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9670C" w14:textId="77777777" w:rsidR="00096FF2" w:rsidRDefault="00096FF2">
      <w:bookmarkStart w:id="0" w:name="_Hlk163808360"/>
    </w:p>
    <w:p w14:paraId="51C30B34" w14:textId="77777777" w:rsidR="00096FF2" w:rsidRDefault="00096FF2"/>
    <w:p w14:paraId="4291AD8C" w14:textId="77777777" w:rsidR="00096FF2" w:rsidRDefault="00096FF2"/>
    <w:p w14:paraId="69BB9DA9" w14:textId="77777777" w:rsidR="00096FF2" w:rsidRDefault="00096FF2"/>
    <w:p w14:paraId="5D9C5960" w14:textId="77777777" w:rsidR="00096FF2" w:rsidRDefault="00096FF2"/>
    <w:p w14:paraId="521D90D0" w14:textId="77777777" w:rsidR="00096FF2" w:rsidRDefault="00096FF2"/>
    <w:p w14:paraId="53496CB4" w14:textId="77777777" w:rsidR="00096FF2" w:rsidRDefault="00FF355F">
      <w:pPr>
        <w:spacing w:after="120" w:line="360" w:lineRule="atLeast"/>
        <w:jc w:val="center"/>
        <w:rPr>
          <w:rFonts w:ascii="仿宋" w:eastAsia="仿宋" w:hAnsi="仿宋" w:cs="宋体" w:hint="eastAsia"/>
          <w:b/>
          <w:sz w:val="48"/>
          <w:szCs w:val="48"/>
        </w:rPr>
      </w:pPr>
      <w:r>
        <w:rPr>
          <w:rFonts w:ascii="仿宋" w:eastAsia="仿宋" w:hAnsi="仿宋" w:cs="宋体" w:hint="eastAsia"/>
          <w:b/>
          <w:sz w:val="48"/>
          <w:szCs w:val="48"/>
        </w:rPr>
        <w:t>2025“食博会·预博会”全案策划服务项目</w:t>
      </w:r>
    </w:p>
    <w:p w14:paraId="42DC19DF" w14:textId="77777777" w:rsidR="00096FF2" w:rsidRDefault="00096FF2">
      <w:pPr>
        <w:spacing w:after="120" w:line="360" w:lineRule="atLeast"/>
        <w:jc w:val="center"/>
      </w:pPr>
    </w:p>
    <w:p w14:paraId="10D949BF" w14:textId="77777777" w:rsidR="00096FF2" w:rsidRDefault="00096FF2">
      <w:pPr>
        <w:spacing w:after="120" w:line="360" w:lineRule="atLeast"/>
        <w:jc w:val="center"/>
      </w:pPr>
    </w:p>
    <w:p w14:paraId="7AEECDAB" w14:textId="77777777" w:rsidR="00096FF2"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14:paraId="36551C8C" w14:textId="77777777" w:rsidR="00096FF2" w:rsidRDefault="00096FF2"/>
    <w:p w14:paraId="7A34F169" w14:textId="77777777" w:rsidR="00096FF2" w:rsidRDefault="00096FF2"/>
    <w:p w14:paraId="5C1E3F15" w14:textId="77777777" w:rsidR="00096FF2" w:rsidRDefault="00096FF2"/>
    <w:p w14:paraId="0F66DEE0" w14:textId="77777777" w:rsidR="00096FF2" w:rsidRDefault="00096FF2"/>
    <w:p w14:paraId="7880ED78" w14:textId="77777777" w:rsidR="00096FF2" w:rsidRDefault="00096FF2"/>
    <w:p w14:paraId="05231A58" w14:textId="77777777" w:rsidR="00096FF2"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t>
      </w:r>
      <w:r w:rsidR="00FF355F">
        <w:rPr>
          <w:rFonts w:ascii="仿宋" w:eastAsia="仿宋" w:hAnsi="仿宋" w:cs="宋体"/>
          <w:b/>
          <w:sz w:val="32"/>
          <w:szCs w:val="32"/>
        </w:rPr>
        <w:t>WJS-202502240006</w:t>
      </w:r>
    </w:p>
    <w:p w14:paraId="2EB65E4A" w14:textId="77777777" w:rsidR="00096FF2" w:rsidRDefault="00096FF2"/>
    <w:p w14:paraId="254BF8D4" w14:textId="77777777" w:rsidR="00096FF2" w:rsidRDefault="00096FF2"/>
    <w:p w14:paraId="6E959C7A" w14:textId="77777777" w:rsidR="00096FF2" w:rsidRDefault="00096FF2"/>
    <w:p w14:paraId="7CA0EEC0" w14:textId="77777777" w:rsidR="00096FF2" w:rsidRDefault="00096FF2"/>
    <w:p w14:paraId="44F43476" w14:textId="77777777" w:rsidR="00096FF2" w:rsidRDefault="00096FF2"/>
    <w:p w14:paraId="678D5E51" w14:textId="77777777" w:rsidR="00096FF2"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sidR="00FF355F">
        <w:rPr>
          <w:rFonts w:ascii="仿宋" w:eastAsia="仿宋" w:hAnsi="仿宋" w:cs="Times New Roman" w:hint="eastAsia"/>
          <w:b/>
          <w:sz w:val="28"/>
          <w:szCs w:val="28"/>
          <w:u w:val="single"/>
        </w:rPr>
        <w:t>广东南方日报经营有限公司</w:t>
      </w:r>
    </w:p>
    <w:p w14:paraId="35684642" w14:textId="77777777" w:rsidR="00096FF2"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14:paraId="7C5C1CFA" w14:textId="60EFFFE9" w:rsidR="00096FF2" w:rsidRPr="00BC4E3E" w:rsidRDefault="00000000">
      <w:pPr>
        <w:spacing w:line="600" w:lineRule="exact"/>
        <w:jc w:val="center"/>
        <w:rPr>
          <w:rFonts w:ascii="仿宋" w:eastAsia="仿宋" w:hAnsi="仿宋" w:cs="Times New Roman" w:hint="eastAsia"/>
          <w:b/>
          <w:sz w:val="28"/>
          <w:szCs w:val="28"/>
        </w:rPr>
      </w:pPr>
      <w:r w:rsidRPr="00BC4E3E">
        <w:rPr>
          <w:rFonts w:ascii="仿宋" w:eastAsia="仿宋" w:hAnsi="仿宋" w:cs="Times New Roman" w:hint="eastAsia"/>
          <w:b/>
          <w:sz w:val="28"/>
          <w:szCs w:val="28"/>
        </w:rPr>
        <w:t>日期：</w:t>
      </w:r>
      <w:r w:rsidRPr="00BC4E3E">
        <w:rPr>
          <w:rFonts w:ascii="仿宋" w:eastAsia="仿宋" w:hAnsi="仿宋" w:cs="Times New Roman" w:hint="eastAsia"/>
          <w:b/>
          <w:sz w:val="28"/>
          <w:szCs w:val="28"/>
          <w:u w:val="single"/>
        </w:rPr>
        <w:t>2025</w:t>
      </w:r>
      <w:r w:rsidRPr="00BC4E3E">
        <w:rPr>
          <w:rFonts w:ascii="仿宋" w:eastAsia="仿宋" w:hAnsi="仿宋" w:cs="Times New Roman" w:hint="eastAsia"/>
          <w:b/>
          <w:sz w:val="28"/>
          <w:szCs w:val="28"/>
        </w:rPr>
        <w:t>年</w:t>
      </w:r>
      <w:r w:rsidR="00BC4E3E" w:rsidRPr="00A32D96">
        <w:rPr>
          <w:rFonts w:ascii="仿宋" w:eastAsia="仿宋" w:hAnsi="仿宋" w:cs="Times New Roman" w:hint="eastAsia"/>
          <w:b/>
          <w:sz w:val="28"/>
          <w:szCs w:val="28"/>
          <w:u w:val="single"/>
        </w:rPr>
        <w:t>2</w:t>
      </w:r>
      <w:r w:rsidRPr="00BC4E3E">
        <w:rPr>
          <w:rFonts w:ascii="仿宋" w:eastAsia="仿宋" w:hAnsi="仿宋" w:cs="Times New Roman" w:hint="eastAsia"/>
          <w:b/>
          <w:sz w:val="28"/>
          <w:szCs w:val="28"/>
        </w:rPr>
        <w:t>月</w:t>
      </w:r>
    </w:p>
    <w:p w14:paraId="74D09C34" w14:textId="77777777" w:rsidR="00096FF2" w:rsidRDefault="00096FF2"/>
    <w:p w14:paraId="02055AA0" w14:textId="77777777" w:rsidR="00096FF2" w:rsidRDefault="00096FF2"/>
    <w:p w14:paraId="2272569D" w14:textId="77777777" w:rsidR="00096FF2" w:rsidRDefault="00096FF2"/>
    <w:p w14:paraId="17717824" w14:textId="77777777" w:rsidR="00096FF2" w:rsidRDefault="00096FF2"/>
    <w:bookmarkEnd w:id="0"/>
    <w:p w14:paraId="771AC2E9" w14:textId="77777777" w:rsidR="00096FF2"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14:paraId="58B44992" w14:textId="77777777" w:rsidR="00096FF2" w:rsidRDefault="00000000">
          <w:pPr>
            <w:pStyle w:val="TOC10"/>
            <w:spacing w:line="288" w:lineRule="auto"/>
            <w:jc w:val="center"/>
            <w:rPr>
              <w:rFonts w:ascii="仿宋" w:eastAsia="仿宋" w:hAnsi="仿宋" w:hint="eastAsia"/>
              <w:b/>
              <w:bCs/>
              <w:color w:val="auto"/>
            </w:rPr>
          </w:pPr>
          <w:r>
            <w:rPr>
              <w:rFonts w:ascii="仿宋" w:eastAsia="仿宋" w:hAnsi="仿宋"/>
              <w:b/>
              <w:bCs/>
              <w:color w:val="auto"/>
              <w:lang w:val="zh-CN"/>
            </w:rPr>
            <w:t>目</w:t>
          </w:r>
          <w:r>
            <w:rPr>
              <w:rFonts w:ascii="仿宋" w:eastAsia="仿宋" w:hAnsi="仿宋" w:hint="eastAsia"/>
              <w:b/>
              <w:bCs/>
              <w:color w:val="auto"/>
              <w:lang w:val="zh-CN"/>
            </w:rPr>
            <w:t xml:space="preserve">  </w:t>
          </w:r>
          <w:r>
            <w:rPr>
              <w:rFonts w:ascii="仿宋" w:eastAsia="仿宋" w:hAnsi="仿宋"/>
              <w:b/>
              <w:bCs/>
              <w:color w:val="auto"/>
              <w:lang w:val="zh-CN"/>
            </w:rPr>
            <w:t>录</w:t>
          </w:r>
        </w:p>
        <w:p w14:paraId="177759A8" w14:textId="2409A89A" w:rsidR="00FD157D" w:rsidRPr="00FD157D" w:rsidRDefault="00000000" w:rsidP="00FD157D">
          <w:pPr>
            <w:pStyle w:val="TOC1"/>
            <w:rPr>
              <w:rFonts w:ascii="仿宋" w:eastAsia="仿宋" w:hAnsi="仿宋" w:hint="eastAsia"/>
              <w:noProof/>
              <w:szCs w:val="21"/>
              <w14:ligatures w14:val="standardContextual"/>
            </w:rPr>
          </w:pPr>
          <w:r w:rsidRPr="00FD157D">
            <w:rPr>
              <w:rFonts w:ascii="仿宋" w:eastAsia="仿宋" w:hAnsi="仿宋"/>
              <w:szCs w:val="21"/>
            </w:rPr>
            <w:fldChar w:fldCharType="begin"/>
          </w:r>
          <w:r w:rsidRPr="00FD157D">
            <w:rPr>
              <w:rFonts w:ascii="仿宋" w:eastAsia="仿宋" w:hAnsi="仿宋"/>
              <w:szCs w:val="21"/>
            </w:rPr>
            <w:instrText xml:space="preserve"> TOC \o "1-3" \h \z \u </w:instrText>
          </w:r>
          <w:r w:rsidRPr="00FD157D">
            <w:rPr>
              <w:rFonts w:ascii="仿宋" w:eastAsia="仿宋" w:hAnsi="仿宋"/>
              <w:szCs w:val="21"/>
            </w:rPr>
            <w:fldChar w:fldCharType="separate"/>
          </w:r>
          <w:hyperlink w:anchor="_Toc191289628" w:history="1">
            <w:r w:rsidR="00FD157D" w:rsidRPr="00FD157D">
              <w:rPr>
                <w:rStyle w:val="af2"/>
                <w:rFonts w:ascii="仿宋" w:eastAsia="仿宋" w:hAnsi="仿宋" w:cs="宋体" w:hint="eastAsia"/>
                <w:noProof/>
                <w:kern w:val="0"/>
                <w:szCs w:val="21"/>
                <w:lang w:val="zh-CN"/>
              </w:rPr>
              <w:t>第一章  招标公告</w:t>
            </w:r>
            <w:r w:rsidR="00FD157D" w:rsidRPr="00FD157D">
              <w:rPr>
                <w:rFonts w:ascii="仿宋" w:eastAsia="仿宋" w:hAnsi="仿宋" w:hint="eastAsia"/>
                <w:noProof/>
                <w:webHidden/>
                <w:szCs w:val="21"/>
              </w:rPr>
              <w:tab/>
            </w:r>
            <w:r w:rsidR="00FD157D" w:rsidRPr="00FD157D">
              <w:rPr>
                <w:rFonts w:ascii="仿宋" w:eastAsia="仿宋" w:hAnsi="仿宋" w:hint="eastAsia"/>
                <w:noProof/>
                <w:webHidden/>
                <w:szCs w:val="21"/>
              </w:rPr>
              <w:fldChar w:fldCharType="begin"/>
            </w:r>
            <w:r w:rsidR="00FD157D" w:rsidRPr="00FD157D">
              <w:rPr>
                <w:rFonts w:ascii="仿宋" w:eastAsia="仿宋" w:hAnsi="仿宋" w:hint="eastAsia"/>
                <w:noProof/>
                <w:webHidden/>
                <w:szCs w:val="21"/>
              </w:rPr>
              <w:instrText xml:space="preserve"> </w:instrText>
            </w:r>
            <w:r w:rsidR="00FD157D" w:rsidRPr="00FD157D">
              <w:rPr>
                <w:rFonts w:ascii="仿宋" w:eastAsia="仿宋" w:hAnsi="仿宋"/>
                <w:noProof/>
                <w:webHidden/>
                <w:szCs w:val="21"/>
              </w:rPr>
              <w:instrText>PAGEREF _Toc191289628 \h</w:instrText>
            </w:r>
            <w:r w:rsidR="00FD157D" w:rsidRPr="00FD157D">
              <w:rPr>
                <w:rFonts w:ascii="仿宋" w:eastAsia="仿宋" w:hAnsi="仿宋" w:hint="eastAsia"/>
                <w:noProof/>
                <w:webHidden/>
                <w:szCs w:val="21"/>
              </w:rPr>
              <w:instrText xml:space="preserve"> </w:instrText>
            </w:r>
            <w:r w:rsidR="00FD157D" w:rsidRPr="00FD157D">
              <w:rPr>
                <w:rFonts w:ascii="仿宋" w:eastAsia="仿宋" w:hAnsi="仿宋" w:hint="eastAsia"/>
                <w:noProof/>
                <w:webHidden/>
                <w:szCs w:val="21"/>
              </w:rPr>
            </w:r>
            <w:r w:rsidR="00FD157D"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w:t>
            </w:r>
            <w:r w:rsidR="00FD157D" w:rsidRPr="00FD157D">
              <w:rPr>
                <w:rFonts w:ascii="仿宋" w:eastAsia="仿宋" w:hAnsi="仿宋" w:hint="eastAsia"/>
                <w:noProof/>
                <w:webHidden/>
                <w:szCs w:val="21"/>
              </w:rPr>
              <w:fldChar w:fldCharType="end"/>
            </w:r>
          </w:hyperlink>
        </w:p>
        <w:p w14:paraId="58B73FEC" w14:textId="4D499BCE"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29" w:history="1">
            <w:r w:rsidRPr="00FD157D">
              <w:rPr>
                <w:rStyle w:val="af2"/>
                <w:rFonts w:ascii="仿宋" w:eastAsia="仿宋" w:hAnsi="仿宋" w:hint="eastAsia"/>
                <w:noProof/>
                <w:szCs w:val="21"/>
              </w:rPr>
              <w:t>1.项目概况与采购内容</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_Toc191289629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w:t>
            </w:r>
            <w:r w:rsidRPr="00FD157D">
              <w:rPr>
                <w:rFonts w:ascii="仿宋" w:eastAsia="仿宋" w:hAnsi="仿宋" w:hint="eastAsia"/>
                <w:noProof/>
                <w:webHidden/>
                <w:szCs w:val="21"/>
              </w:rPr>
              <w:fldChar w:fldCharType="end"/>
            </w:r>
          </w:hyperlink>
        </w:p>
        <w:p w14:paraId="091C1BED" w14:textId="3BAABDE3"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0" w:history="1">
            <w:r w:rsidRPr="00FD157D">
              <w:rPr>
                <w:rStyle w:val="af2"/>
                <w:rFonts w:ascii="仿宋" w:eastAsia="仿宋" w:hAnsi="仿宋" w:hint="eastAsia"/>
                <w:noProof/>
                <w:szCs w:val="21"/>
              </w:rPr>
              <w:t>2.投标人资格要求</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w:t>
            </w:r>
            <w:r w:rsidRPr="00FD157D">
              <w:rPr>
                <w:rFonts w:ascii="仿宋" w:eastAsia="仿宋" w:hAnsi="仿宋" w:hint="eastAsia"/>
                <w:noProof/>
                <w:webHidden/>
                <w:szCs w:val="21"/>
              </w:rPr>
              <w:fldChar w:fldCharType="end"/>
            </w:r>
          </w:hyperlink>
        </w:p>
        <w:p w14:paraId="166808C0" w14:textId="46C31DE9"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1" w:history="1">
            <w:r w:rsidRPr="00FD157D">
              <w:rPr>
                <w:rStyle w:val="af2"/>
                <w:rFonts w:ascii="仿宋" w:eastAsia="仿宋" w:hAnsi="仿宋" w:hint="eastAsia"/>
                <w:noProof/>
                <w:szCs w:val="21"/>
              </w:rPr>
              <w:t>3.资格审查方法</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_Toc191289631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w:t>
            </w:r>
            <w:r w:rsidRPr="00FD157D">
              <w:rPr>
                <w:rFonts w:ascii="仿宋" w:eastAsia="仿宋" w:hAnsi="仿宋" w:hint="eastAsia"/>
                <w:noProof/>
                <w:webHidden/>
                <w:szCs w:val="21"/>
              </w:rPr>
              <w:fldChar w:fldCharType="end"/>
            </w:r>
          </w:hyperlink>
        </w:p>
        <w:p w14:paraId="30246353" w14:textId="6B654793"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2" w:history="1">
            <w:r w:rsidRPr="00FD157D">
              <w:rPr>
                <w:rStyle w:val="af2"/>
                <w:rFonts w:ascii="仿宋" w:eastAsia="仿宋" w:hAnsi="仿宋" w:hint="eastAsia"/>
                <w:noProof/>
                <w:szCs w:val="21"/>
              </w:rPr>
              <w:t>4.招标文件获取</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_Toc191289632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w:t>
            </w:r>
            <w:r w:rsidRPr="00FD157D">
              <w:rPr>
                <w:rFonts w:ascii="仿宋" w:eastAsia="仿宋" w:hAnsi="仿宋" w:hint="eastAsia"/>
                <w:noProof/>
                <w:webHidden/>
                <w:szCs w:val="21"/>
              </w:rPr>
              <w:fldChar w:fldCharType="end"/>
            </w:r>
          </w:hyperlink>
        </w:p>
        <w:p w14:paraId="7F033C1E" w14:textId="35304F17"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3" w:history="1">
            <w:r w:rsidRPr="00FD157D">
              <w:rPr>
                <w:rStyle w:val="af2"/>
                <w:rFonts w:ascii="仿宋" w:eastAsia="仿宋" w:hAnsi="仿宋" w:hint="eastAsia"/>
                <w:noProof/>
                <w:szCs w:val="21"/>
              </w:rPr>
              <w:t>5.投标文件的递交</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_Toc191289633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w:t>
            </w:r>
            <w:r w:rsidRPr="00FD157D">
              <w:rPr>
                <w:rFonts w:ascii="仿宋" w:eastAsia="仿宋" w:hAnsi="仿宋" w:hint="eastAsia"/>
                <w:noProof/>
                <w:webHidden/>
                <w:szCs w:val="21"/>
              </w:rPr>
              <w:fldChar w:fldCharType="end"/>
            </w:r>
          </w:hyperlink>
        </w:p>
        <w:p w14:paraId="3A264A5A" w14:textId="198FC1E2"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4" w:history="1">
            <w:r w:rsidRPr="00FD157D">
              <w:rPr>
                <w:rStyle w:val="af2"/>
                <w:rFonts w:ascii="仿宋" w:eastAsia="仿宋" w:hAnsi="仿宋" w:hint="eastAsia"/>
                <w:noProof/>
                <w:szCs w:val="21"/>
              </w:rPr>
              <w:t>6.发布公告的媒介</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w:t>
            </w:r>
            <w:r w:rsidRPr="00FD157D">
              <w:rPr>
                <w:rFonts w:ascii="仿宋" w:eastAsia="仿宋" w:hAnsi="仿宋" w:hint="eastAsia"/>
                <w:noProof/>
                <w:webHidden/>
                <w:szCs w:val="21"/>
              </w:rPr>
              <w:fldChar w:fldCharType="end"/>
            </w:r>
          </w:hyperlink>
        </w:p>
        <w:p w14:paraId="69FF377C" w14:textId="024643BD"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5" w:history="1">
            <w:r w:rsidRPr="00FD157D">
              <w:rPr>
                <w:rStyle w:val="af2"/>
                <w:rFonts w:ascii="仿宋" w:eastAsia="仿宋" w:hAnsi="仿宋" w:hint="eastAsia"/>
                <w:noProof/>
                <w:szCs w:val="21"/>
              </w:rPr>
              <w:t>7.联系方式</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w:t>
            </w:r>
            <w:r w:rsidRPr="00FD157D">
              <w:rPr>
                <w:rFonts w:ascii="仿宋" w:eastAsia="仿宋" w:hAnsi="仿宋" w:hint="eastAsia"/>
                <w:noProof/>
                <w:webHidden/>
                <w:szCs w:val="21"/>
              </w:rPr>
              <w:fldChar w:fldCharType="end"/>
            </w:r>
          </w:hyperlink>
        </w:p>
        <w:p w14:paraId="7F007340" w14:textId="3DA606ED" w:rsidR="00FD157D" w:rsidRPr="00FD157D" w:rsidRDefault="00FD157D" w:rsidP="00FD157D">
          <w:pPr>
            <w:pStyle w:val="TOC1"/>
            <w:rPr>
              <w:rFonts w:ascii="仿宋" w:eastAsia="仿宋" w:hAnsi="仿宋" w:hint="eastAsia"/>
              <w:noProof/>
              <w:szCs w:val="21"/>
              <w14:ligatures w14:val="standardContextual"/>
            </w:rPr>
          </w:pPr>
          <w:hyperlink w:anchor="_Toc191289636" w:history="1">
            <w:r w:rsidRPr="00FD157D">
              <w:rPr>
                <w:rStyle w:val="af2"/>
                <w:rFonts w:ascii="仿宋" w:eastAsia="仿宋" w:hAnsi="仿宋" w:cs="宋体" w:hint="eastAsia"/>
                <w:noProof/>
                <w:kern w:val="0"/>
                <w:szCs w:val="21"/>
                <w:lang w:val="zh-CN"/>
              </w:rPr>
              <w:t>第二章  投标人须知</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8</w:t>
            </w:r>
            <w:r w:rsidRPr="00FD157D">
              <w:rPr>
                <w:rFonts w:ascii="仿宋" w:eastAsia="仿宋" w:hAnsi="仿宋" w:hint="eastAsia"/>
                <w:noProof/>
                <w:webHidden/>
                <w:szCs w:val="21"/>
              </w:rPr>
              <w:fldChar w:fldCharType="end"/>
            </w:r>
          </w:hyperlink>
        </w:p>
        <w:p w14:paraId="4F524AF8" w14:textId="64B449F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7" w:history="1">
            <w:r w:rsidRPr="00FD157D">
              <w:rPr>
                <w:rStyle w:val="af2"/>
                <w:rFonts w:ascii="仿宋" w:eastAsia="仿宋" w:hAnsi="仿宋" w:hint="eastAsia"/>
                <w:noProof/>
                <w:szCs w:val="21"/>
              </w:rPr>
              <w:t>投标人须知前附表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_Toc191289637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8</w:t>
            </w:r>
            <w:r w:rsidRPr="00FD157D">
              <w:rPr>
                <w:rFonts w:ascii="仿宋" w:eastAsia="仿宋" w:hAnsi="仿宋" w:hint="eastAsia"/>
                <w:noProof/>
                <w:webHidden/>
                <w:szCs w:val="21"/>
              </w:rPr>
              <w:fldChar w:fldCharType="end"/>
            </w:r>
          </w:hyperlink>
        </w:p>
        <w:p w14:paraId="2312FB84" w14:textId="54069CC2"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38" w:history="1">
            <w:r w:rsidRPr="00FD157D">
              <w:rPr>
                <w:rStyle w:val="af2"/>
                <w:rFonts w:ascii="仿宋" w:eastAsia="仿宋" w:hAnsi="仿宋" w:hint="eastAsia"/>
                <w:noProof/>
                <w:szCs w:val="21"/>
              </w:rPr>
              <w:t>1.</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总则</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_Toc191289638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14</w:t>
            </w:r>
            <w:r w:rsidRPr="00FD157D">
              <w:rPr>
                <w:rFonts w:ascii="仿宋" w:eastAsia="仿宋" w:hAnsi="仿宋" w:hint="eastAsia"/>
                <w:noProof/>
                <w:webHidden/>
                <w:szCs w:val="21"/>
              </w:rPr>
              <w:fldChar w:fldCharType="end"/>
            </w:r>
          </w:hyperlink>
        </w:p>
        <w:p w14:paraId="2A47AE40" w14:textId="71F39C1D"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50" w:history="1">
            <w:r w:rsidRPr="00FD157D">
              <w:rPr>
                <w:rStyle w:val="af2"/>
                <w:rFonts w:ascii="仿宋" w:eastAsia="仿宋" w:hAnsi="仿宋" w:hint="eastAsia"/>
                <w:noProof/>
                <w:szCs w:val="21"/>
              </w:rPr>
              <w:t>2.</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招标文件</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_Toc191289650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16</w:t>
            </w:r>
            <w:r w:rsidRPr="00FD157D">
              <w:rPr>
                <w:rFonts w:ascii="仿宋" w:eastAsia="仿宋" w:hAnsi="仿宋" w:hint="eastAsia"/>
                <w:noProof/>
                <w:webHidden/>
                <w:szCs w:val="21"/>
              </w:rPr>
              <w:fldChar w:fldCharType="end"/>
            </w:r>
          </w:hyperlink>
        </w:p>
        <w:p w14:paraId="1AF4A90A" w14:textId="2AC4A2AD"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55" w:history="1">
            <w:r w:rsidRPr="00FD157D">
              <w:rPr>
                <w:rStyle w:val="af2"/>
                <w:rFonts w:ascii="仿宋" w:eastAsia="仿宋" w:hAnsi="仿宋" w:hint="eastAsia"/>
                <w:noProof/>
                <w:szCs w:val="21"/>
              </w:rPr>
              <w:t>3.</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投标文件</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_Toc191289655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17</w:t>
            </w:r>
            <w:r w:rsidRPr="00FD157D">
              <w:rPr>
                <w:rFonts w:ascii="仿宋" w:eastAsia="仿宋" w:hAnsi="仿宋" w:hint="eastAsia"/>
                <w:noProof/>
                <w:webHidden/>
                <w:szCs w:val="21"/>
              </w:rPr>
              <w:fldChar w:fldCharType="end"/>
            </w:r>
          </w:hyperlink>
        </w:p>
        <w:p w14:paraId="3705ABAA" w14:textId="51131549"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63" w:history="1">
            <w:r w:rsidRPr="00FD157D">
              <w:rPr>
                <w:rStyle w:val="af2"/>
                <w:rFonts w:ascii="仿宋" w:eastAsia="仿宋" w:hAnsi="仿宋" w:hint="eastAsia"/>
                <w:noProof/>
                <w:szCs w:val="21"/>
              </w:rPr>
              <w:t>4.</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投标</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_Toc191289663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20</w:t>
            </w:r>
            <w:r w:rsidRPr="00FD157D">
              <w:rPr>
                <w:rFonts w:ascii="仿宋" w:eastAsia="仿宋" w:hAnsi="仿宋" w:hint="eastAsia"/>
                <w:noProof/>
                <w:webHidden/>
                <w:szCs w:val="21"/>
              </w:rPr>
              <w:fldChar w:fldCharType="end"/>
            </w:r>
          </w:hyperlink>
        </w:p>
        <w:p w14:paraId="6F977A16" w14:textId="7701E29B"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66" w:history="1">
            <w:r w:rsidRPr="00FD157D">
              <w:rPr>
                <w:rStyle w:val="af2"/>
                <w:rFonts w:ascii="仿宋" w:eastAsia="仿宋" w:hAnsi="仿宋" w:hint="eastAsia"/>
                <w:noProof/>
                <w:szCs w:val="21"/>
              </w:rPr>
              <w:t>5.</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唱价</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_Toc191289666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21</w:t>
            </w:r>
            <w:r w:rsidRPr="00FD157D">
              <w:rPr>
                <w:rFonts w:ascii="仿宋" w:eastAsia="仿宋" w:hAnsi="仿宋" w:hint="eastAsia"/>
                <w:noProof/>
                <w:webHidden/>
                <w:szCs w:val="21"/>
              </w:rPr>
              <w:fldChar w:fldCharType="end"/>
            </w:r>
          </w:hyperlink>
        </w:p>
        <w:p w14:paraId="21339C53" w14:textId="59C0BF96"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70" w:history="1">
            <w:r w:rsidRPr="00FD157D">
              <w:rPr>
                <w:rStyle w:val="af2"/>
                <w:rFonts w:ascii="仿宋" w:eastAsia="仿宋" w:hAnsi="仿宋" w:hint="eastAsia"/>
                <w:noProof/>
                <w:szCs w:val="21"/>
              </w:rPr>
              <w:t>6.</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评审</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_Toc191289670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21</w:t>
            </w:r>
            <w:r w:rsidRPr="00FD157D">
              <w:rPr>
                <w:rFonts w:ascii="仿宋" w:eastAsia="仿宋" w:hAnsi="仿宋" w:hint="eastAsia"/>
                <w:noProof/>
                <w:webHidden/>
                <w:szCs w:val="21"/>
              </w:rPr>
              <w:fldChar w:fldCharType="end"/>
            </w:r>
          </w:hyperlink>
        </w:p>
        <w:p w14:paraId="5400D938" w14:textId="07126D00"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76" w:history="1">
            <w:r w:rsidRPr="00FD157D">
              <w:rPr>
                <w:rStyle w:val="af2"/>
                <w:rFonts w:ascii="仿宋" w:eastAsia="仿宋" w:hAnsi="仿宋" w:hint="eastAsia"/>
                <w:noProof/>
                <w:szCs w:val="21"/>
              </w:rPr>
              <w:t>7.</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中标</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_Toc191289676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22</w:t>
            </w:r>
            <w:r w:rsidRPr="00FD157D">
              <w:rPr>
                <w:rFonts w:ascii="仿宋" w:eastAsia="仿宋" w:hAnsi="仿宋" w:hint="eastAsia"/>
                <w:noProof/>
                <w:webHidden/>
                <w:szCs w:val="21"/>
              </w:rPr>
              <w:fldChar w:fldCharType="end"/>
            </w:r>
          </w:hyperlink>
        </w:p>
        <w:p w14:paraId="3F9A149B" w14:textId="227E6F50"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80" w:history="1">
            <w:r w:rsidRPr="00FD157D">
              <w:rPr>
                <w:rStyle w:val="af2"/>
                <w:rFonts w:ascii="仿宋" w:eastAsia="仿宋" w:hAnsi="仿宋" w:hint="eastAsia"/>
                <w:noProof/>
                <w:szCs w:val="21"/>
              </w:rPr>
              <w:t>8.</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合同签订</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_Toc191289680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23</w:t>
            </w:r>
            <w:r w:rsidRPr="00FD157D">
              <w:rPr>
                <w:rFonts w:ascii="仿宋" w:eastAsia="仿宋" w:hAnsi="仿宋" w:hint="eastAsia"/>
                <w:noProof/>
                <w:webHidden/>
                <w:szCs w:val="21"/>
              </w:rPr>
              <w:fldChar w:fldCharType="end"/>
            </w:r>
          </w:hyperlink>
        </w:p>
        <w:p w14:paraId="1515614B" w14:textId="4506C03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83" w:history="1">
            <w:r w:rsidRPr="00FD157D">
              <w:rPr>
                <w:rStyle w:val="af2"/>
                <w:rFonts w:ascii="仿宋" w:eastAsia="仿宋" w:hAnsi="仿宋" w:hint="eastAsia"/>
                <w:noProof/>
                <w:szCs w:val="21"/>
              </w:rPr>
              <w:t>9.</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招标代理服务费</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_Toc191289683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23</w:t>
            </w:r>
            <w:r w:rsidRPr="00FD157D">
              <w:rPr>
                <w:rFonts w:ascii="仿宋" w:eastAsia="仿宋" w:hAnsi="仿宋" w:hint="eastAsia"/>
                <w:noProof/>
                <w:webHidden/>
                <w:szCs w:val="21"/>
              </w:rPr>
              <w:fldChar w:fldCharType="end"/>
            </w:r>
          </w:hyperlink>
        </w:p>
        <w:p w14:paraId="70422BB2" w14:textId="1EFB996D"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84" w:history="1">
            <w:r w:rsidRPr="00FD157D">
              <w:rPr>
                <w:rStyle w:val="af2"/>
                <w:rFonts w:ascii="仿宋" w:eastAsia="仿宋" w:hAnsi="仿宋" w:hint="eastAsia"/>
                <w:noProof/>
                <w:szCs w:val="21"/>
              </w:rPr>
              <w:t>10.</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纪律和监督</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_Toc191289684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23</w:t>
            </w:r>
            <w:r w:rsidRPr="00FD157D">
              <w:rPr>
                <w:rFonts w:ascii="仿宋" w:eastAsia="仿宋" w:hAnsi="仿宋" w:hint="eastAsia"/>
                <w:noProof/>
                <w:webHidden/>
                <w:szCs w:val="21"/>
              </w:rPr>
              <w:fldChar w:fldCharType="end"/>
            </w:r>
          </w:hyperlink>
        </w:p>
        <w:p w14:paraId="3593475F" w14:textId="775C6EEE"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89" w:history="1">
            <w:r w:rsidRPr="00FD157D">
              <w:rPr>
                <w:rStyle w:val="af2"/>
                <w:rFonts w:ascii="仿宋" w:eastAsia="仿宋" w:hAnsi="仿宋" w:hint="eastAsia"/>
                <w:noProof/>
                <w:szCs w:val="21"/>
              </w:rPr>
              <w:t>11.</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需要补充的其他内容</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_Toc191289689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24</w:t>
            </w:r>
            <w:r w:rsidRPr="00FD157D">
              <w:rPr>
                <w:rFonts w:ascii="仿宋" w:eastAsia="仿宋" w:hAnsi="仿宋" w:hint="eastAsia"/>
                <w:noProof/>
                <w:webHidden/>
                <w:szCs w:val="21"/>
              </w:rPr>
              <w:fldChar w:fldCharType="end"/>
            </w:r>
          </w:hyperlink>
        </w:p>
        <w:p w14:paraId="6E25DD27" w14:textId="5164A0E2"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90" w:history="1">
            <w:r w:rsidRPr="00FD157D">
              <w:rPr>
                <w:rStyle w:val="af2"/>
                <w:rFonts w:ascii="仿宋" w:eastAsia="仿宋" w:hAnsi="仿宋" w:hint="eastAsia"/>
                <w:noProof/>
                <w:szCs w:val="21"/>
              </w:rPr>
              <w:t>附录：招标代理服务费的计算方式及价格</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25</w:t>
            </w:r>
            <w:r w:rsidRPr="00FD157D">
              <w:rPr>
                <w:rFonts w:ascii="仿宋" w:eastAsia="仿宋" w:hAnsi="仿宋" w:hint="eastAsia"/>
                <w:noProof/>
                <w:webHidden/>
                <w:szCs w:val="21"/>
              </w:rPr>
              <w:fldChar w:fldCharType="end"/>
            </w:r>
          </w:hyperlink>
        </w:p>
        <w:p w14:paraId="3DA2129C" w14:textId="5664DC94" w:rsidR="00FD157D" w:rsidRPr="00FD157D" w:rsidRDefault="00FD157D" w:rsidP="00FD157D">
          <w:pPr>
            <w:pStyle w:val="TOC1"/>
            <w:rPr>
              <w:rFonts w:ascii="仿宋" w:eastAsia="仿宋" w:hAnsi="仿宋" w:hint="eastAsia"/>
              <w:noProof/>
              <w:szCs w:val="21"/>
              <w14:ligatures w14:val="standardContextual"/>
            </w:rPr>
          </w:pPr>
          <w:hyperlink w:anchor="_Toc191289691" w:history="1">
            <w:r w:rsidRPr="00FD157D">
              <w:rPr>
                <w:rStyle w:val="af2"/>
                <w:rFonts w:ascii="仿宋" w:eastAsia="仿宋" w:hAnsi="仿宋" w:cs="宋体" w:hint="eastAsia"/>
                <w:noProof/>
                <w:kern w:val="0"/>
                <w:szCs w:val="21"/>
                <w:lang w:val="zh-CN"/>
              </w:rPr>
              <w:t>第三章  采购需求书</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_Toc191289691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26</w:t>
            </w:r>
            <w:r w:rsidRPr="00FD157D">
              <w:rPr>
                <w:rFonts w:ascii="仿宋" w:eastAsia="仿宋" w:hAnsi="仿宋" w:hint="eastAsia"/>
                <w:noProof/>
                <w:webHidden/>
                <w:szCs w:val="21"/>
              </w:rPr>
              <w:fldChar w:fldCharType="end"/>
            </w:r>
          </w:hyperlink>
        </w:p>
        <w:p w14:paraId="0DB0C4D0" w14:textId="0835475D"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92" w:history="1">
            <w:r w:rsidRPr="00FD157D">
              <w:rPr>
                <w:rStyle w:val="af2"/>
                <w:rFonts w:ascii="仿宋" w:eastAsia="仿宋" w:hAnsi="仿宋" w:hint="eastAsia"/>
                <w:noProof/>
                <w:szCs w:val="21"/>
              </w:rPr>
              <w:t>总则</w:t>
            </w:r>
            <w:r w:rsidRPr="00FD157D">
              <w:rPr>
                <w:rFonts w:ascii="仿宋" w:eastAsia="仿宋" w:hAnsi="仿宋" w:hint="eastAsia"/>
                <w:noProof/>
                <w:webHidden/>
                <w:szCs w:val="21"/>
              </w:rPr>
              <w:tab/>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_Toc191289692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26</w:t>
            </w:r>
            <w:r w:rsidRPr="00FD157D">
              <w:rPr>
                <w:rFonts w:ascii="仿宋" w:eastAsia="仿宋" w:hAnsi="仿宋" w:hint="eastAsia"/>
                <w:noProof/>
                <w:webHidden/>
                <w:szCs w:val="21"/>
              </w:rPr>
              <w:fldChar w:fldCharType="end"/>
            </w:r>
          </w:hyperlink>
        </w:p>
        <w:p w14:paraId="517B26BE" w14:textId="2E5CCEEE"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93" w:history="1">
            <w:r w:rsidRPr="00FD157D">
              <w:rPr>
                <w:rStyle w:val="af2"/>
                <w:rFonts w:ascii="仿宋" w:eastAsia="仿宋" w:hAnsi="仿宋" w:hint="eastAsia"/>
                <w:noProof/>
                <w:szCs w:val="21"/>
              </w:rPr>
              <w:t>附件一：2025“食博会·预博会”全案策划服务项目采购需求书</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_Toc191289693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27</w:t>
            </w:r>
            <w:r w:rsidRPr="00FD157D">
              <w:rPr>
                <w:rFonts w:ascii="仿宋" w:eastAsia="仿宋" w:hAnsi="仿宋" w:hint="eastAsia"/>
                <w:noProof/>
                <w:webHidden/>
                <w:szCs w:val="21"/>
              </w:rPr>
              <w:fldChar w:fldCharType="end"/>
            </w:r>
          </w:hyperlink>
        </w:p>
        <w:p w14:paraId="7C8A364A" w14:textId="5756F806" w:rsidR="00FD157D" w:rsidRPr="00FD157D" w:rsidRDefault="00FD157D" w:rsidP="00FD157D">
          <w:pPr>
            <w:pStyle w:val="TOC3"/>
            <w:tabs>
              <w:tab w:val="right" w:leader="dot" w:pos="8302"/>
            </w:tabs>
            <w:spacing w:line="288" w:lineRule="auto"/>
            <w:rPr>
              <w:rFonts w:ascii="仿宋" w:eastAsia="仿宋" w:hAnsi="仿宋" w:hint="eastAsia"/>
              <w:noProof/>
              <w:szCs w:val="21"/>
              <w14:ligatures w14:val="standardContextual"/>
            </w:rPr>
          </w:pPr>
          <w:hyperlink w:anchor="_Toc191289694" w:history="1">
            <w:r w:rsidRPr="00FD157D">
              <w:rPr>
                <w:rStyle w:val="af2"/>
                <w:rFonts w:ascii="仿宋" w:eastAsia="仿宋" w:hAnsi="仿宋" w:hint="eastAsia"/>
                <w:noProof/>
                <w:szCs w:val="21"/>
              </w:rPr>
              <w:t>一、项目概述</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27</w:t>
            </w:r>
            <w:r w:rsidRPr="00FD157D">
              <w:rPr>
                <w:rFonts w:ascii="仿宋" w:eastAsia="仿宋" w:hAnsi="仿宋" w:hint="eastAsia"/>
                <w:noProof/>
                <w:webHidden/>
                <w:szCs w:val="21"/>
              </w:rPr>
              <w:fldChar w:fldCharType="end"/>
            </w:r>
          </w:hyperlink>
        </w:p>
        <w:p w14:paraId="5D51AAF8" w14:textId="438AE8B6" w:rsidR="00FD157D" w:rsidRPr="00FD157D" w:rsidRDefault="00FD157D" w:rsidP="00FD157D">
          <w:pPr>
            <w:pStyle w:val="TOC3"/>
            <w:tabs>
              <w:tab w:val="right" w:leader="dot" w:pos="8302"/>
            </w:tabs>
            <w:spacing w:line="288" w:lineRule="auto"/>
            <w:rPr>
              <w:rFonts w:ascii="仿宋" w:eastAsia="仿宋" w:hAnsi="仿宋" w:hint="eastAsia"/>
              <w:noProof/>
              <w:szCs w:val="21"/>
              <w14:ligatures w14:val="standardContextual"/>
            </w:rPr>
          </w:pPr>
          <w:hyperlink w:anchor="_Toc191289695" w:history="1">
            <w:r w:rsidRPr="00FD157D">
              <w:rPr>
                <w:rStyle w:val="af2"/>
                <w:rFonts w:ascii="仿宋" w:eastAsia="仿宋" w:hAnsi="仿宋" w:hint="eastAsia"/>
                <w:noProof/>
                <w:szCs w:val="21"/>
              </w:rPr>
              <w:t>二、主要服务内容</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27</w:t>
            </w:r>
            <w:r w:rsidRPr="00FD157D">
              <w:rPr>
                <w:rFonts w:ascii="仿宋" w:eastAsia="仿宋" w:hAnsi="仿宋" w:hint="eastAsia"/>
                <w:noProof/>
                <w:webHidden/>
                <w:szCs w:val="21"/>
              </w:rPr>
              <w:fldChar w:fldCharType="end"/>
            </w:r>
          </w:hyperlink>
        </w:p>
        <w:p w14:paraId="2118D020" w14:textId="3E5C65BF" w:rsidR="00FD157D" w:rsidRPr="00FD157D" w:rsidRDefault="00FD157D" w:rsidP="00FD157D">
          <w:pPr>
            <w:pStyle w:val="TOC3"/>
            <w:tabs>
              <w:tab w:val="right" w:leader="dot" w:pos="8302"/>
            </w:tabs>
            <w:spacing w:line="288" w:lineRule="auto"/>
            <w:rPr>
              <w:rFonts w:ascii="仿宋" w:eastAsia="仿宋" w:hAnsi="仿宋" w:hint="eastAsia"/>
              <w:noProof/>
              <w:szCs w:val="21"/>
              <w14:ligatures w14:val="standardContextual"/>
            </w:rPr>
          </w:pPr>
          <w:hyperlink w:anchor="_Toc191289696" w:history="1">
            <w:r w:rsidRPr="00FD157D">
              <w:rPr>
                <w:rStyle w:val="af2"/>
                <w:rFonts w:ascii="仿宋" w:eastAsia="仿宋" w:hAnsi="仿宋" w:hint="eastAsia"/>
                <w:noProof/>
                <w:szCs w:val="21"/>
              </w:rPr>
              <w:t>三、验收要求</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28</w:t>
            </w:r>
            <w:r w:rsidRPr="00FD157D">
              <w:rPr>
                <w:rFonts w:ascii="仿宋" w:eastAsia="仿宋" w:hAnsi="仿宋" w:hint="eastAsia"/>
                <w:noProof/>
                <w:webHidden/>
                <w:szCs w:val="21"/>
              </w:rPr>
              <w:fldChar w:fldCharType="end"/>
            </w:r>
          </w:hyperlink>
        </w:p>
        <w:p w14:paraId="4FF521E8" w14:textId="28477FA8" w:rsidR="00FD157D" w:rsidRPr="00FD157D" w:rsidRDefault="00FD157D" w:rsidP="00FD157D">
          <w:pPr>
            <w:pStyle w:val="TOC3"/>
            <w:tabs>
              <w:tab w:val="right" w:leader="dot" w:pos="8302"/>
            </w:tabs>
            <w:spacing w:line="288" w:lineRule="auto"/>
            <w:rPr>
              <w:rFonts w:ascii="仿宋" w:eastAsia="仿宋" w:hAnsi="仿宋" w:hint="eastAsia"/>
              <w:noProof/>
              <w:szCs w:val="21"/>
              <w14:ligatures w14:val="standardContextual"/>
            </w:rPr>
          </w:pPr>
          <w:hyperlink w:anchor="_Toc191289697" w:history="1">
            <w:r w:rsidRPr="00FD157D">
              <w:rPr>
                <w:rStyle w:val="af2"/>
                <w:rFonts w:ascii="仿宋" w:eastAsia="仿宋" w:hAnsi="仿宋" w:hint="eastAsia"/>
                <w:noProof/>
                <w:szCs w:val="21"/>
              </w:rPr>
              <w:t>四、其他要求</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_Toc191289697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28</w:t>
            </w:r>
            <w:r w:rsidRPr="00FD157D">
              <w:rPr>
                <w:rFonts w:ascii="仿宋" w:eastAsia="仿宋" w:hAnsi="仿宋" w:hint="eastAsia"/>
                <w:noProof/>
                <w:webHidden/>
                <w:szCs w:val="21"/>
              </w:rPr>
              <w:fldChar w:fldCharType="end"/>
            </w:r>
          </w:hyperlink>
        </w:p>
        <w:p w14:paraId="0A22A9A9" w14:textId="119163AB" w:rsidR="00FD157D" w:rsidRPr="00FD157D" w:rsidRDefault="00FD157D" w:rsidP="00FD157D">
          <w:pPr>
            <w:pStyle w:val="TOC1"/>
            <w:rPr>
              <w:rFonts w:ascii="仿宋" w:eastAsia="仿宋" w:hAnsi="仿宋" w:hint="eastAsia"/>
              <w:noProof/>
              <w:szCs w:val="21"/>
              <w14:ligatures w14:val="standardContextual"/>
            </w:rPr>
          </w:pPr>
          <w:hyperlink w:anchor="_Toc191289698" w:history="1">
            <w:r w:rsidRPr="00FD157D">
              <w:rPr>
                <w:rStyle w:val="af2"/>
                <w:rFonts w:ascii="仿宋" w:eastAsia="仿宋" w:hAnsi="仿宋" w:cs="宋体" w:hint="eastAsia"/>
                <w:noProof/>
                <w:kern w:val="0"/>
                <w:szCs w:val="21"/>
                <w:lang w:val="zh-CN"/>
              </w:rPr>
              <w:t>第四章  商务合同</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_Toc191289698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30</w:t>
            </w:r>
            <w:r w:rsidRPr="00FD157D">
              <w:rPr>
                <w:rFonts w:ascii="仿宋" w:eastAsia="仿宋" w:hAnsi="仿宋" w:hint="eastAsia"/>
                <w:noProof/>
                <w:webHidden/>
                <w:szCs w:val="21"/>
              </w:rPr>
              <w:fldChar w:fldCharType="end"/>
            </w:r>
          </w:hyperlink>
        </w:p>
        <w:p w14:paraId="6ED36CD8" w14:textId="5C14EC75"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699" w:history="1">
            <w:r w:rsidRPr="00FD157D">
              <w:rPr>
                <w:rStyle w:val="af2"/>
                <w:rFonts w:ascii="仿宋" w:eastAsia="仿宋" w:hAnsi="仿宋" w:hint="eastAsia"/>
                <w:noProof/>
                <w:szCs w:val="21"/>
              </w:rPr>
              <w:t>总则</w:t>
            </w:r>
            <w:r w:rsidRPr="00FD157D">
              <w:rPr>
                <w:rFonts w:ascii="仿宋" w:eastAsia="仿宋" w:hAnsi="仿宋" w:hint="eastAsia"/>
                <w:noProof/>
                <w:webHidden/>
                <w:szCs w:val="21"/>
              </w:rPr>
              <w:tab/>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_Toc191289699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30</w:t>
            </w:r>
            <w:r w:rsidRPr="00FD157D">
              <w:rPr>
                <w:rFonts w:ascii="仿宋" w:eastAsia="仿宋" w:hAnsi="仿宋" w:hint="eastAsia"/>
                <w:noProof/>
                <w:webHidden/>
                <w:szCs w:val="21"/>
              </w:rPr>
              <w:fldChar w:fldCharType="end"/>
            </w:r>
          </w:hyperlink>
        </w:p>
        <w:p w14:paraId="40037A01" w14:textId="1458B56C"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0" w:history="1">
            <w:r w:rsidRPr="00FD157D">
              <w:rPr>
                <w:rStyle w:val="af2"/>
                <w:rFonts w:ascii="仿宋" w:eastAsia="仿宋" w:hAnsi="仿宋" w:hint="eastAsia"/>
                <w:noProof/>
                <w:szCs w:val="21"/>
              </w:rPr>
              <w:t>2025“食博会·预博会”全案策划服务执行合同</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32</w:t>
            </w:r>
            <w:r w:rsidRPr="00FD157D">
              <w:rPr>
                <w:rFonts w:ascii="仿宋" w:eastAsia="仿宋" w:hAnsi="仿宋" w:hint="eastAsia"/>
                <w:noProof/>
                <w:webHidden/>
                <w:szCs w:val="21"/>
              </w:rPr>
              <w:fldChar w:fldCharType="end"/>
            </w:r>
          </w:hyperlink>
        </w:p>
        <w:p w14:paraId="606C429E" w14:textId="6A06078E"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1" w:history="1">
            <w:r w:rsidRPr="00FD157D">
              <w:rPr>
                <w:rStyle w:val="af2"/>
                <w:rFonts w:ascii="仿宋" w:eastAsia="仿宋" w:hAnsi="仿宋" w:hint="eastAsia"/>
                <w:noProof/>
                <w:szCs w:val="21"/>
              </w:rPr>
              <w:t>附件一：验收评分表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_Toc191289701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38</w:t>
            </w:r>
            <w:r w:rsidRPr="00FD157D">
              <w:rPr>
                <w:rFonts w:ascii="仿宋" w:eastAsia="仿宋" w:hAnsi="仿宋" w:hint="eastAsia"/>
                <w:noProof/>
                <w:webHidden/>
                <w:szCs w:val="21"/>
              </w:rPr>
              <w:fldChar w:fldCharType="end"/>
            </w:r>
          </w:hyperlink>
        </w:p>
        <w:p w14:paraId="34448177" w14:textId="3A89EBFB" w:rsidR="00FD157D" w:rsidRPr="00FD157D" w:rsidRDefault="00FD157D" w:rsidP="00FD157D">
          <w:pPr>
            <w:pStyle w:val="TOC1"/>
            <w:rPr>
              <w:rFonts w:ascii="仿宋" w:eastAsia="仿宋" w:hAnsi="仿宋" w:hint="eastAsia"/>
              <w:noProof/>
              <w:szCs w:val="21"/>
              <w14:ligatures w14:val="standardContextual"/>
            </w:rPr>
          </w:pPr>
          <w:hyperlink w:anchor="_Toc191289702" w:history="1">
            <w:r w:rsidRPr="00FD157D">
              <w:rPr>
                <w:rStyle w:val="af2"/>
                <w:rFonts w:ascii="仿宋" w:eastAsia="仿宋" w:hAnsi="仿宋" w:cs="宋体" w:hint="eastAsia"/>
                <w:noProof/>
                <w:kern w:val="0"/>
                <w:szCs w:val="21"/>
                <w:lang w:val="zh-CN"/>
              </w:rPr>
              <w:t>第五章 评标办法（综合评估法）</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_Toc191289702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39</w:t>
            </w:r>
            <w:r w:rsidRPr="00FD157D">
              <w:rPr>
                <w:rFonts w:ascii="仿宋" w:eastAsia="仿宋" w:hAnsi="仿宋" w:hint="eastAsia"/>
                <w:noProof/>
                <w:webHidden/>
                <w:szCs w:val="21"/>
              </w:rPr>
              <w:fldChar w:fldCharType="end"/>
            </w:r>
          </w:hyperlink>
        </w:p>
        <w:p w14:paraId="43277272" w14:textId="7D9D4CB8"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3" w:history="1">
            <w:r w:rsidRPr="00FD157D">
              <w:rPr>
                <w:rStyle w:val="af2"/>
                <w:rFonts w:ascii="仿宋" w:eastAsia="仿宋" w:hAnsi="仿宋" w:hint="eastAsia"/>
                <w:noProof/>
                <w:szCs w:val="21"/>
              </w:rPr>
              <w:t>评标办法前附表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_Toc191289703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39</w:t>
            </w:r>
            <w:r w:rsidRPr="00FD157D">
              <w:rPr>
                <w:rFonts w:ascii="仿宋" w:eastAsia="仿宋" w:hAnsi="仿宋" w:hint="eastAsia"/>
                <w:noProof/>
                <w:webHidden/>
                <w:szCs w:val="21"/>
              </w:rPr>
              <w:fldChar w:fldCharType="end"/>
            </w:r>
          </w:hyperlink>
        </w:p>
        <w:p w14:paraId="5B5E4C70" w14:textId="1511FE0C"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4" w:history="1">
            <w:r w:rsidRPr="00FD157D">
              <w:rPr>
                <w:rStyle w:val="af2"/>
                <w:rFonts w:ascii="仿宋" w:eastAsia="仿宋" w:hAnsi="仿宋" w:hint="eastAsia"/>
                <w:noProof/>
                <w:szCs w:val="21"/>
              </w:rPr>
              <w:t>（一）初步评审表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39</w:t>
            </w:r>
            <w:r w:rsidRPr="00FD157D">
              <w:rPr>
                <w:rFonts w:ascii="仿宋" w:eastAsia="仿宋" w:hAnsi="仿宋" w:hint="eastAsia"/>
                <w:noProof/>
                <w:webHidden/>
                <w:szCs w:val="21"/>
              </w:rPr>
              <w:fldChar w:fldCharType="end"/>
            </w:r>
          </w:hyperlink>
        </w:p>
        <w:p w14:paraId="4BA75A66" w14:textId="2C6E3689"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5" w:history="1">
            <w:r w:rsidRPr="00FD157D">
              <w:rPr>
                <w:rStyle w:val="af2"/>
                <w:rFonts w:ascii="仿宋" w:eastAsia="仿宋" w:hAnsi="仿宋" w:hint="eastAsia"/>
                <w:noProof/>
                <w:szCs w:val="21"/>
              </w:rPr>
              <w:t>（二）商务评分表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40</w:t>
            </w:r>
            <w:r w:rsidRPr="00FD157D">
              <w:rPr>
                <w:rFonts w:ascii="仿宋" w:eastAsia="仿宋" w:hAnsi="仿宋" w:hint="eastAsia"/>
                <w:noProof/>
                <w:webHidden/>
                <w:szCs w:val="21"/>
              </w:rPr>
              <w:fldChar w:fldCharType="end"/>
            </w:r>
          </w:hyperlink>
        </w:p>
        <w:p w14:paraId="6E43E29A" w14:textId="65882835"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6" w:history="1">
            <w:r w:rsidRPr="00FD157D">
              <w:rPr>
                <w:rStyle w:val="af2"/>
                <w:rFonts w:ascii="仿宋" w:eastAsia="仿宋" w:hAnsi="仿宋" w:hint="eastAsia"/>
                <w:noProof/>
                <w:szCs w:val="21"/>
              </w:rPr>
              <w:t>（三）技术评分表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42</w:t>
            </w:r>
            <w:r w:rsidRPr="00FD157D">
              <w:rPr>
                <w:rFonts w:ascii="仿宋" w:eastAsia="仿宋" w:hAnsi="仿宋" w:hint="eastAsia"/>
                <w:noProof/>
                <w:webHidden/>
                <w:szCs w:val="21"/>
              </w:rPr>
              <w:fldChar w:fldCharType="end"/>
            </w:r>
          </w:hyperlink>
        </w:p>
        <w:p w14:paraId="3D592F32" w14:textId="0AFBE5B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7" w:history="1">
            <w:r w:rsidRPr="00FD157D">
              <w:rPr>
                <w:rStyle w:val="af2"/>
                <w:rFonts w:ascii="仿宋" w:eastAsia="仿宋" w:hAnsi="仿宋" w:hint="eastAsia"/>
                <w:noProof/>
                <w:szCs w:val="21"/>
              </w:rPr>
              <w:t>（四）价格评分表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_Toc191289707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45</w:t>
            </w:r>
            <w:r w:rsidRPr="00FD157D">
              <w:rPr>
                <w:rFonts w:ascii="仿宋" w:eastAsia="仿宋" w:hAnsi="仿宋" w:hint="eastAsia"/>
                <w:noProof/>
                <w:webHidden/>
                <w:szCs w:val="21"/>
              </w:rPr>
              <w:fldChar w:fldCharType="end"/>
            </w:r>
          </w:hyperlink>
        </w:p>
        <w:p w14:paraId="217477BE" w14:textId="6C40B9D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8" w:history="1">
            <w:r w:rsidRPr="00FD157D">
              <w:rPr>
                <w:rStyle w:val="af2"/>
                <w:rFonts w:ascii="仿宋" w:eastAsia="仿宋" w:hAnsi="仿宋" w:hint="eastAsia"/>
                <w:noProof/>
                <w:szCs w:val="21"/>
              </w:rPr>
              <w:t>1.</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评标方法</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_Toc191289708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46</w:t>
            </w:r>
            <w:r w:rsidRPr="00FD157D">
              <w:rPr>
                <w:rFonts w:ascii="仿宋" w:eastAsia="仿宋" w:hAnsi="仿宋" w:hint="eastAsia"/>
                <w:noProof/>
                <w:webHidden/>
                <w:szCs w:val="21"/>
              </w:rPr>
              <w:fldChar w:fldCharType="end"/>
            </w:r>
          </w:hyperlink>
        </w:p>
        <w:p w14:paraId="0C22810E" w14:textId="368AF247"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09" w:history="1">
            <w:r w:rsidRPr="00FD157D">
              <w:rPr>
                <w:rStyle w:val="af2"/>
                <w:rFonts w:ascii="仿宋" w:eastAsia="仿宋" w:hAnsi="仿宋" w:hint="eastAsia"/>
                <w:noProof/>
                <w:szCs w:val="21"/>
              </w:rPr>
              <w:t>2.</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评审标准</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_Toc191289709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46</w:t>
            </w:r>
            <w:r w:rsidRPr="00FD157D">
              <w:rPr>
                <w:rFonts w:ascii="仿宋" w:eastAsia="仿宋" w:hAnsi="仿宋" w:hint="eastAsia"/>
                <w:noProof/>
                <w:webHidden/>
                <w:szCs w:val="21"/>
              </w:rPr>
              <w:fldChar w:fldCharType="end"/>
            </w:r>
          </w:hyperlink>
        </w:p>
        <w:p w14:paraId="22BD9F13" w14:textId="369D1C4F"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0" w:history="1">
            <w:r w:rsidRPr="00FD157D">
              <w:rPr>
                <w:rStyle w:val="af2"/>
                <w:rFonts w:ascii="仿宋" w:eastAsia="仿宋" w:hAnsi="仿宋" w:hint="eastAsia"/>
                <w:noProof/>
                <w:szCs w:val="21"/>
              </w:rPr>
              <w:t>3.</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评标程序</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46</w:t>
            </w:r>
            <w:r w:rsidRPr="00FD157D">
              <w:rPr>
                <w:rFonts w:ascii="仿宋" w:eastAsia="仿宋" w:hAnsi="仿宋" w:hint="eastAsia"/>
                <w:noProof/>
                <w:webHidden/>
                <w:szCs w:val="21"/>
              </w:rPr>
              <w:fldChar w:fldCharType="end"/>
            </w:r>
          </w:hyperlink>
        </w:p>
        <w:p w14:paraId="5F8C5D17" w14:textId="0063CBB3" w:rsidR="00FD157D" w:rsidRPr="00FD157D" w:rsidRDefault="00FD157D" w:rsidP="00FD157D">
          <w:pPr>
            <w:pStyle w:val="TOC1"/>
            <w:rPr>
              <w:rFonts w:ascii="仿宋" w:eastAsia="仿宋" w:hAnsi="仿宋" w:hint="eastAsia"/>
              <w:noProof/>
              <w:szCs w:val="21"/>
              <w14:ligatures w14:val="standardContextual"/>
            </w:rPr>
          </w:pPr>
          <w:hyperlink w:anchor="_Toc191289711" w:history="1">
            <w:r w:rsidRPr="00FD157D">
              <w:rPr>
                <w:rStyle w:val="af2"/>
                <w:rFonts w:ascii="仿宋" w:eastAsia="仿宋" w:hAnsi="仿宋" w:cs="宋体" w:hint="eastAsia"/>
                <w:noProof/>
                <w:kern w:val="0"/>
                <w:szCs w:val="21"/>
                <w:lang w:val="zh-CN"/>
              </w:rPr>
              <w:t>第六章  投标文件格式</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_Toc191289711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49</w:t>
            </w:r>
            <w:r w:rsidRPr="00FD157D">
              <w:rPr>
                <w:rFonts w:ascii="仿宋" w:eastAsia="仿宋" w:hAnsi="仿宋" w:hint="eastAsia"/>
                <w:noProof/>
                <w:webHidden/>
                <w:szCs w:val="21"/>
              </w:rPr>
              <w:fldChar w:fldCharType="end"/>
            </w:r>
          </w:hyperlink>
        </w:p>
        <w:p w14:paraId="26DC163F" w14:textId="1A9E677C"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2" w:history="1">
            <w:r w:rsidRPr="00FD157D">
              <w:rPr>
                <w:rStyle w:val="af2"/>
                <w:rFonts w:ascii="仿宋" w:eastAsia="仿宋" w:hAnsi="仿宋" w:hint="eastAsia"/>
                <w:noProof/>
                <w:szCs w:val="21"/>
              </w:rPr>
              <w:t>第一分册</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_Toc191289712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50</w:t>
            </w:r>
            <w:r w:rsidRPr="00FD157D">
              <w:rPr>
                <w:rFonts w:ascii="仿宋" w:eastAsia="仿宋" w:hAnsi="仿宋" w:hint="eastAsia"/>
                <w:noProof/>
                <w:webHidden/>
                <w:szCs w:val="21"/>
              </w:rPr>
              <w:fldChar w:fldCharType="end"/>
            </w:r>
          </w:hyperlink>
        </w:p>
        <w:p w14:paraId="644E2F06" w14:textId="4D13459B"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3" w:history="1">
            <w:r w:rsidRPr="00FD157D">
              <w:rPr>
                <w:rStyle w:val="af2"/>
                <w:rFonts w:ascii="仿宋" w:eastAsia="仿宋" w:hAnsi="仿宋" w:hint="eastAsia"/>
                <w:noProof/>
                <w:szCs w:val="21"/>
              </w:rPr>
              <w:t>1.</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商务、技术分册投标文件封面</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_Toc191289713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50</w:t>
            </w:r>
            <w:r w:rsidRPr="00FD157D">
              <w:rPr>
                <w:rFonts w:ascii="仿宋" w:eastAsia="仿宋" w:hAnsi="仿宋" w:hint="eastAsia"/>
                <w:noProof/>
                <w:webHidden/>
                <w:szCs w:val="21"/>
              </w:rPr>
              <w:fldChar w:fldCharType="end"/>
            </w:r>
          </w:hyperlink>
        </w:p>
        <w:p w14:paraId="266EE59A" w14:textId="544846D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4" w:history="1">
            <w:r w:rsidRPr="00FD157D">
              <w:rPr>
                <w:rStyle w:val="af2"/>
                <w:rFonts w:ascii="仿宋" w:eastAsia="仿宋" w:hAnsi="仿宋" w:hint="eastAsia"/>
                <w:noProof/>
                <w:szCs w:val="21"/>
              </w:rPr>
              <w:t>2.</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评标索引表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51</w:t>
            </w:r>
            <w:r w:rsidRPr="00FD157D">
              <w:rPr>
                <w:rFonts w:ascii="仿宋" w:eastAsia="仿宋" w:hAnsi="仿宋" w:hint="eastAsia"/>
                <w:noProof/>
                <w:webHidden/>
                <w:szCs w:val="21"/>
              </w:rPr>
              <w:fldChar w:fldCharType="end"/>
            </w:r>
          </w:hyperlink>
        </w:p>
        <w:p w14:paraId="076B186B" w14:textId="0E8140E4"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5" w:history="1">
            <w:r w:rsidRPr="00FD157D">
              <w:rPr>
                <w:rStyle w:val="af2"/>
                <w:rFonts w:ascii="仿宋" w:eastAsia="仿宋" w:hAnsi="仿宋" w:hint="eastAsia"/>
                <w:noProof/>
                <w:szCs w:val="21"/>
              </w:rPr>
              <w:t>3.</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投标函</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52</w:t>
            </w:r>
            <w:r w:rsidRPr="00FD157D">
              <w:rPr>
                <w:rFonts w:ascii="仿宋" w:eastAsia="仿宋" w:hAnsi="仿宋" w:hint="eastAsia"/>
                <w:noProof/>
                <w:webHidden/>
                <w:szCs w:val="21"/>
              </w:rPr>
              <w:fldChar w:fldCharType="end"/>
            </w:r>
          </w:hyperlink>
        </w:p>
        <w:p w14:paraId="329481AF" w14:textId="41EE22CB"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6" w:history="1">
            <w:r w:rsidRPr="00FD157D">
              <w:rPr>
                <w:rStyle w:val="af2"/>
                <w:rFonts w:ascii="仿宋" w:eastAsia="仿宋" w:hAnsi="仿宋" w:hint="eastAsia"/>
                <w:noProof/>
                <w:szCs w:val="21"/>
              </w:rPr>
              <w:t>4.</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法定代表人（负责人）身份证明</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54</w:t>
            </w:r>
            <w:r w:rsidRPr="00FD157D">
              <w:rPr>
                <w:rFonts w:ascii="仿宋" w:eastAsia="仿宋" w:hAnsi="仿宋" w:hint="eastAsia"/>
                <w:noProof/>
                <w:webHidden/>
                <w:szCs w:val="21"/>
              </w:rPr>
              <w:fldChar w:fldCharType="end"/>
            </w:r>
          </w:hyperlink>
        </w:p>
        <w:p w14:paraId="063FF4FD" w14:textId="26B6541D"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7" w:history="1">
            <w:r w:rsidRPr="00FD157D">
              <w:rPr>
                <w:rStyle w:val="af2"/>
                <w:rFonts w:ascii="仿宋" w:eastAsia="仿宋" w:hAnsi="仿宋" w:hint="eastAsia"/>
                <w:noProof/>
                <w:szCs w:val="21"/>
              </w:rPr>
              <w:t>5.</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法定代表人（负责人）授权委托书</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_Toc191289717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55</w:t>
            </w:r>
            <w:r w:rsidRPr="00FD157D">
              <w:rPr>
                <w:rFonts w:ascii="仿宋" w:eastAsia="仿宋" w:hAnsi="仿宋" w:hint="eastAsia"/>
                <w:noProof/>
                <w:webHidden/>
                <w:szCs w:val="21"/>
              </w:rPr>
              <w:fldChar w:fldCharType="end"/>
            </w:r>
          </w:hyperlink>
        </w:p>
        <w:p w14:paraId="5EA63C4A" w14:textId="0845689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18" w:history="1">
            <w:r w:rsidRPr="00FD157D">
              <w:rPr>
                <w:rStyle w:val="af2"/>
                <w:rFonts w:ascii="仿宋" w:eastAsia="仿宋" w:hAnsi="仿宋" w:hint="eastAsia"/>
                <w:noProof/>
                <w:szCs w:val="21"/>
              </w:rPr>
              <w:t>6.</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资格审查资料</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_Toc191289718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56</w:t>
            </w:r>
            <w:r w:rsidRPr="00FD157D">
              <w:rPr>
                <w:rFonts w:ascii="仿宋" w:eastAsia="仿宋" w:hAnsi="仿宋" w:hint="eastAsia"/>
                <w:noProof/>
                <w:webHidden/>
                <w:szCs w:val="21"/>
              </w:rPr>
              <w:fldChar w:fldCharType="end"/>
            </w:r>
          </w:hyperlink>
        </w:p>
        <w:p w14:paraId="2A63CD6F" w14:textId="123ADAA9"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24" w:history="1">
            <w:r w:rsidRPr="00FD157D">
              <w:rPr>
                <w:rStyle w:val="af2"/>
                <w:rFonts w:ascii="仿宋" w:eastAsia="仿宋" w:hAnsi="仿宋" w:hint="eastAsia"/>
                <w:noProof/>
                <w:szCs w:val="21"/>
              </w:rPr>
              <w:t>7.</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商务合同条款偏离表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_Toc191289724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61</w:t>
            </w:r>
            <w:r w:rsidRPr="00FD157D">
              <w:rPr>
                <w:rFonts w:ascii="仿宋" w:eastAsia="仿宋" w:hAnsi="仿宋" w:hint="eastAsia"/>
                <w:noProof/>
                <w:webHidden/>
                <w:szCs w:val="21"/>
              </w:rPr>
              <w:fldChar w:fldCharType="end"/>
            </w:r>
          </w:hyperlink>
        </w:p>
        <w:p w14:paraId="51CCDA0A" w14:textId="4D53FC87"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25" w:history="1">
            <w:r w:rsidRPr="00FD157D">
              <w:rPr>
                <w:rStyle w:val="af2"/>
                <w:rFonts w:ascii="仿宋" w:eastAsia="仿宋" w:hAnsi="仿宋" w:hint="eastAsia"/>
                <w:noProof/>
                <w:szCs w:val="21"/>
              </w:rPr>
              <w:t>8.</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实质性条款偏离表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_Toc191289725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62</w:t>
            </w:r>
            <w:r w:rsidRPr="00FD157D">
              <w:rPr>
                <w:rFonts w:ascii="仿宋" w:eastAsia="仿宋" w:hAnsi="仿宋" w:hint="eastAsia"/>
                <w:noProof/>
                <w:webHidden/>
                <w:szCs w:val="21"/>
              </w:rPr>
              <w:fldChar w:fldCharType="end"/>
            </w:r>
          </w:hyperlink>
        </w:p>
        <w:p w14:paraId="3AD58CBF" w14:textId="14052A57"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26" w:history="1">
            <w:r w:rsidRPr="00FD157D">
              <w:rPr>
                <w:rStyle w:val="af2"/>
                <w:rFonts w:ascii="仿宋" w:eastAsia="仿宋" w:hAnsi="仿宋" w:hint="eastAsia"/>
                <w:noProof/>
                <w:szCs w:val="21"/>
              </w:rPr>
              <w:t>9.</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采购需求条款偏离表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_Toc191289726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63</w:t>
            </w:r>
            <w:r w:rsidRPr="00FD157D">
              <w:rPr>
                <w:rFonts w:ascii="仿宋" w:eastAsia="仿宋" w:hAnsi="仿宋" w:hint="eastAsia"/>
                <w:noProof/>
                <w:webHidden/>
                <w:szCs w:val="21"/>
              </w:rPr>
              <w:fldChar w:fldCharType="end"/>
            </w:r>
          </w:hyperlink>
        </w:p>
        <w:p w14:paraId="2D85506F" w14:textId="50D33419"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27" w:history="1">
            <w:r w:rsidRPr="00FD157D">
              <w:rPr>
                <w:rStyle w:val="af2"/>
                <w:rFonts w:ascii="仿宋" w:eastAsia="仿宋" w:hAnsi="仿宋" w:hint="eastAsia"/>
                <w:noProof/>
                <w:szCs w:val="21"/>
              </w:rPr>
              <w:t>10.服务承诺函</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_Toc191289727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64</w:t>
            </w:r>
            <w:r w:rsidRPr="00FD157D">
              <w:rPr>
                <w:rFonts w:ascii="仿宋" w:eastAsia="仿宋" w:hAnsi="仿宋" w:hint="eastAsia"/>
                <w:noProof/>
                <w:webHidden/>
                <w:szCs w:val="21"/>
              </w:rPr>
              <w:fldChar w:fldCharType="end"/>
            </w:r>
          </w:hyperlink>
        </w:p>
        <w:p w14:paraId="6E6B6C04" w14:textId="76F3D521"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28" w:history="1">
            <w:r w:rsidRPr="00FD157D">
              <w:rPr>
                <w:rStyle w:val="af2"/>
                <w:rFonts w:ascii="仿宋" w:eastAsia="仿宋" w:hAnsi="仿宋" w:hint="eastAsia"/>
                <w:noProof/>
                <w:szCs w:val="21"/>
              </w:rPr>
              <w:t>11.同类项目业绩情况</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_Toc191289728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65</w:t>
            </w:r>
            <w:r w:rsidRPr="00FD157D">
              <w:rPr>
                <w:rFonts w:ascii="仿宋" w:eastAsia="仿宋" w:hAnsi="仿宋" w:hint="eastAsia"/>
                <w:noProof/>
                <w:webHidden/>
                <w:szCs w:val="21"/>
              </w:rPr>
              <w:fldChar w:fldCharType="end"/>
            </w:r>
          </w:hyperlink>
        </w:p>
        <w:p w14:paraId="2A1BD06A" w14:textId="65297A59"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29" w:history="1">
            <w:r w:rsidRPr="00FD157D">
              <w:rPr>
                <w:rStyle w:val="af2"/>
                <w:rFonts w:ascii="仿宋" w:eastAsia="仿宋" w:hAnsi="仿宋" w:hint="eastAsia"/>
                <w:noProof/>
                <w:szCs w:val="21"/>
              </w:rPr>
              <w:t>12.拟投入本项目服务人员</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_Toc191289729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66</w:t>
            </w:r>
            <w:r w:rsidRPr="00FD157D">
              <w:rPr>
                <w:rFonts w:ascii="仿宋" w:eastAsia="仿宋" w:hAnsi="仿宋" w:hint="eastAsia"/>
                <w:noProof/>
                <w:webHidden/>
                <w:szCs w:val="21"/>
              </w:rPr>
              <w:fldChar w:fldCharType="end"/>
            </w:r>
          </w:hyperlink>
        </w:p>
        <w:p w14:paraId="081728D6" w14:textId="1D92944E"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2" w:history="1">
            <w:r w:rsidRPr="00FD157D">
              <w:rPr>
                <w:rStyle w:val="af2"/>
                <w:rFonts w:ascii="仿宋" w:eastAsia="仿宋" w:hAnsi="仿宋" w:hint="eastAsia"/>
                <w:noProof/>
                <w:szCs w:val="21"/>
              </w:rPr>
              <w:t>13.其他资料（如有）</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_Toc191289732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68</w:t>
            </w:r>
            <w:r w:rsidRPr="00FD157D">
              <w:rPr>
                <w:rFonts w:ascii="仿宋" w:eastAsia="仿宋" w:hAnsi="仿宋" w:hint="eastAsia"/>
                <w:noProof/>
                <w:webHidden/>
                <w:szCs w:val="21"/>
              </w:rPr>
              <w:fldChar w:fldCharType="end"/>
            </w:r>
          </w:hyperlink>
        </w:p>
        <w:p w14:paraId="7B86414D" w14:textId="1FDB4AFB"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4" w:history="1">
            <w:r w:rsidRPr="00FD157D">
              <w:rPr>
                <w:rStyle w:val="af2"/>
                <w:rFonts w:ascii="仿宋" w:eastAsia="仿宋" w:hAnsi="仿宋" w:hint="eastAsia"/>
                <w:noProof/>
                <w:szCs w:val="21"/>
              </w:rPr>
              <w:t>14.服务方案（格式自拟）</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_Toc191289734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69</w:t>
            </w:r>
            <w:r w:rsidRPr="00FD157D">
              <w:rPr>
                <w:rFonts w:ascii="仿宋" w:eastAsia="仿宋" w:hAnsi="仿宋" w:hint="eastAsia"/>
                <w:noProof/>
                <w:webHidden/>
                <w:szCs w:val="21"/>
              </w:rPr>
              <w:fldChar w:fldCharType="end"/>
            </w:r>
          </w:hyperlink>
        </w:p>
        <w:p w14:paraId="68842394" w14:textId="51046BE8"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5" w:history="1">
            <w:r w:rsidRPr="00FD157D">
              <w:rPr>
                <w:rStyle w:val="af2"/>
                <w:rFonts w:ascii="仿宋" w:eastAsia="仿宋" w:hAnsi="仿宋" w:hint="eastAsia"/>
                <w:noProof/>
                <w:szCs w:val="21"/>
              </w:rPr>
              <w:t>15.投标人认为需要提供的其他资料（格式自拟）</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_Toc191289735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70</w:t>
            </w:r>
            <w:r w:rsidRPr="00FD157D">
              <w:rPr>
                <w:rFonts w:ascii="仿宋" w:eastAsia="仿宋" w:hAnsi="仿宋" w:hint="eastAsia"/>
                <w:noProof/>
                <w:webHidden/>
                <w:szCs w:val="21"/>
              </w:rPr>
              <w:fldChar w:fldCharType="end"/>
            </w:r>
          </w:hyperlink>
        </w:p>
        <w:p w14:paraId="3055C14E" w14:textId="1DA00CE5"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6" w:history="1">
            <w:r w:rsidRPr="00FD157D">
              <w:rPr>
                <w:rStyle w:val="af2"/>
                <w:rFonts w:ascii="仿宋" w:eastAsia="仿宋" w:hAnsi="仿宋" w:hint="eastAsia"/>
                <w:noProof/>
                <w:szCs w:val="21"/>
              </w:rPr>
              <w:t>第二分册</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_Toc191289736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71</w:t>
            </w:r>
            <w:r w:rsidRPr="00FD157D">
              <w:rPr>
                <w:rFonts w:ascii="仿宋" w:eastAsia="仿宋" w:hAnsi="仿宋" w:hint="eastAsia"/>
                <w:noProof/>
                <w:webHidden/>
                <w:szCs w:val="21"/>
              </w:rPr>
              <w:fldChar w:fldCharType="end"/>
            </w:r>
          </w:hyperlink>
        </w:p>
        <w:p w14:paraId="64E58D53" w14:textId="2BFCA04E"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7" w:history="1">
            <w:r w:rsidRPr="00FD157D">
              <w:rPr>
                <w:rStyle w:val="af2"/>
                <w:rFonts w:ascii="仿宋" w:eastAsia="仿宋" w:hAnsi="仿宋" w:hint="eastAsia"/>
                <w:noProof/>
                <w:szCs w:val="21"/>
              </w:rPr>
              <w:t>1.</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经济分册投标文件封面</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_Toc191289737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71</w:t>
            </w:r>
            <w:r w:rsidRPr="00FD157D">
              <w:rPr>
                <w:rFonts w:ascii="仿宋" w:eastAsia="仿宋" w:hAnsi="仿宋" w:hint="eastAsia"/>
                <w:noProof/>
                <w:webHidden/>
                <w:szCs w:val="21"/>
              </w:rPr>
              <w:fldChar w:fldCharType="end"/>
            </w:r>
          </w:hyperlink>
        </w:p>
        <w:p w14:paraId="556B87A3" w14:textId="7801ACBF"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8" w:history="1">
            <w:r w:rsidRPr="00FD157D">
              <w:rPr>
                <w:rStyle w:val="af2"/>
                <w:rFonts w:ascii="仿宋" w:eastAsia="仿宋" w:hAnsi="仿宋" w:hint="eastAsia"/>
                <w:noProof/>
                <w:szCs w:val="21"/>
              </w:rPr>
              <w:t>2.</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投标报价一览表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_Toc191289738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72</w:t>
            </w:r>
            <w:r w:rsidRPr="00FD157D">
              <w:rPr>
                <w:rFonts w:ascii="仿宋" w:eastAsia="仿宋" w:hAnsi="仿宋" w:hint="eastAsia"/>
                <w:noProof/>
                <w:webHidden/>
                <w:szCs w:val="21"/>
              </w:rPr>
              <w:fldChar w:fldCharType="end"/>
            </w:r>
          </w:hyperlink>
        </w:p>
        <w:p w14:paraId="193F53EE" w14:textId="201B7BC4"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39" w:history="1">
            <w:r w:rsidRPr="00FD157D">
              <w:rPr>
                <w:rStyle w:val="af2"/>
                <w:rFonts w:ascii="仿宋" w:eastAsia="仿宋" w:hAnsi="仿宋" w:hint="eastAsia"/>
                <w:noProof/>
                <w:szCs w:val="21"/>
              </w:rPr>
              <w:t>3.</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分项报价表</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_Toc191289739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73</w:t>
            </w:r>
            <w:r w:rsidRPr="00FD157D">
              <w:rPr>
                <w:rFonts w:ascii="仿宋" w:eastAsia="仿宋" w:hAnsi="仿宋" w:hint="eastAsia"/>
                <w:noProof/>
                <w:webHidden/>
                <w:szCs w:val="21"/>
              </w:rPr>
              <w:fldChar w:fldCharType="end"/>
            </w:r>
          </w:hyperlink>
        </w:p>
        <w:p w14:paraId="2D839187" w14:textId="1C23AD9B"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40" w:history="1">
            <w:r w:rsidRPr="00FD157D">
              <w:rPr>
                <w:rStyle w:val="af2"/>
                <w:rFonts w:ascii="仿宋" w:eastAsia="仿宋" w:hAnsi="仿宋" w:hint="eastAsia"/>
                <w:noProof/>
                <w:szCs w:val="21"/>
              </w:rPr>
              <w:t>4.</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招标代理服务费承诺书</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_Toc191289740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74</w:t>
            </w:r>
            <w:r w:rsidRPr="00FD157D">
              <w:rPr>
                <w:rFonts w:ascii="仿宋" w:eastAsia="仿宋" w:hAnsi="仿宋" w:hint="eastAsia"/>
                <w:noProof/>
                <w:webHidden/>
                <w:szCs w:val="21"/>
              </w:rPr>
              <w:fldChar w:fldCharType="end"/>
            </w:r>
          </w:hyperlink>
        </w:p>
        <w:p w14:paraId="2B72A722" w14:textId="510DE4CA" w:rsidR="00FD157D" w:rsidRPr="00FD157D" w:rsidRDefault="00FD157D" w:rsidP="00FD157D">
          <w:pPr>
            <w:pStyle w:val="TOC2"/>
            <w:spacing w:line="288" w:lineRule="auto"/>
            <w:rPr>
              <w:rFonts w:ascii="仿宋" w:eastAsia="仿宋" w:hAnsi="仿宋" w:hint="eastAsia"/>
              <w:noProof/>
              <w:szCs w:val="21"/>
              <w14:ligatures w14:val="standardContextual"/>
            </w:rPr>
          </w:pPr>
          <w:hyperlink w:anchor="_Toc191289741" w:history="1">
            <w:r w:rsidRPr="00FD157D">
              <w:rPr>
                <w:rStyle w:val="af2"/>
                <w:rFonts w:ascii="仿宋" w:eastAsia="仿宋" w:hAnsi="仿宋" w:hint="eastAsia"/>
                <w:noProof/>
                <w:szCs w:val="21"/>
              </w:rPr>
              <w:t>5.</w:t>
            </w:r>
            <w:r w:rsidRPr="00FD157D">
              <w:rPr>
                <w:rFonts w:ascii="仿宋" w:eastAsia="仿宋" w:hAnsi="仿宋" w:hint="eastAsia"/>
                <w:noProof/>
                <w:szCs w:val="21"/>
                <w14:ligatures w14:val="standardContextual"/>
              </w:rPr>
              <w:tab/>
            </w:r>
            <w:r w:rsidRPr="00FD157D">
              <w:rPr>
                <w:rStyle w:val="af2"/>
                <w:rFonts w:ascii="仿宋" w:eastAsia="仿宋" w:hAnsi="仿宋" w:hint="eastAsia"/>
                <w:noProof/>
                <w:szCs w:val="21"/>
              </w:rPr>
              <w:t>投标保证金凭证</w:t>
            </w:r>
            <w:r w:rsidRPr="00FD157D">
              <w:rPr>
                <w:rFonts w:ascii="仿宋" w:eastAsia="仿宋" w:hAnsi="仿宋" w:hint="eastAsia"/>
                <w:noProof/>
                <w:webHidden/>
                <w:szCs w:val="21"/>
              </w:rPr>
              <w:tab/>
            </w:r>
            <w:r w:rsidRPr="00FD157D">
              <w:rPr>
                <w:rFonts w:ascii="仿宋" w:eastAsia="仿宋" w:hAnsi="仿宋" w:hint="eastAsia"/>
                <w:noProof/>
                <w:webHidden/>
                <w:szCs w:val="21"/>
              </w:rPr>
              <w:fldChar w:fldCharType="begin"/>
            </w:r>
            <w:r w:rsidRPr="00FD157D">
              <w:rPr>
                <w:rFonts w:ascii="仿宋" w:eastAsia="仿宋" w:hAnsi="仿宋" w:hint="eastAsia"/>
                <w:noProof/>
                <w:webHidden/>
                <w:szCs w:val="21"/>
              </w:rPr>
              <w:instrText xml:space="preserve"> </w:instrText>
            </w:r>
            <w:r w:rsidRPr="00FD157D">
              <w:rPr>
                <w:rFonts w:ascii="仿宋" w:eastAsia="仿宋" w:hAnsi="仿宋"/>
                <w:noProof/>
                <w:webHidden/>
                <w:szCs w:val="21"/>
              </w:rPr>
              <w:instrText>PAGEREF _Toc191289741 \h</w:instrText>
            </w:r>
            <w:r w:rsidRPr="00FD157D">
              <w:rPr>
                <w:rFonts w:ascii="仿宋" w:eastAsia="仿宋" w:hAnsi="仿宋" w:hint="eastAsia"/>
                <w:noProof/>
                <w:webHidden/>
                <w:szCs w:val="21"/>
              </w:rPr>
              <w:instrText xml:space="preserve"> </w:instrText>
            </w:r>
            <w:r w:rsidRPr="00FD157D">
              <w:rPr>
                <w:rFonts w:ascii="仿宋" w:eastAsia="仿宋" w:hAnsi="仿宋" w:hint="eastAsia"/>
                <w:noProof/>
                <w:webHidden/>
                <w:szCs w:val="21"/>
              </w:rPr>
            </w:r>
            <w:r w:rsidRPr="00FD157D">
              <w:rPr>
                <w:rFonts w:ascii="仿宋" w:eastAsia="仿宋" w:hAnsi="仿宋" w:hint="eastAsia"/>
                <w:noProof/>
                <w:webHidden/>
                <w:szCs w:val="21"/>
              </w:rPr>
              <w:fldChar w:fldCharType="separate"/>
            </w:r>
            <w:r w:rsidR="00F17091">
              <w:rPr>
                <w:rFonts w:ascii="仿宋" w:eastAsia="仿宋" w:hAnsi="仿宋" w:hint="eastAsia"/>
                <w:noProof/>
                <w:webHidden/>
                <w:szCs w:val="21"/>
              </w:rPr>
              <w:t>75</w:t>
            </w:r>
            <w:r w:rsidRPr="00FD157D">
              <w:rPr>
                <w:rFonts w:ascii="仿宋" w:eastAsia="仿宋" w:hAnsi="仿宋" w:hint="eastAsia"/>
                <w:noProof/>
                <w:webHidden/>
                <w:szCs w:val="21"/>
              </w:rPr>
              <w:fldChar w:fldCharType="end"/>
            </w:r>
          </w:hyperlink>
        </w:p>
        <w:p w14:paraId="68829AF1" w14:textId="77777777" w:rsidR="00096FF2" w:rsidRDefault="00000000" w:rsidP="00FD157D">
          <w:pPr>
            <w:spacing w:line="288" w:lineRule="auto"/>
            <w:rPr>
              <w:rFonts w:ascii="仿宋" w:eastAsia="仿宋" w:hAnsi="仿宋" w:hint="eastAsia"/>
            </w:rPr>
          </w:pPr>
          <w:r w:rsidRPr="00FD157D">
            <w:rPr>
              <w:rFonts w:ascii="仿宋" w:eastAsia="仿宋" w:hAnsi="仿宋"/>
              <w:szCs w:val="21"/>
              <w:lang w:val="zh-CN"/>
            </w:rPr>
            <w:fldChar w:fldCharType="end"/>
          </w:r>
        </w:p>
      </w:sdtContent>
    </w:sdt>
    <w:p w14:paraId="757EF659" w14:textId="77777777" w:rsidR="00096FF2" w:rsidRDefault="00000000">
      <w:pPr>
        <w:widowControl/>
        <w:jc w:val="left"/>
      </w:pPr>
      <w:r>
        <w:br w:type="page"/>
      </w:r>
    </w:p>
    <w:p w14:paraId="22BDBCA1"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191289628"/>
      <w:bookmarkStart w:id="2" w:name="_Hlk191548105"/>
      <w:r>
        <w:rPr>
          <w:rFonts w:ascii="仿宋" w:eastAsia="仿宋" w:hAnsi="仿宋" w:cs="宋体" w:hint="eastAsia"/>
          <w:b/>
          <w:bCs w:val="0"/>
          <w:kern w:val="0"/>
          <w:sz w:val="32"/>
          <w:szCs w:val="32"/>
          <w:lang w:val="zh-CN"/>
        </w:rPr>
        <w:lastRenderedPageBreak/>
        <w:t>第一章  招标公告</w:t>
      </w:r>
      <w:bookmarkEnd w:id="1"/>
    </w:p>
    <w:p w14:paraId="63FA2F8C" w14:textId="77777777" w:rsidR="00096FF2" w:rsidRDefault="00FF355F">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2025“食博会·预博会”全案策划服务项目招标公告</w:t>
      </w:r>
    </w:p>
    <w:p w14:paraId="0FFEFD81" w14:textId="77777777" w:rsidR="00096FF2" w:rsidRDefault="00000000">
      <w:pPr>
        <w:pStyle w:val="00"/>
        <w:ind w:firstLine="420"/>
        <w:rPr>
          <w:rFonts w:ascii="仿宋" w:eastAsia="仿宋" w:hAnsi="仿宋" w:hint="eastAsia"/>
          <w:sz w:val="21"/>
        </w:rPr>
      </w:pPr>
      <w:r>
        <w:rPr>
          <w:rFonts w:ascii="仿宋" w:eastAsia="仿宋" w:hAnsi="仿宋" w:hint="eastAsia"/>
          <w:sz w:val="21"/>
        </w:rPr>
        <w:t>本招标项目为</w:t>
      </w:r>
      <w:r w:rsidR="00FF355F">
        <w:rPr>
          <w:rFonts w:ascii="仿宋" w:eastAsia="仿宋" w:hAnsi="仿宋" w:hint="eastAsia"/>
          <w:sz w:val="21"/>
          <w:u w:val="single"/>
        </w:rPr>
        <w:t>2025“食博会·预博会”全案策划服务项目</w:t>
      </w:r>
      <w:r>
        <w:rPr>
          <w:rFonts w:ascii="仿宋" w:eastAsia="仿宋" w:hAnsi="仿宋" w:hint="eastAsia"/>
          <w:sz w:val="21"/>
        </w:rPr>
        <w:t>（项目编号：</w:t>
      </w:r>
      <w:bookmarkStart w:id="3" w:name="OLE_LINK2"/>
      <w:r w:rsidR="00FF355F">
        <w:rPr>
          <w:rFonts w:ascii="仿宋" w:eastAsia="仿宋" w:hAnsi="仿宋" w:hint="eastAsia"/>
          <w:sz w:val="21"/>
          <w:u w:val="single"/>
        </w:rPr>
        <w:t>WJS-202502240006</w:t>
      </w:r>
      <w:bookmarkEnd w:id="3"/>
      <w:r>
        <w:rPr>
          <w:rFonts w:ascii="仿宋" w:eastAsia="仿宋" w:hAnsi="仿宋" w:hint="eastAsia"/>
          <w:sz w:val="21"/>
        </w:rPr>
        <w:t>），招标人为</w:t>
      </w:r>
      <w:r w:rsidR="00FF355F">
        <w:rPr>
          <w:rFonts w:ascii="仿宋" w:eastAsia="仿宋" w:hAnsi="仿宋" w:hint="eastAsia"/>
          <w:sz w:val="21"/>
          <w:u w:val="single"/>
        </w:rPr>
        <w:t>广东南方日报经营有限公司</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w:t>
      </w:r>
      <w:proofErr w:type="gramStart"/>
      <w:r>
        <w:rPr>
          <w:rFonts w:ascii="仿宋" w:eastAsia="仿宋" w:hAnsi="仿宋" w:hint="eastAsia"/>
          <w:sz w:val="21"/>
        </w:rPr>
        <w:t>物能力</w:t>
      </w:r>
      <w:proofErr w:type="gramEnd"/>
      <w:r>
        <w:rPr>
          <w:rFonts w:ascii="仿宋" w:eastAsia="仿宋" w:hAnsi="仿宋" w:hint="eastAsia"/>
          <w:sz w:val="21"/>
        </w:rPr>
        <w:t>的潜在投标人（以下简称投标人）投标。</w:t>
      </w:r>
    </w:p>
    <w:p w14:paraId="44500A11" w14:textId="77777777" w:rsidR="00096FF2" w:rsidRDefault="00000000">
      <w:pPr>
        <w:pStyle w:val="2"/>
        <w:spacing w:beforeLines="50" w:before="156" w:afterLines="50" w:after="156" w:line="360" w:lineRule="auto"/>
        <w:rPr>
          <w:rFonts w:ascii="仿宋" w:eastAsia="仿宋" w:hAnsi="仿宋" w:hint="eastAsia"/>
          <w:sz w:val="24"/>
          <w:szCs w:val="24"/>
        </w:rPr>
      </w:pPr>
      <w:bookmarkStart w:id="4" w:name="_Toc191289629"/>
      <w:r>
        <w:rPr>
          <w:rFonts w:ascii="仿宋" w:eastAsia="仿宋" w:hAnsi="仿宋" w:hint="eastAsia"/>
          <w:sz w:val="24"/>
          <w:szCs w:val="24"/>
        </w:rPr>
        <w:t>1.项目概况与采购内容</w:t>
      </w:r>
      <w:bookmarkEnd w:id="4"/>
    </w:p>
    <w:p w14:paraId="4D9EFD99" w14:textId="093959C4"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1.1项目概况：本项目拟通过公开招标的方式选取一名中标人，中标人根据招标人的要求</w:t>
      </w:r>
      <w:r w:rsidR="00C4729C" w:rsidRPr="00F84AFE">
        <w:rPr>
          <w:rFonts w:ascii="仿宋" w:eastAsia="仿宋" w:hAnsi="仿宋" w:hint="eastAsia"/>
          <w:sz w:val="21"/>
        </w:rPr>
        <w:t>开展氛围布置、物料设计制作、视频制作及直播、联动渠道分发等系列工作</w:t>
      </w:r>
      <w:r w:rsidR="00FF355F" w:rsidRPr="00F84AFE">
        <w:rPr>
          <w:rFonts w:ascii="仿宋" w:eastAsia="仿宋" w:hAnsi="仿宋" w:hint="eastAsia"/>
          <w:sz w:val="21"/>
        </w:rPr>
        <w:t>。</w:t>
      </w:r>
    </w:p>
    <w:p w14:paraId="6773C519" w14:textId="77777777"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注：具体的服务内容要求详见第三章“采购需求书”。</w:t>
      </w:r>
    </w:p>
    <w:p w14:paraId="5F5D4D36" w14:textId="77777777" w:rsidR="00096FF2" w:rsidRPr="00F84AFE" w:rsidRDefault="00000000">
      <w:pPr>
        <w:pStyle w:val="00"/>
        <w:ind w:firstLine="422"/>
        <w:rPr>
          <w:rFonts w:ascii="仿宋" w:eastAsia="仿宋" w:hAnsi="仿宋" w:hint="eastAsia"/>
          <w:b/>
          <w:bCs/>
          <w:sz w:val="21"/>
        </w:rPr>
      </w:pPr>
      <w:r w:rsidRPr="00F84AFE">
        <w:rPr>
          <w:rFonts w:ascii="仿宋" w:eastAsia="仿宋" w:hAnsi="仿宋" w:hint="eastAsia"/>
          <w:b/>
          <w:bCs/>
          <w:sz w:val="21"/>
        </w:rPr>
        <w:t>1.2项目预算：</w:t>
      </w:r>
      <w:r w:rsidR="00FF355F" w:rsidRPr="00F84AFE">
        <w:rPr>
          <w:rFonts w:ascii="仿宋" w:eastAsia="仿宋" w:hAnsi="仿宋" w:hint="eastAsia"/>
          <w:b/>
          <w:bCs/>
          <w:sz w:val="21"/>
        </w:rPr>
        <w:t>980</w:t>
      </w:r>
      <w:r w:rsidRPr="00F84AFE">
        <w:rPr>
          <w:rFonts w:ascii="仿宋" w:eastAsia="仿宋" w:hAnsi="仿宋" w:hint="eastAsia"/>
          <w:b/>
          <w:bCs/>
          <w:sz w:val="21"/>
        </w:rPr>
        <w:t>,000元人民币（含税）</w:t>
      </w:r>
    </w:p>
    <w:p w14:paraId="1967F77F" w14:textId="77777777" w:rsidR="00096FF2" w:rsidRPr="00F84AFE" w:rsidRDefault="00000000">
      <w:pPr>
        <w:pStyle w:val="00"/>
        <w:ind w:firstLine="422"/>
        <w:rPr>
          <w:rFonts w:ascii="仿宋" w:eastAsia="仿宋" w:hAnsi="仿宋" w:hint="eastAsia"/>
          <w:b/>
          <w:bCs/>
          <w:sz w:val="21"/>
        </w:rPr>
      </w:pPr>
      <w:r w:rsidRPr="00F84AFE">
        <w:rPr>
          <w:rFonts w:ascii="仿宋" w:eastAsia="仿宋" w:hAnsi="仿宋" w:hint="eastAsia"/>
          <w:b/>
          <w:bCs/>
          <w:sz w:val="21"/>
        </w:rPr>
        <w:t>注：本项目设置最高投标限价。其中，</w:t>
      </w:r>
      <w:r w:rsidRPr="00F84AFE">
        <w:rPr>
          <w:rFonts w:ascii="仿宋" w:eastAsia="仿宋" w:hAnsi="仿宋" w:hint="eastAsia"/>
          <w:b/>
          <w:bCs/>
          <w:sz w:val="21"/>
          <w:u w:val="single"/>
        </w:rPr>
        <w:t>项目总价最高限价为</w:t>
      </w:r>
      <w:r w:rsidR="00FF355F" w:rsidRPr="00F84AFE">
        <w:rPr>
          <w:rFonts w:ascii="仿宋" w:eastAsia="仿宋" w:hAnsi="仿宋"/>
          <w:b/>
          <w:bCs/>
          <w:sz w:val="21"/>
          <w:u w:val="single"/>
        </w:rPr>
        <w:t>980,000</w:t>
      </w:r>
      <w:r w:rsidRPr="00F84AFE">
        <w:rPr>
          <w:rFonts w:ascii="仿宋" w:eastAsia="仿宋" w:hAnsi="仿宋" w:hint="eastAsia"/>
          <w:b/>
          <w:bCs/>
          <w:sz w:val="21"/>
          <w:u w:val="single"/>
        </w:rPr>
        <w:t>元人民币（含税）</w:t>
      </w:r>
      <w:r w:rsidRPr="00F84AFE">
        <w:rPr>
          <w:rFonts w:ascii="仿宋" w:eastAsia="仿宋" w:hAnsi="仿宋" w:hint="eastAsia"/>
          <w:b/>
          <w:bCs/>
          <w:sz w:val="21"/>
        </w:rPr>
        <w:t>。如投标人所报价格高于最高投标限价的，其投标将被否决。</w:t>
      </w:r>
    </w:p>
    <w:p w14:paraId="448E85AC" w14:textId="77777777"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1.3</w:t>
      </w:r>
      <w:proofErr w:type="gramStart"/>
      <w:r w:rsidRPr="00F84AFE">
        <w:rPr>
          <w:rFonts w:ascii="仿宋" w:eastAsia="仿宋" w:hAnsi="仿宋" w:hint="eastAsia"/>
          <w:sz w:val="21"/>
        </w:rPr>
        <w:t>标包划分</w:t>
      </w:r>
      <w:proofErr w:type="gramEnd"/>
      <w:r w:rsidRPr="00F84AFE">
        <w:rPr>
          <w:rFonts w:ascii="仿宋" w:eastAsia="仿宋" w:hAnsi="仿宋" w:hint="eastAsia"/>
          <w:sz w:val="21"/>
        </w:rPr>
        <w:t>：本项目不划分标包。</w:t>
      </w:r>
    </w:p>
    <w:p w14:paraId="2AAAFCB7" w14:textId="77777777"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1.4服务期限：</w:t>
      </w:r>
      <w:r w:rsidR="00FF355F" w:rsidRPr="00F84AFE">
        <w:rPr>
          <w:rFonts w:ascii="仿宋" w:eastAsia="仿宋" w:hAnsi="仿宋" w:hint="eastAsia"/>
          <w:sz w:val="21"/>
        </w:rPr>
        <w:t>自合同签署生效之日起至中标人所承担的所有工作及完成招标人要求的收尾工作结束止</w:t>
      </w:r>
      <w:r w:rsidRPr="00F84AFE">
        <w:rPr>
          <w:rFonts w:ascii="仿宋" w:eastAsia="仿宋" w:hAnsi="仿宋" w:hint="eastAsia"/>
          <w:sz w:val="21"/>
        </w:rPr>
        <w:t>。</w:t>
      </w:r>
    </w:p>
    <w:p w14:paraId="7CADBB2A" w14:textId="77777777" w:rsidR="00096FF2" w:rsidRDefault="00000000">
      <w:pPr>
        <w:pStyle w:val="00"/>
        <w:ind w:firstLine="420"/>
        <w:rPr>
          <w:rFonts w:ascii="仿宋" w:eastAsia="仿宋" w:hAnsi="仿宋" w:hint="eastAsia"/>
          <w:sz w:val="21"/>
        </w:rPr>
      </w:pPr>
      <w:r w:rsidRPr="00F84AFE">
        <w:rPr>
          <w:rFonts w:ascii="仿宋" w:eastAsia="仿宋" w:hAnsi="仿宋" w:hint="eastAsia"/>
          <w:sz w:val="21"/>
        </w:rPr>
        <w:t>1.5服务地点：</w:t>
      </w:r>
      <w:r w:rsidR="00FF355F" w:rsidRPr="00F84AFE">
        <w:rPr>
          <w:rFonts w:ascii="仿宋" w:eastAsia="仿宋" w:hAnsi="仿宋" w:hint="eastAsia"/>
          <w:sz w:val="21"/>
        </w:rPr>
        <w:t>招标人指定地点（东莞市）</w:t>
      </w:r>
      <w:r w:rsidRPr="00F84AFE">
        <w:rPr>
          <w:rFonts w:ascii="仿宋" w:eastAsia="仿宋" w:hAnsi="仿宋" w:hint="eastAsia"/>
          <w:sz w:val="21"/>
        </w:rPr>
        <w:t>。</w:t>
      </w:r>
    </w:p>
    <w:p w14:paraId="2FF22D6D" w14:textId="77777777" w:rsidR="00096FF2" w:rsidRDefault="00000000">
      <w:pPr>
        <w:pStyle w:val="00"/>
        <w:ind w:firstLine="420"/>
        <w:rPr>
          <w:rFonts w:ascii="仿宋" w:eastAsia="仿宋" w:hAnsi="仿宋" w:hint="eastAsia"/>
          <w:sz w:val="21"/>
        </w:rPr>
      </w:pPr>
      <w:r>
        <w:rPr>
          <w:rFonts w:ascii="仿宋" w:eastAsia="仿宋" w:hAnsi="仿宋" w:hint="eastAsia"/>
          <w:sz w:val="21"/>
        </w:rPr>
        <w:t>1.6质量要求：必须符合国家、行业及招标人内部有关技术规范、标准、规定、合同相关条款等。</w:t>
      </w:r>
    </w:p>
    <w:p w14:paraId="78C5691D" w14:textId="77777777" w:rsidR="00096FF2" w:rsidRDefault="00000000">
      <w:pPr>
        <w:pStyle w:val="2"/>
        <w:spacing w:beforeLines="50" w:before="156" w:afterLines="50" w:after="156" w:line="360" w:lineRule="auto"/>
        <w:rPr>
          <w:rFonts w:ascii="仿宋" w:eastAsia="仿宋" w:hAnsi="仿宋" w:hint="eastAsia"/>
          <w:sz w:val="24"/>
          <w:szCs w:val="24"/>
        </w:rPr>
      </w:pPr>
      <w:bookmarkStart w:id="5" w:name="_Toc191289630"/>
      <w:r>
        <w:rPr>
          <w:rFonts w:ascii="仿宋" w:eastAsia="仿宋" w:hAnsi="仿宋" w:hint="eastAsia"/>
          <w:sz w:val="24"/>
          <w:szCs w:val="24"/>
        </w:rPr>
        <w:t>2.投标人资格要求</w:t>
      </w:r>
      <w:bookmarkEnd w:id="5"/>
    </w:p>
    <w:p w14:paraId="485E786B" w14:textId="77777777" w:rsidR="00096FF2" w:rsidRDefault="00000000">
      <w:pPr>
        <w:pStyle w:val="00"/>
        <w:ind w:firstLine="420"/>
        <w:rPr>
          <w:rFonts w:ascii="仿宋" w:eastAsia="仿宋" w:hAnsi="仿宋" w:hint="eastAsia"/>
          <w:sz w:val="21"/>
        </w:rPr>
      </w:pPr>
      <w:r>
        <w:rPr>
          <w:rFonts w:ascii="仿宋" w:eastAsia="仿宋" w:hAnsi="仿宋" w:hint="eastAsia"/>
          <w:sz w:val="21"/>
        </w:rPr>
        <w:t>2.1投标人须在中华人民共和国境内注册的具有独立承担民事责任能力的法人或依法登记注册的其他组织，提供营业执照或事业法人证书等证明文件（分公司投标须得到总公司授权，同时提供总公司营业执照及盖章授权函）。</w:t>
      </w:r>
    </w:p>
    <w:p w14:paraId="6B3E7683" w14:textId="77777777" w:rsidR="00DF329C" w:rsidRDefault="00DF329C">
      <w:pPr>
        <w:pStyle w:val="00"/>
        <w:ind w:firstLine="420"/>
        <w:rPr>
          <w:rFonts w:ascii="仿宋" w:eastAsia="仿宋" w:hAnsi="仿宋" w:hint="eastAsia"/>
          <w:sz w:val="21"/>
        </w:rPr>
      </w:pPr>
      <w:r w:rsidRPr="00DF329C">
        <w:rPr>
          <w:rFonts w:ascii="仿宋" w:eastAsia="仿宋" w:hAnsi="仿宋" w:hint="eastAsia"/>
          <w:sz w:val="21"/>
        </w:rPr>
        <w:t>2.2投标人具有依法缴纳税收和社会保障资金的良好记录，良好的商业信誉和健全的财务会计制度，以及履行合同所必需的设备和专业技术能力。投标人须按照招标文件要求提供《资格声明函》。</w:t>
      </w:r>
    </w:p>
    <w:p w14:paraId="56557108"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DF329C">
        <w:rPr>
          <w:rFonts w:ascii="仿宋" w:eastAsia="仿宋" w:hAnsi="仿宋" w:hint="eastAsia"/>
          <w:sz w:val="21"/>
        </w:rPr>
        <w:t>3</w:t>
      </w:r>
      <w:r>
        <w:rPr>
          <w:rFonts w:ascii="仿宋" w:eastAsia="仿宋" w:hAnsi="仿宋" w:hint="eastAsia"/>
          <w:sz w:val="21"/>
        </w:rPr>
        <w:t>投标人未被列入信用中国网站（www.creditchina.gov.cn）“记录失信被执行人或</w:t>
      </w:r>
      <w:r>
        <w:rPr>
          <w:rFonts w:ascii="仿宋" w:eastAsia="仿宋" w:hAnsi="仿宋" w:hint="eastAsia"/>
          <w:sz w:val="21"/>
        </w:rPr>
        <w:lastRenderedPageBreak/>
        <w:t>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14:paraId="26DE1A0C"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DF329C">
        <w:rPr>
          <w:rFonts w:ascii="仿宋" w:eastAsia="仿宋" w:hAnsi="仿宋" w:hint="eastAsia"/>
          <w:sz w:val="21"/>
        </w:rPr>
        <w:t>4</w:t>
      </w:r>
      <w:r>
        <w:rPr>
          <w:rFonts w:ascii="仿宋" w:eastAsia="仿宋" w:hAnsi="仿宋" w:hint="eastAsia"/>
          <w:sz w:val="21"/>
        </w:rPr>
        <w:t>单位负责人为同一人或者存在直接控股、管理关系的不同投标人，不得参加同一标段投标或者未划分标段的同一招标项目投标，以《投标人控股及管理关系情况申报表》填报的内容进行评审。</w:t>
      </w:r>
    </w:p>
    <w:p w14:paraId="319A058B"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DF329C">
        <w:rPr>
          <w:rFonts w:ascii="仿宋" w:eastAsia="仿宋" w:hAnsi="仿宋" w:hint="eastAsia"/>
          <w:sz w:val="21"/>
        </w:rPr>
        <w:t>5</w:t>
      </w:r>
      <w:r>
        <w:rPr>
          <w:rFonts w:ascii="仿宋" w:eastAsia="仿宋" w:hAnsi="仿宋" w:hint="eastAsia"/>
          <w:sz w:val="21"/>
        </w:rPr>
        <w:t>本项目</w:t>
      </w:r>
      <w:r>
        <w:rPr>
          <w:rFonts w:ascii="仿宋" w:eastAsia="仿宋" w:hAnsi="仿宋" w:hint="eastAsia"/>
          <w:sz w:val="21"/>
          <w:u w:val="single"/>
        </w:rPr>
        <w:t>不接受</w:t>
      </w:r>
      <w:r>
        <w:rPr>
          <w:rFonts w:ascii="仿宋" w:eastAsia="仿宋" w:hAnsi="仿宋" w:hint="eastAsia"/>
          <w:sz w:val="21"/>
        </w:rPr>
        <w:t>联合体投标，不允许转包、违法分包。</w:t>
      </w:r>
    </w:p>
    <w:p w14:paraId="7CD36E66" w14:textId="77777777" w:rsidR="00096FF2" w:rsidRDefault="00000000">
      <w:pPr>
        <w:pStyle w:val="2"/>
        <w:spacing w:beforeLines="50" w:before="156" w:afterLines="50" w:after="156" w:line="360" w:lineRule="auto"/>
        <w:rPr>
          <w:rFonts w:ascii="仿宋" w:eastAsia="仿宋" w:hAnsi="仿宋" w:hint="eastAsia"/>
          <w:sz w:val="24"/>
          <w:szCs w:val="24"/>
        </w:rPr>
      </w:pPr>
      <w:bookmarkStart w:id="6" w:name="_Toc191289631"/>
      <w:r>
        <w:rPr>
          <w:rFonts w:ascii="仿宋" w:eastAsia="仿宋" w:hAnsi="仿宋" w:hint="eastAsia"/>
          <w:sz w:val="24"/>
          <w:szCs w:val="24"/>
        </w:rPr>
        <w:t>3.资格审查方法</w:t>
      </w:r>
      <w:bookmarkEnd w:id="6"/>
    </w:p>
    <w:p w14:paraId="563F3524" w14:textId="77777777" w:rsidR="00096FF2"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，资格审查标准和内容见招标文件第五章“评标办法”，凡未通过资格后审的投标人，其投标文件将被否决。</w:t>
      </w:r>
    </w:p>
    <w:p w14:paraId="51E68A1B" w14:textId="77777777" w:rsidR="00096FF2" w:rsidRDefault="00000000">
      <w:pPr>
        <w:pStyle w:val="2"/>
        <w:spacing w:beforeLines="50" w:before="156" w:afterLines="50" w:after="156" w:line="360" w:lineRule="auto"/>
        <w:rPr>
          <w:rFonts w:ascii="仿宋" w:eastAsia="仿宋" w:hAnsi="仿宋" w:hint="eastAsia"/>
          <w:sz w:val="24"/>
          <w:szCs w:val="24"/>
        </w:rPr>
      </w:pPr>
      <w:bookmarkStart w:id="7" w:name="_Toc191289632"/>
      <w:r>
        <w:rPr>
          <w:rFonts w:ascii="仿宋" w:eastAsia="仿宋" w:hAnsi="仿宋" w:hint="eastAsia"/>
          <w:sz w:val="24"/>
          <w:szCs w:val="24"/>
        </w:rPr>
        <w:t>4.招标文件获取</w:t>
      </w:r>
      <w:bookmarkEnd w:id="7"/>
    </w:p>
    <w:p w14:paraId="144D1A75" w14:textId="48B87730" w:rsidR="00096FF2"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2025年</w:t>
      </w:r>
      <w:r w:rsidR="00BC4E3E">
        <w:rPr>
          <w:rFonts w:ascii="仿宋" w:eastAsia="仿宋" w:hAnsi="仿宋" w:hint="eastAsia"/>
          <w:b/>
          <w:bCs/>
          <w:color w:val="FF0000"/>
          <w:sz w:val="21"/>
          <w:u w:val="single"/>
        </w:rPr>
        <w:t>2</w:t>
      </w:r>
      <w:r>
        <w:rPr>
          <w:rFonts w:ascii="仿宋" w:eastAsia="仿宋" w:hAnsi="仿宋" w:hint="eastAsia"/>
          <w:b/>
          <w:bCs/>
          <w:color w:val="FF0000"/>
          <w:sz w:val="21"/>
          <w:u w:val="single"/>
        </w:rPr>
        <w:t>月</w:t>
      </w:r>
      <w:r w:rsidR="00BC4E3E">
        <w:rPr>
          <w:rFonts w:ascii="仿宋" w:eastAsia="仿宋" w:hAnsi="仿宋" w:hint="eastAsia"/>
          <w:b/>
          <w:bCs/>
          <w:color w:val="FF0000"/>
          <w:sz w:val="21"/>
          <w:u w:val="single"/>
        </w:rPr>
        <w:t>27</w:t>
      </w:r>
      <w:r>
        <w:rPr>
          <w:rFonts w:ascii="仿宋" w:eastAsia="仿宋" w:hAnsi="仿宋" w:hint="eastAsia"/>
          <w:b/>
          <w:bCs/>
          <w:color w:val="FF0000"/>
          <w:sz w:val="21"/>
          <w:u w:val="single"/>
        </w:rPr>
        <w:t>日</w:t>
      </w:r>
      <w:r w:rsidR="00BC4E3E">
        <w:rPr>
          <w:rFonts w:ascii="仿宋" w:eastAsia="仿宋" w:hAnsi="仿宋" w:hint="eastAsia"/>
          <w:b/>
          <w:bCs/>
          <w:color w:val="FF0000"/>
          <w:sz w:val="21"/>
          <w:u w:val="single"/>
        </w:rPr>
        <w:t>16</w:t>
      </w:r>
      <w:r>
        <w:rPr>
          <w:rFonts w:ascii="仿宋" w:eastAsia="仿宋" w:hAnsi="仿宋" w:hint="eastAsia"/>
          <w:b/>
          <w:bCs/>
          <w:color w:val="FF0000"/>
          <w:sz w:val="21"/>
          <w:u w:val="single"/>
        </w:rPr>
        <w:t>时30分</w:t>
      </w:r>
      <w:r>
        <w:rPr>
          <w:rFonts w:ascii="仿宋" w:eastAsia="仿宋" w:hAnsi="仿宋" w:hint="eastAsia"/>
          <w:b/>
          <w:bCs/>
          <w:color w:val="FF0000"/>
          <w:sz w:val="21"/>
        </w:rPr>
        <w:t>到</w:t>
      </w:r>
      <w:r>
        <w:rPr>
          <w:rFonts w:ascii="仿宋" w:eastAsia="仿宋" w:hAnsi="仿宋" w:hint="eastAsia"/>
          <w:b/>
          <w:bCs/>
          <w:color w:val="FF0000"/>
          <w:sz w:val="21"/>
          <w:u w:val="single"/>
        </w:rPr>
        <w:t>2025年</w:t>
      </w:r>
      <w:r w:rsidR="00BC4E3E">
        <w:rPr>
          <w:rFonts w:ascii="仿宋" w:eastAsia="仿宋" w:hAnsi="仿宋" w:hint="eastAsia"/>
          <w:b/>
          <w:bCs/>
          <w:color w:val="FF0000"/>
          <w:sz w:val="21"/>
          <w:u w:val="single"/>
        </w:rPr>
        <w:t>3</w:t>
      </w:r>
      <w:r>
        <w:rPr>
          <w:rFonts w:ascii="仿宋" w:eastAsia="仿宋" w:hAnsi="仿宋" w:hint="eastAsia"/>
          <w:b/>
          <w:bCs/>
          <w:color w:val="FF0000"/>
          <w:sz w:val="21"/>
          <w:u w:val="single"/>
        </w:rPr>
        <w:t>月</w:t>
      </w:r>
      <w:r w:rsidR="00BC4E3E">
        <w:rPr>
          <w:rFonts w:ascii="仿宋" w:eastAsia="仿宋" w:hAnsi="仿宋" w:hint="eastAsia"/>
          <w:b/>
          <w:bCs/>
          <w:color w:val="FF0000"/>
          <w:sz w:val="21"/>
          <w:u w:val="single"/>
        </w:rPr>
        <w:t>6</w:t>
      </w:r>
      <w:r>
        <w:rPr>
          <w:rFonts w:ascii="仿宋" w:eastAsia="仿宋" w:hAnsi="仿宋" w:hint="eastAsia"/>
          <w:b/>
          <w:bCs/>
          <w:color w:val="FF0000"/>
          <w:sz w:val="21"/>
          <w:u w:val="single"/>
        </w:rPr>
        <w:t>日17时30分</w:t>
      </w:r>
      <w:r>
        <w:rPr>
          <w:rFonts w:ascii="仿宋" w:eastAsia="仿宋" w:hAnsi="仿宋" w:hint="eastAsia"/>
          <w:sz w:val="21"/>
        </w:rPr>
        <w:t>，通过“广东省文化公共资源服务平台-电子采购交易平台”（网址：https://whggzy.cnscee.com/）获取招标文件。</w:t>
      </w:r>
    </w:p>
    <w:p w14:paraId="6CFCBC83" w14:textId="77777777" w:rsidR="00096FF2" w:rsidRDefault="00000000">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14:paraId="36D8EEC4" w14:textId="77777777" w:rsidR="00096FF2" w:rsidRDefault="00000000">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14:paraId="3B4CB4BD"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14:paraId="08BE80D8" w14:textId="77777777" w:rsidR="00096FF2" w:rsidRDefault="00000000">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w:t>
      </w:r>
    </w:p>
    <w:p w14:paraId="0F618B34" w14:textId="77777777" w:rsidR="00096FF2" w:rsidRDefault="00000000">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14:paraId="2C260E3A" w14:textId="77777777" w:rsidR="00096FF2" w:rsidRDefault="00000000">
      <w:pPr>
        <w:pStyle w:val="00"/>
        <w:ind w:firstLine="420"/>
        <w:rPr>
          <w:rFonts w:ascii="仿宋" w:eastAsia="仿宋" w:hAnsi="仿宋" w:hint="eastAsia"/>
          <w:sz w:val="21"/>
        </w:rPr>
      </w:pPr>
      <w:r>
        <w:rPr>
          <w:rFonts w:ascii="仿宋" w:eastAsia="仿宋" w:hAnsi="仿宋" w:hint="eastAsia"/>
          <w:sz w:val="21"/>
        </w:rPr>
        <w:t>银行名称：民生银行广州环市支行</w:t>
      </w:r>
    </w:p>
    <w:p w14:paraId="4AFC93B9" w14:textId="77777777" w:rsidR="00096FF2" w:rsidRDefault="00000000">
      <w:pPr>
        <w:pStyle w:val="00"/>
        <w:ind w:firstLine="420"/>
        <w:rPr>
          <w:rFonts w:ascii="仿宋" w:eastAsia="仿宋" w:hAnsi="仿宋" w:hint="eastAsia"/>
          <w:sz w:val="21"/>
        </w:rPr>
      </w:pPr>
      <w:r>
        <w:rPr>
          <w:rFonts w:ascii="仿宋" w:eastAsia="仿宋" w:hAnsi="仿宋" w:hint="eastAsia"/>
          <w:sz w:val="21"/>
        </w:rPr>
        <w:t>银行账号：683001288</w:t>
      </w:r>
    </w:p>
    <w:p w14:paraId="56BBF314" w14:textId="77777777" w:rsidR="00096FF2" w:rsidRDefault="00000000">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14:paraId="03691C10" w14:textId="77777777" w:rsidR="00096FF2" w:rsidRDefault="00000000">
      <w:pPr>
        <w:pStyle w:val="00"/>
        <w:ind w:firstLine="420"/>
        <w:rPr>
          <w:rFonts w:ascii="仿宋" w:eastAsia="仿宋" w:hAnsi="仿宋" w:hint="eastAsia"/>
          <w:sz w:val="21"/>
        </w:rPr>
      </w:pPr>
      <w:r>
        <w:rPr>
          <w:rFonts w:ascii="仿宋" w:eastAsia="仿宋" w:hAnsi="仿宋" w:hint="eastAsia"/>
          <w:sz w:val="21"/>
        </w:rPr>
        <w:t>4.6免责声明：“广东省文化公共资源服务平台-电子采购交易平台”（网址：https://whggzy.cnscee.com/）为本项目获取文件的唯一渠道，其他平台的获取及支付均</w:t>
      </w:r>
      <w:r>
        <w:rPr>
          <w:rFonts w:ascii="仿宋" w:eastAsia="仿宋" w:hAnsi="仿宋" w:hint="eastAsia"/>
          <w:sz w:val="21"/>
        </w:rPr>
        <w:lastRenderedPageBreak/>
        <w:t>属无效。</w:t>
      </w:r>
    </w:p>
    <w:p w14:paraId="72664476" w14:textId="77777777" w:rsidR="00096FF2" w:rsidRDefault="00000000">
      <w:pPr>
        <w:pStyle w:val="00"/>
        <w:ind w:firstLine="420"/>
        <w:rPr>
          <w:rFonts w:ascii="仿宋" w:eastAsia="仿宋" w:hAnsi="仿宋" w:hint="eastAsia"/>
          <w:sz w:val="21"/>
        </w:rPr>
      </w:pPr>
      <w:r>
        <w:rPr>
          <w:rFonts w:ascii="仿宋" w:eastAsia="仿宋" w:hAnsi="仿宋" w:hint="eastAsia"/>
          <w:sz w:val="21"/>
        </w:rPr>
        <w:t>4.7审核联系人：陈芷君、冯馨丹，电话：18102224947（陈）、15875066283（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14:paraId="585D5AFA" w14:textId="77777777" w:rsidR="00096FF2" w:rsidRDefault="00000000">
      <w:pPr>
        <w:pStyle w:val="2"/>
        <w:spacing w:beforeLines="50" w:before="156" w:afterLines="50" w:after="156" w:line="360" w:lineRule="auto"/>
        <w:rPr>
          <w:rFonts w:ascii="仿宋" w:eastAsia="仿宋" w:hAnsi="仿宋" w:hint="eastAsia"/>
          <w:sz w:val="24"/>
          <w:szCs w:val="24"/>
        </w:rPr>
      </w:pPr>
      <w:bookmarkStart w:id="8" w:name="_Toc191289633"/>
      <w:r>
        <w:rPr>
          <w:rFonts w:ascii="仿宋" w:eastAsia="仿宋" w:hAnsi="仿宋" w:hint="eastAsia"/>
          <w:sz w:val="24"/>
          <w:szCs w:val="24"/>
        </w:rPr>
        <w:t>5.投标文件的递交</w:t>
      </w:r>
      <w:bookmarkEnd w:id="8"/>
    </w:p>
    <w:p w14:paraId="10780942" w14:textId="7E9A8D7A" w:rsidR="00096FF2"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Pr>
          <w:rFonts w:ascii="仿宋" w:eastAsia="仿宋" w:hAnsi="仿宋" w:hint="eastAsia"/>
          <w:b/>
          <w:bCs/>
          <w:color w:val="FF0000"/>
          <w:sz w:val="21"/>
          <w:u w:val="single"/>
        </w:rPr>
        <w:t>2025年</w:t>
      </w:r>
      <w:r w:rsidR="00BC4E3E">
        <w:rPr>
          <w:rFonts w:ascii="仿宋" w:eastAsia="仿宋" w:hAnsi="仿宋" w:hint="eastAsia"/>
          <w:b/>
          <w:bCs/>
          <w:color w:val="FF0000"/>
          <w:sz w:val="21"/>
          <w:u w:val="single"/>
        </w:rPr>
        <w:t>3</w:t>
      </w:r>
      <w:r>
        <w:rPr>
          <w:rFonts w:ascii="仿宋" w:eastAsia="仿宋" w:hAnsi="仿宋" w:hint="eastAsia"/>
          <w:b/>
          <w:bCs/>
          <w:color w:val="FF0000"/>
          <w:sz w:val="21"/>
          <w:u w:val="single"/>
        </w:rPr>
        <w:t>月</w:t>
      </w:r>
      <w:r w:rsidR="00BC4E3E">
        <w:rPr>
          <w:rFonts w:ascii="仿宋" w:eastAsia="仿宋" w:hAnsi="仿宋" w:hint="eastAsia"/>
          <w:b/>
          <w:bCs/>
          <w:color w:val="FF0000"/>
          <w:sz w:val="21"/>
          <w:u w:val="single"/>
        </w:rPr>
        <w:t>20</w:t>
      </w:r>
      <w:r>
        <w:rPr>
          <w:rFonts w:ascii="仿宋" w:eastAsia="仿宋" w:hAnsi="仿宋" w:hint="eastAsia"/>
          <w:b/>
          <w:bCs/>
          <w:color w:val="FF0000"/>
          <w:sz w:val="21"/>
          <w:u w:val="single"/>
        </w:rPr>
        <w:t>日9时30分</w:t>
      </w:r>
      <w:r>
        <w:rPr>
          <w:rFonts w:ascii="仿宋" w:eastAsia="仿宋" w:hAnsi="仿宋" w:hint="eastAsia"/>
          <w:b/>
          <w:bCs/>
          <w:sz w:val="21"/>
        </w:rPr>
        <w:t>。</w:t>
      </w:r>
    </w:p>
    <w:p w14:paraId="6807D3AF"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5.2投标文件递交地点：</w:t>
      </w:r>
      <w:r>
        <w:rPr>
          <w:rFonts w:ascii="仿宋" w:eastAsia="仿宋" w:hAnsi="仿宋" w:hint="eastAsia"/>
          <w:b/>
          <w:bCs/>
          <w:sz w:val="21"/>
          <w:u w:val="single"/>
        </w:rPr>
        <w:t>广州市越秀区广州大道中289号南方报业传媒集团艺术园区生活综合楼三楼</w:t>
      </w:r>
      <w:r>
        <w:rPr>
          <w:rFonts w:ascii="仿宋" w:eastAsia="仿宋" w:hAnsi="仿宋" w:hint="eastAsia"/>
          <w:b/>
          <w:bCs/>
          <w:sz w:val="21"/>
        </w:rPr>
        <w:t>。</w:t>
      </w:r>
    </w:p>
    <w:p w14:paraId="0F50CEF2" w14:textId="77777777" w:rsidR="00096FF2"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14:paraId="2A1FE2BF" w14:textId="77777777" w:rsidR="00096FF2"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14:paraId="244A8225" w14:textId="77777777" w:rsidR="00096FF2" w:rsidRDefault="00000000">
      <w:pPr>
        <w:pStyle w:val="2"/>
        <w:spacing w:beforeLines="50" w:before="156" w:afterLines="50" w:after="156" w:line="360" w:lineRule="auto"/>
        <w:rPr>
          <w:rFonts w:ascii="仿宋" w:eastAsia="仿宋" w:hAnsi="仿宋" w:hint="eastAsia"/>
          <w:sz w:val="24"/>
          <w:szCs w:val="24"/>
        </w:rPr>
      </w:pPr>
      <w:bookmarkStart w:id="9" w:name="_Toc191289634"/>
      <w:r>
        <w:rPr>
          <w:rFonts w:ascii="仿宋" w:eastAsia="仿宋" w:hAnsi="仿宋" w:hint="eastAsia"/>
          <w:sz w:val="24"/>
          <w:szCs w:val="24"/>
        </w:rPr>
        <w:t>6.发布公告的媒介</w:t>
      </w:r>
      <w:bookmarkEnd w:id="9"/>
    </w:p>
    <w:p w14:paraId="596F873A" w14:textId="77777777" w:rsidR="00096FF2" w:rsidRDefault="00000000">
      <w:pPr>
        <w:pStyle w:val="00"/>
        <w:ind w:firstLine="420"/>
        <w:rPr>
          <w:rFonts w:ascii="仿宋" w:eastAsia="仿宋" w:hAnsi="仿宋" w:hint="eastAsia"/>
          <w:sz w:val="21"/>
        </w:rPr>
      </w:pPr>
      <w:r>
        <w:rPr>
          <w:rFonts w:ascii="仿宋" w:eastAsia="仿宋" w:hAnsi="仿宋" w:hint="eastAsia"/>
          <w:sz w:val="21"/>
        </w:rPr>
        <w:t>本次招标公告同时在南方日报、招标人网站（http://www.southcn.com/zbtb/zbgg/node_374095.htm）、</w:t>
      </w:r>
      <w:proofErr w:type="gramStart"/>
      <w:r>
        <w:rPr>
          <w:rFonts w:ascii="仿宋" w:eastAsia="仿宋" w:hAnsi="仿宋" w:hint="eastAsia"/>
          <w:sz w:val="21"/>
        </w:rPr>
        <w:t>南方文交所</w:t>
      </w:r>
      <w:proofErr w:type="gramEnd"/>
      <w:r>
        <w:rPr>
          <w:rFonts w:ascii="仿宋" w:eastAsia="仿宋" w:hAnsi="仿宋" w:hint="eastAsia"/>
          <w:sz w:val="21"/>
        </w:rPr>
        <w:t>官网（http://www.cnscee.com/）、广东省文化公共资源服务平台（https://zb.cnscee.com/）、中国招投标公共服务平台（http://www.cebpubservice.com/）发布，其他媒体转载无效。</w:t>
      </w:r>
    </w:p>
    <w:p w14:paraId="26A3A858" w14:textId="77777777" w:rsidR="00096FF2" w:rsidRDefault="00000000">
      <w:pPr>
        <w:pStyle w:val="2"/>
        <w:spacing w:beforeLines="50" w:before="156" w:afterLines="50" w:after="156" w:line="360" w:lineRule="auto"/>
        <w:rPr>
          <w:rFonts w:ascii="仿宋" w:eastAsia="仿宋" w:hAnsi="仿宋" w:hint="eastAsia"/>
          <w:sz w:val="24"/>
          <w:szCs w:val="24"/>
        </w:rPr>
      </w:pPr>
      <w:bookmarkStart w:id="10" w:name="_Toc191289635"/>
      <w:r>
        <w:rPr>
          <w:rFonts w:ascii="仿宋" w:eastAsia="仿宋" w:hAnsi="仿宋" w:hint="eastAsia"/>
          <w:sz w:val="24"/>
          <w:szCs w:val="24"/>
        </w:rPr>
        <w:t>7.联系方式</w:t>
      </w:r>
      <w:bookmarkEnd w:id="10"/>
    </w:p>
    <w:p w14:paraId="6F7DFD80" w14:textId="77777777" w:rsidR="00096FF2"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14:paraId="4F7306EB" w14:textId="77777777" w:rsidR="00096FF2"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14:paraId="0ADD431C" w14:textId="77777777" w:rsidR="00096FF2" w:rsidRDefault="00000000">
      <w:pPr>
        <w:pStyle w:val="00"/>
        <w:ind w:firstLine="420"/>
        <w:rPr>
          <w:rFonts w:ascii="仿宋" w:eastAsia="仿宋" w:hAnsi="仿宋" w:hint="eastAsia"/>
          <w:sz w:val="21"/>
        </w:rPr>
      </w:pPr>
      <w:r>
        <w:rPr>
          <w:rFonts w:ascii="仿宋" w:eastAsia="仿宋" w:hAnsi="仿宋" w:hint="eastAsia"/>
          <w:sz w:val="21"/>
        </w:rPr>
        <w:t>邮编：510601</w:t>
      </w:r>
    </w:p>
    <w:p w14:paraId="65644590"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联系人：黄</w:t>
      </w:r>
      <w:proofErr w:type="gramStart"/>
      <w:r>
        <w:rPr>
          <w:rFonts w:ascii="仿宋" w:eastAsia="仿宋" w:hAnsi="仿宋" w:hint="eastAsia"/>
          <w:sz w:val="21"/>
        </w:rPr>
        <w:t>缵烨</w:t>
      </w:r>
      <w:proofErr w:type="gramEnd"/>
      <w:r>
        <w:rPr>
          <w:rFonts w:ascii="仿宋" w:eastAsia="仿宋" w:hAnsi="仿宋" w:hint="eastAsia"/>
          <w:sz w:val="21"/>
        </w:rPr>
        <w:t>、冯馨丹、陈芷君</w:t>
      </w:r>
    </w:p>
    <w:p w14:paraId="52CD8E96" w14:textId="77777777" w:rsidR="00096FF2" w:rsidRDefault="00000000">
      <w:pPr>
        <w:pStyle w:val="00"/>
        <w:ind w:firstLine="420"/>
        <w:rPr>
          <w:rFonts w:ascii="仿宋" w:eastAsia="仿宋" w:hAnsi="仿宋" w:hint="eastAsia"/>
          <w:sz w:val="21"/>
        </w:rPr>
      </w:pPr>
      <w:r>
        <w:rPr>
          <w:rFonts w:ascii="仿宋" w:eastAsia="仿宋" w:hAnsi="仿宋" w:hint="eastAsia"/>
          <w:sz w:val="21"/>
        </w:rPr>
        <w:t>电话：18510261319（黄）、</w:t>
      </w:r>
      <w:r w:rsidR="00FF355F" w:rsidRPr="00FF355F">
        <w:rPr>
          <w:rFonts w:ascii="仿宋" w:eastAsia="仿宋" w:hAnsi="仿宋" w:hint="eastAsia"/>
          <w:sz w:val="21"/>
        </w:rPr>
        <w:t>18102224947（陈）、15875066283（</w:t>
      </w:r>
      <w:proofErr w:type="gramStart"/>
      <w:r w:rsidR="00FF355F" w:rsidRPr="00FF355F">
        <w:rPr>
          <w:rFonts w:ascii="仿宋" w:eastAsia="仿宋" w:hAnsi="仿宋" w:hint="eastAsia"/>
          <w:sz w:val="21"/>
        </w:rPr>
        <w:t>冯</w:t>
      </w:r>
      <w:proofErr w:type="gramEnd"/>
      <w:r w:rsidR="00FF355F" w:rsidRPr="00FF355F">
        <w:rPr>
          <w:rFonts w:ascii="仿宋" w:eastAsia="仿宋" w:hAnsi="仿宋" w:hint="eastAsia"/>
          <w:sz w:val="21"/>
        </w:rPr>
        <w:t>）</w:t>
      </w:r>
    </w:p>
    <w:p w14:paraId="32E3F233" w14:textId="77777777" w:rsidR="00096FF2"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14:paraId="6DCF62F8" w14:textId="77777777" w:rsidR="00096FF2" w:rsidRDefault="00096FF2">
      <w:pPr>
        <w:pStyle w:val="00"/>
        <w:ind w:firstLine="420"/>
        <w:rPr>
          <w:rFonts w:ascii="仿宋" w:eastAsia="仿宋" w:hAnsi="仿宋" w:hint="eastAsia"/>
          <w:sz w:val="21"/>
        </w:rPr>
      </w:pPr>
    </w:p>
    <w:p w14:paraId="4814B922" w14:textId="77777777" w:rsidR="00096FF2" w:rsidRDefault="00000000">
      <w:pPr>
        <w:pStyle w:val="00"/>
        <w:ind w:firstLine="420"/>
        <w:rPr>
          <w:rFonts w:ascii="仿宋" w:eastAsia="仿宋" w:hAnsi="仿宋" w:hint="eastAsia"/>
          <w:sz w:val="21"/>
        </w:rPr>
      </w:pPr>
      <w:r>
        <w:rPr>
          <w:rFonts w:ascii="仿宋" w:eastAsia="仿宋" w:hAnsi="仿宋" w:hint="eastAsia"/>
          <w:sz w:val="21"/>
        </w:rPr>
        <w:t>7.2招标人：</w:t>
      </w:r>
      <w:r w:rsidR="00FF355F">
        <w:rPr>
          <w:rFonts w:ascii="仿宋" w:eastAsia="仿宋" w:hAnsi="仿宋" w:hint="eastAsia"/>
          <w:sz w:val="21"/>
        </w:rPr>
        <w:t>广东南方日报经营有限公司</w:t>
      </w:r>
    </w:p>
    <w:p w14:paraId="5E0F1CB3" w14:textId="77777777" w:rsidR="00096FF2" w:rsidRDefault="00000000">
      <w:pPr>
        <w:pStyle w:val="00"/>
        <w:ind w:firstLine="420"/>
        <w:rPr>
          <w:rFonts w:ascii="仿宋" w:eastAsia="仿宋" w:hAnsi="仿宋" w:hint="eastAsia"/>
          <w:sz w:val="21"/>
        </w:rPr>
      </w:pPr>
      <w:r>
        <w:rPr>
          <w:rFonts w:ascii="仿宋" w:eastAsia="仿宋" w:hAnsi="仿宋" w:hint="eastAsia"/>
          <w:sz w:val="21"/>
        </w:rPr>
        <w:t>招标人地址：</w:t>
      </w:r>
      <w:r w:rsidR="00FF355F" w:rsidRPr="00FF355F">
        <w:rPr>
          <w:rFonts w:ascii="仿宋" w:eastAsia="仿宋" w:hAnsi="仿宋" w:hint="eastAsia"/>
          <w:sz w:val="21"/>
        </w:rPr>
        <w:t>广州市越秀区广州大道中289号南方报业传媒集团A栋</w:t>
      </w:r>
    </w:p>
    <w:p w14:paraId="04CCE695"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联系人：</w:t>
      </w:r>
      <w:r w:rsidR="00FF355F" w:rsidRPr="00FF355F">
        <w:rPr>
          <w:rFonts w:ascii="仿宋" w:eastAsia="仿宋" w:hAnsi="仿宋" w:hint="eastAsia"/>
          <w:sz w:val="21"/>
        </w:rPr>
        <w:t>张女士</w:t>
      </w:r>
    </w:p>
    <w:p w14:paraId="43B696A7"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联系电话：</w:t>
      </w:r>
      <w:r w:rsidR="00FF355F" w:rsidRPr="00FF355F">
        <w:rPr>
          <w:rFonts w:ascii="仿宋" w:eastAsia="仿宋" w:hAnsi="仿宋"/>
          <w:sz w:val="21"/>
        </w:rPr>
        <w:t>020-83003690</w:t>
      </w:r>
    </w:p>
    <w:p w14:paraId="4EBE6B2B" w14:textId="77777777" w:rsidR="00096FF2" w:rsidRDefault="00096FF2">
      <w:pPr>
        <w:pStyle w:val="00"/>
        <w:ind w:firstLine="420"/>
        <w:rPr>
          <w:rFonts w:ascii="仿宋" w:eastAsia="仿宋" w:hAnsi="仿宋" w:hint="eastAsia"/>
          <w:sz w:val="21"/>
        </w:rPr>
      </w:pPr>
    </w:p>
    <w:p w14:paraId="7A223D0A" w14:textId="77777777" w:rsidR="00096FF2"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w:t>
      </w:r>
      <w:r w:rsidR="00FF355F">
        <w:rPr>
          <w:rFonts w:ascii="仿宋" w:eastAsia="仿宋" w:hAnsi="仿宋" w:hint="eastAsia"/>
          <w:szCs w:val="21"/>
        </w:rPr>
        <w:t>广东南方日报经营有限公司</w:t>
      </w:r>
    </w:p>
    <w:p w14:paraId="0E8CA278" w14:textId="77777777" w:rsidR="00096FF2"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lastRenderedPageBreak/>
        <w:t>招标代理机构：广东省南方文化产权交易所股份有限公司</w:t>
      </w:r>
    </w:p>
    <w:p w14:paraId="4441968F" w14:textId="4D0D5588" w:rsidR="00096FF2" w:rsidRPr="00A32D96" w:rsidRDefault="00000000">
      <w:pPr>
        <w:pStyle w:val="11"/>
        <w:spacing w:line="360" w:lineRule="auto"/>
        <w:ind w:firstLineChars="0" w:firstLine="0"/>
        <w:jc w:val="right"/>
        <w:rPr>
          <w:rFonts w:ascii="仿宋" w:eastAsia="仿宋" w:hAnsi="仿宋" w:hint="eastAsia"/>
          <w:szCs w:val="21"/>
        </w:rPr>
      </w:pPr>
      <w:r w:rsidRPr="00A32D96">
        <w:rPr>
          <w:rFonts w:ascii="仿宋" w:eastAsia="仿宋" w:hAnsi="仿宋" w:hint="eastAsia"/>
          <w:szCs w:val="21"/>
        </w:rPr>
        <w:t>2025年</w:t>
      </w:r>
      <w:r w:rsidR="00BC4E3E" w:rsidRPr="00A32D96">
        <w:rPr>
          <w:rFonts w:ascii="仿宋" w:eastAsia="仿宋" w:hAnsi="仿宋" w:hint="eastAsia"/>
          <w:szCs w:val="21"/>
        </w:rPr>
        <w:t>2</w:t>
      </w:r>
      <w:r w:rsidRPr="00A32D96">
        <w:rPr>
          <w:rFonts w:ascii="仿宋" w:eastAsia="仿宋" w:hAnsi="仿宋" w:hint="eastAsia"/>
          <w:szCs w:val="21"/>
        </w:rPr>
        <w:t>月</w:t>
      </w:r>
      <w:r w:rsidR="00BC4E3E" w:rsidRPr="00A32D96">
        <w:rPr>
          <w:rFonts w:ascii="仿宋" w:eastAsia="仿宋" w:hAnsi="仿宋" w:hint="eastAsia"/>
          <w:szCs w:val="21"/>
        </w:rPr>
        <w:t>27</w:t>
      </w:r>
      <w:r w:rsidRPr="00A32D96">
        <w:rPr>
          <w:rFonts w:ascii="仿宋" w:eastAsia="仿宋" w:hAnsi="仿宋" w:hint="eastAsia"/>
          <w:szCs w:val="21"/>
        </w:rPr>
        <w:t>日</w:t>
      </w:r>
    </w:p>
    <w:bookmarkEnd w:id="2"/>
    <w:p w14:paraId="2339B1EF" w14:textId="77777777" w:rsidR="00096FF2" w:rsidRDefault="00000000">
      <w:pPr>
        <w:pStyle w:val="11"/>
        <w:spacing w:line="360" w:lineRule="auto"/>
        <w:ind w:right="840" w:firstLineChars="0" w:firstLine="0"/>
      </w:pPr>
      <w:r>
        <w:br w:type="page"/>
      </w:r>
    </w:p>
    <w:p w14:paraId="776BEA53"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1" w:name="_Toc191289636"/>
      <w:r>
        <w:rPr>
          <w:rFonts w:ascii="仿宋" w:eastAsia="仿宋" w:hAnsi="仿宋" w:cs="宋体" w:hint="eastAsia"/>
          <w:b/>
          <w:bCs w:val="0"/>
          <w:kern w:val="0"/>
          <w:sz w:val="32"/>
          <w:szCs w:val="32"/>
          <w:lang w:val="zh-CN"/>
        </w:rPr>
        <w:lastRenderedPageBreak/>
        <w:t>第二章  投标人须知</w:t>
      </w:r>
      <w:bookmarkEnd w:id="11"/>
    </w:p>
    <w:p w14:paraId="02095D74" w14:textId="77777777" w:rsidR="00096FF2" w:rsidRDefault="00000000">
      <w:pPr>
        <w:pStyle w:val="2"/>
        <w:spacing w:beforeLines="50" w:before="156" w:afterLines="50" w:after="156" w:line="360" w:lineRule="auto"/>
        <w:rPr>
          <w:rFonts w:ascii="仿宋" w:eastAsia="仿宋" w:hAnsi="仿宋" w:hint="eastAsia"/>
          <w:sz w:val="24"/>
          <w:szCs w:val="24"/>
        </w:rPr>
      </w:pPr>
      <w:bookmarkStart w:id="12" w:name="_Toc191289637"/>
      <w:r>
        <w:rPr>
          <w:rFonts w:ascii="仿宋" w:eastAsia="仿宋" w:hAnsi="仿宋" w:hint="eastAsia"/>
          <w:sz w:val="24"/>
          <w:szCs w:val="24"/>
        </w:rPr>
        <w:t>投标人须知前附表</w:t>
      </w:r>
      <w:bookmarkEnd w:id="12"/>
    </w:p>
    <w:p w14:paraId="3C52E2D0" w14:textId="77777777" w:rsidR="00096FF2"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096FF2" w14:paraId="5BEDB8C9" w14:textId="77777777">
        <w:trPr>
          <w:trHeight w:val="227"/>
          <w:tblHeader/>
          <w:jc w:val="center"/>
        </w:trPr>
        <w:tc>
          <w:tcPr>
            <w:tcW w:w="813" w:type="dxa"/>
            <w:shd w:val="clear" w:color="auto" w:fill="F2F2F2" w:themeFill="background1" w:themeFillShade="F2"/>
            <w:vAlign w:val="center"/>
          </w:tcPr>
          <w:p w14:paraId="52D41DD4"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699" w:type="dxa"/>
            <w:shd w:val="clear" w:color="auto" w:fill="F2F2F2" w:themeFill="background1" w:themeFillShade="F2"/>
            <w:vAlign w:val="center"/>
          </w:tcPr>
          <w:p w14:paraId="2E893DCF"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6097" w:type="dxa"/>
            <w:shd w:val="clear" w:color="auto" w:fill="F2F2F2" w:themeFill="background1" w:themeFillShade="F2"/>
            <w:vAlign w:val="center"/>
          </w:tcPr>
          <w:p w14:paraId="6215085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096FF2" w14:paraId="3F20C9E3" w14:textId="77777777">
        <w:trPr>
          <w:trHeight w:val="618"/>
          <w:jc w:val="center"/>
        </w:trPr>
        <w:tc>
          <w:tcPr>
            <w:tcW w:w="813" w:type="dxa"/>
            <w:vAlign w:val="center"/>
          </w:tcPr>
          <w:p w14:paraId="49D6E64A"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shd w:val="clear" w:color="auto" w:fill="auto"/>
            <w:vAlign w:val="center"/>
          </w:tcPr>
          <w:p w14:paraId="544D749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6097" w:type="dxa"/>
            <w:shd w:val="clear" w:color="auto" w:fill="auto"/>
            <w:vAlign w:val="center"/>
          </w:tcPr>
          <w:p w14:paraId="3A7F425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w:t>
            </w:r>
            <w:r w:rsidR="00FF355F">
              <w:rPr>
                <w:rFonts w:ascii="仿宋" w:eastAsia="仿宋" w:hAnsi="仿宋" w:cs="宋体" w:hint="eastAsia"/>
                <w:szCs w:val="21"/>
              </w:rPr>
              <w:t>广东南方日报经营有限公司</w:t>
            </w:r>
          </w:p>
        </w:tc>
      </w:tr>
      <w:tr w:rsidR="00096FF2" w14:paraId="16A278F7" w14:textId="77777777">
        <w:trPr>
          <w:trHeight w:val="618"/>
          <w:jc w:val="center"/>
        </w:trPr>
        <w:tc>
          <w:tcPr>
            <w:tcW w:w="813" w:type="dxa"/>
            <w:vAlign w:val="center"/>
          </w:tcPr>
          <w:p w14:paraId="67EDF1D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shd w:val="clear" w:color="auto" w:fill="auto"/>
            <w:vAlign w:val="center"/>
          </w:tcPr>
          <w:p w14:paraId="2E639FE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6097" w:type="dxa"/>
            <w:shd w:val="clear" w:color="auto" w:fill="auto"/>
            <w:vAlign w:val="center"/>
          </w:tcPr>
          <w:p w14:paraId="3EFAD9E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r w:rsidR="00FF355F">
              <w:rPr>
                <w:rFonts w:ascii="仿宋" w:eastAsia="仿宋" w:hAnsi="仿宋" w:cs="宋体" w:hint="eastAsia"/>
                <w:szCs w:val="21"/>
              </w:rPr>
              <w:t>2025“食博会·预博会”全案策划服务项目</w:t>
            </w:r>
          </w:p>
          <w:p w14:paraId="3886637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r w:rsidR="00FF355F">
              <w:rPr>
                <w:rFonts w:ascii="仿宋" w:eastAsia="仿宋" w:hAnsi="仿宋" w:cs="宋体" w:hint="eastAsia"/>
                <w:szCs w:val="21"/>
              </w:rPr>
              <w:t>WJS-202502240006</w:t>
            </w:r>
          </w:p>
        </w:tc>
      </w:tr>
      <w:tr w:rsidR="00096FF2" w14:paraId="554E6E6A" w14:textId="77777777">
        <w:trPr>
          <w:trHeight w:val="618"/>
          <w:jc w:val="center"/>
        </w:trPr>
        <w:tc>
          <w:tcPr>
            <w:tcW w:w="813" w:type="dxa"/>
            <w:vAlign w:val="center"/>
          </w:tcPr>
          <w:p w14:paraId="7207601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1699" w:type="dxa"/>
            <w:shd w:val="clear" w:color="auto" w:fill="auto"/>
            <w:vAlign w:val="center"/>
          </w:tcPr>
          <w:p w14:paraId="1FFD38D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资金来源</w:t>
            </w:r>
          </w:p>
        </w:tc>
        <w:tc>
          <w:tcPr>
            <w:tcW w:w="6097" w:type="dxa"/>
            <w:shd w:val="clear" w:color="auto" w:fill="auto"/>
            <w:vAlign w:val="center"/>
          </w:tcPr>
          <w:p w14:paraId="5079EFF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■招标人自筹</w:t>
            </w:r>
          </w:p>
          <w:p w14:paraId="70F78D2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□银行贷款</w:t>
            </w:r>
          </w:p>
          <w:p w14:paraId="63EDFFE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□国家融资</w:t>
            </w:r>
          </w:p>
          <w:p w14:paraId="3C7E534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512E79A9" w14:textId="77777777">
        <w:trPr>
          <w:trHeight w:val="618"/>
          <w:jc w:val="center"/>
        </w:trPr>
        <w:tc>
          <w:tcPr>
            <w:tcW w:w="813" w:type="dxa"/>
            <w:vAlign w:val="center"/>
          </w:tcPr>
          <w:p w14:paraId="3CEEB04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1699" w:type="dxa"/>
            <w:shd w:val="clear" w:color="auto" w:fill="auto"/>
            <w:vAlign w:val="center"/>
          </w:tcPr>
          <w:p w14:paraId="2BEC55A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6097" w:type="dxa"/>
            <w:shd w:val="clear" w:color="auto" w:fill="auto"/>
            <w:vAlign w:val="center"/>
          </w:tcPr>
          <w:p w14:paraId="249DB4D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096FF2" w14:paraId="20FB97B6" w14:textId="77777777">
        <w:trPr>
          <w:trHeight w:val="618"/>
          <w:jc w:val="center"/>
        </w:trPr>
        <w:tc>
          <w:tcPr>
            <w:tcW w:w="813" w:type="dxa"/>
            <w:vAlign w:val="center"/>
          </w:tcPr>
          <w:p w14:paraId="7EFE2A0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1699" w:type="dxa"/>
            <w:shd w:val="clear" w:color="auto" w:fill="auto"/>
            <w:vAlign w:val="center"/>
          </w:tcPr>
          <w:p w14:paraId="779F1C0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采购包划分</w:t>
            </w:r>
          </w:p>
        </w:tc>
        <w:tc>
          <w:tcPr>
            <w:tcW w:w="6097" w:type="dxa"/>
            <w:shd w:val="clear" w:color="auto" w:fill="auto"/>
            <w:vAlign w:val="center"/>
          </w:tcPr>
          <w:p w14:paraId="2E02BEC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■不划分采购包</w:t>
            </w:r>
          </w:p>
          <w:p w14:paraId="3A5D1BA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□划分采购包（采购包划分情况详见第一章“招标公告”）</w:t>
            </w:r>
          </w:p>
        </w:tc>
      </w:tr>
      <w:tr w:rsidR="00096FF2" w14:paraId="389BD76B" w14:textId="77777777">
        <w:trPr>
          <w:trHeight w:val="618"/>
          <w:jc w:val="center"/>
        </w:trPr>
        <w:tc>
          <w:tcPr>
            <w:tcW w:w="813" w:type="dxa"/>
            <w:vAlign w:val="center"/>
          </w:tcPr>
          <w:p w14:paraId="6EF7EF1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1699" w:type="dxa"/>
            <w:shd w:val="clear" w:color="auto" w:fill="auto"/>
            <w:vAlign w:val="center"/>
          </w:tcPr>
          <w:p w14:paraId="389D2F1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6097" w:type="dxa"/>
            <w:shd w:val="clear" w:color="auto" w:fill="auto"/>
            <w:vAlign w:val="center"/>
          </w:tcPr>
          <w:p w14:paraId="01251D8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14:paraId="07EA0A5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096FF2" w14:paraId="146DB791" w14:textId="77777777">
        <w:trPr>
          <w:trHeight w:val="618"/>
          <w:jc w:val="center"/>
        </w:trPr>
        <w:tc>
          <w:tcPr>
            <w:tcW w:w="813" w:type="dxa"/>
            <w:vAlign w:val="center"/>
          </w:tcPr>
          <w:p w14:paraId="4DA3F61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1699" w:type="dxa"/>
            <w:shd w:val="clear" w:color="auto" w:fill="auto"/>
            <w:vAlign w:val="center"/>
          </w:tcPr>
          <w:p w14:paraId="26253DE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6097" w:type="dxa"/>
            <w:shd w:val="clear" w:color="auto" w:fill="auto"/>
            <w:vAlign w:val="center"/>
          </w:tcPr>
          <w:p w14:paraId="7DC3B2E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14:paraId="57B45EA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14:paraId="3D9F1E3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14:paraId="1C578BD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w:t>
            </w:r>
            <w:proofErr w:type="gramStart"/>
            <w:r>
              <w:rPr>
                <w:rFonts w:ascii="仿宋" w:eastAsia="仿宋" w:hAnsi="仿宋" w:cs="宋体" w:hint="eastAsia"/>
                <w:szCs w:val="21"/>
              </w:rPr>
              <w:t>缵烨</w:t>
            </w:r>
            <w:proofErr w:type="gramEnd"/>
          </w:p>
          <w:p w14:paraId="659B5DE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电话：18510261319</w:t>
            </w:r>
          </w:p>
        </w:tc>
      </w:tr>
      <w:tr w:rsidR="00096FF2" w14:paraId="316FD6EA" w14:textId="77777777">
        <w:trPr>
          <w:trHeight w:val="618"/>
          <w:jc w:val="center"/>
        </w:trPr>
        <w:tc>
          <w:tcPr>
            <w:tcW w:w="813" w:type="dxa"/>
            <w:vAlign w:val="center"/>
          </w:tcPr>
          <w:p w14:paraId="5027F0F2"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1699" w:type="dxa"/>
            <w:shd w:val="clear" w:color="auto" w:fill="auto"/>
            <w:vAlign w:val="center"/>
          </w:tcPr>
          <w:p w14:paraId="2753416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6097" w:type="dxa"/>
            <w:shd w:val="clear" w:color="auto" w:fill="auto"/>
            <w:vAlign w:val="center"/>
          </w:tcPr>
          <w:p w14:paraId="40006C2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14:paraId="6B40D67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096FF2" w14:paraId="3475F921" w14:textId="77777777">
        <w:trPr>
          <w:trHeight w:val="618"/>
          <w:jc w:val="center"/>
        </w:trPr>
        <w:tc>
          <w:tcPr>
            <w:tcW w:w="813" w:type="dxa"/>
            <w:vAlign w:val="center"/>
          </w:tcPr>
          <w:p w14:paraId="2A94A07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1699" w:type="dxa"/>
            <w:shd w:val="clear" w:color="auto" w:fill="auto"/>
            <w:vAlign w:val="center"/>
          </w:tcPr>
          <w:p w14:paraId="22DC6CF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6097" w:type="dxa"/>
            <w:shd w:val="clear" w:color="auto" w:fill="auto"/>
            <w:vAlign w:val="center"/>
          </w:tcPr>
          <w:p w14:paraId="7D4E007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008057AF" w14:textId="77777777">
        <w:trPr>
          <w:trHeight w:val="618"/>
          <w:jc w:val="center"/>
        </w:trPr>
        <w:tc>
          <w:tcPr>
            <w:tcW w:w="813" w:type="dxa"/>
            <w:vAlign w:val="center"/>
          </w:tcPr>
          <w:p w14:paraId="2CE33D8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1699" w:type="dxa"/>
            <w:shd w:val="clear" w:color="auto" w:fill="auto"/>
            <w:vAlign w:val="center"/>
          </w:tcPr>
          <w:p w14:paraId="24BC5C6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6097" w:type="dxa"/>
            <w:shd w:val="clear" w:color="auto" w:fill="auto"/>
            <w:vAlign w:val="center"/>
          </w:tcPr>
          <w:p w14:paraId="6930C42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0EE156D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14:paraId="75CC838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14:paraId="41DF296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第三章 采购需求书</w:t>
            </w:r>
          </w:p>
          <w:p w14:paraId="2943964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第四章 商务合同</w:t>
            </w:r>
          </w:p>
          <w:p w14:paraId="20E9F1E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评标办法</w:t>
            </w:r>
          </w:p>
          <w:p w14:paraId="49F2BE6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第六章 投标文件格式</w:t>
            </w:r>
          </w:p>
        </w:tc>
      </w:tr>
      <w:tr w:rsidR="00096FF2" w14:paraId="640E6735" w14:textId="77777777">
        <w:trPr>
          <w:trHeight w:val="618"/>
          <w:jc w:val="center"/>
        </w:trPr>
        <w:tc>
          <w:tcPr>
            <w:tcW w:w="813" w:type="dxa"/>
            <w:vAlign w:val="center"/>
          </w:tcPr>
          <w:p w14:paraId="56B08042"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2.1.3</w:t>
            </w:r>
          </w:p>
        </w:tc>
        <w:tc>
          <w:tcPr>
            <w:tcW w:w="1699" w:type="dxa"/>
            <w:shd w:val="clear" w:color="auto" w:fill="auto"/>
            <w:vAlign w:val="center"/>
          </w:tcPr>
          <w:p w14:paraId="4C3539D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6097" w:type="dxa"/>
            <w:shd w:val="clear" w:color="auto" w:fill="auto"/>
            <w:vAlign w:val="center"/>
          </w:tcPr>
          <w:p w14:paraId="30F8FEE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14:paraId="5B5842F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096FF2" w14:paraId="657AC2D0" w14:textId="77777777">
        <w:trPr>
          <w:trHeight w:val="618"/>
          <w:jc w:val="center"/>
        </w:trPr>
        <w:tc>
          <w:tcPr>
            <w:tcW w:w="813" w:type="dxa"/>
            <w:vAlign w:val="center"/>
          </w:tcPr>
          <w:p w14:paraId="179A35C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1699" w:type="dxa"/>
            <w:shd w:val="clear" w:color="auto" w:fill="auto"/>
            <w:vAlign w:val="center"/>
          </w:tcPr>
          <w:p w14:paraId="120E88E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6097" w:type="dxa"/>
            <w:shd w:val="clear" w:color="auto" w:fill="auto"/>
            <w:vAlign w:val="center"/>
          </w:tcPr>
          <w:p w14:paraId="52A7162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14:paraId="6F09C94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78C2A3DC" w14:textId="77777777">
        <w:trPr>
          <w:trHeight w:val="618"/>
          <w:jc w:val="center"/>
        </w:trPr>
        <w:tc>
          <w:tcPr>
            <w:tcW w:w="813" w:type="dxa"/>
            <w:vAlign w:val="center"/>
          </w:tcPr>
          <w:p w14:paraId="31909DA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1699" w:type="dxa"/>
            <w:shd w:val="clear" w:color="auto" w:fill="auto"/>
            <w:vAlign w:val="center"/>
          </w:tcPr>
          <w:p w14:paraId="13FDAFD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6097" w:type="dxa"/>
            <w:shd w:val="clear" w:color="auto" w:fill="auto"/>
            <w:vAlign w:val="center"/>
          </w:tcPr>
          <w:p w14:paraId="064FBB9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14:paraId="3BDBC28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407BC22F" w14:textId="77777777">
        <w:trPr>
          <w:trHeight w:val="618"/>
          <w:jc w:val="center"/>
        </w:trPr>
        <w:tc>
          <w:tcPr>
            <w:tcW w:w="813" w:type="dxa"/>
            <w:vAlign w:val="center"/>
          </w:tcPr>
          <w:p w14:paraId="5E15219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1699" w:type="dxa"/>
            <w:shd w:val="clear" w:color="auto" w:fill="auto"/>
            <w:vAlign w:val="center"/>
          </w:tcPr>
          <w:p w14:paraId="6BB567D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6097" w:type="dxa"/>
            <w:shd w:val="clear" w:color="auto" w:fill="auto"/>
            <w:vAlign w:val="center"/>
          </w:tcPr>
          <w:p w14:paraId="295E0E8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14:paraId="1860467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7D4D1127" w14:textId="77777777">
        <w:trPr>
          <w:trHeight w:val="618"/>
          <w:jc w:val="center"/>
        </w:trPr>
        <w:tc>
          <w:tcPr>
            <w:tcW w:w="813" w:type="dxa"/>
            <w:vAlign w:val="center"/>
          </w:tcPr>
          <w:p w14:paraId="66D54A1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1699" w:type="dxa"/>
            <w:shd w:val="clear" w:color="auto" w:fill="auto"/>
            <w:vAlign w:val="center"/>
          </w:tcPr>
          <w:p w14:paraId="1F87ECA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6097" w:type="dxa"/>
            <w:shd w:val="clear" w:color="auto" w:fill="auto"/>
            <w:vAlign w:val="center"/>
          </w:tcPr>
          <w:p w14:paraId="3C8DD6FF" w14:textId="2CC37FA4"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2025年</w:t>
            </w:r>
            <w:r w:rsidR="00BC4E3E">
              <w:rPr>
                <w:rFonts w:ascii="仿宋" w:eastAsia="仿宋" w:hAnsi="仿宋" w:cs="宋体" w:hint="eastAsia"/>
                <w:b/>
                <w:bCs/>
                <w:color w:val="FF0000"/>
                <w:szCs w:val="21"/>
                <w:u w:val="single"/>
              </w:rPr>
              <w:t>3</w:t>
            </w:r>
            <w:r>
              <w:rPr>
                <w:rFonts w:ascii="仿宋" w:eastAsia="仿宋" w:hAnsi="仿宋" w:cs="宋体" w:hint="eastAsia"/>
                <w:b/>
                <w:bCs/>
                <w:color w:val="FF0000"/>
                <w:szCs w:val="21"/>
                <w:u w:val="single"/>
              </w:rPr>
              <w:t>月</w:t>
            </w:r>
            <w:r w:rsidR="00BC4E3E">
              <w:rPr>
                <w:rFonts w:ascii="仿宋" w:eastAsia="仿宋" w:hAnsi="仿宋" w:cs="宋体" w:hint="eastAsia"/>
                <w:b/>
                <w:bCs/>
                <w:color w:val="FF0000"/>
                <w:szCs w:val="21"/>
                <w:u w:val="single"/>
              </w:rPr>
              <w:t>7日</w:t>
            </w:r>
            <w:r>
              <w:rPr>
                <w:rFonts w:ascii="仿宋" w:eastAsia="仿宋" w:hAnsi="仿宋" w:cs="宋体" w:hint="eastAsia"/>
                <w:b/>
                <w:bCs/>
                <w:color w:val="FF0000"/>
                <w:szCs w:val="21"/>
                <w:u w:val="single"/>
              </w:rPr>
              <w:t>12时30分</w:t>
            </w:r>
            <w:r>
              <w:rPr>
                <w:rFonts w:ascii="仿宋" w:eastAsia="仿宋" w:hAnsi="仿宋" w:cs="宋体" w:hint="eastAsia"/>
                <w:szCs w:val="21"/>
              </w:rPr>
              <w:t>（北京时间）。</w:t>
            </w:r>
          </w:p>
          <w:p w14:paraId="287DCDC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不一致的，以盖章扫描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为准。</w:t>
            </w:r>
          </w:p>
        </w:tc>
      </w:tr>
      <w:tr w:rsidR="00096FF2" w14:paraId="018690C6" w14:textId="77777777">
        <w:trPr>
          <w:trHeight w:val="618"/>
          <w:jc w:val="center"/>
        </w:trPr>
        <w:tc>
          <w:tcPr>
            <w:tcW w:w="813" w:type="dxa"/>
            <w:vAlign w:val="center"/>
          </w:tcPr>
          <w:p w14:paraId="109803A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1699" w:type="dxa"/>
            <w:shd w:val="clear" w:color="auto" w:fill="auto"/>
            <w:vAlign w:val="center"/>
          </w:tcPr>
          <w:p w14:paraId="32D0C22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6097" w:type="dxa"/>
            <w:shd w:val="clear" w:color="auto" w:fill="auto"/>
            <w:vAlign w:val="center"/>
          </w:tcPr>
          <w:p w14:paraId="0DB563FB" w14:textId="3FA9BB9D"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2025年</w:t>
            </w:r>
            <w:r w:rsidR="00BC4E3E">
              <w:rPr>
                <w:rFonts w:ascii="仿宋" w:eastAsia="仿宋" w:hAnsi="仿宋" w:cs="宋体" w:hint="eastAsia"/>
                <w:b/>
                <w:bCs/>
                <w:color w:val="FF0000"/>
                <w:szCs w:val="21"/>
                <w:u w:val="single"/>
              </w:rPr>
              <w:t>3</w:t>
            </w:r>
            <w:r>
              <w:rPr>
                <w:rFonts w:ascii="仿宋" w:eastAsia="仿宋" w:hAnsi="仿宋" w:cs="宋体" w:hint="eastAsia"/>
                <w:b/>
                <w:bCs/>
                <w:color w:val="FF0000"/>
                <w:szCs w:val="21"/>
                <w:u w:val="single"/>
              </w:rPr>
              <w:t>月</w:t>
            </w:r>
            <w:r w:rsidR="00BC4E3E">
              <w:rPr>
                <w:rFonts w:ascii="仿宋" w:eastAsia="仿宋" w:hAnsi="仿宋" w:cs="宋体" w:hint="eastAsia"/>
                <w:b/>
                <w:bCs/>
                <w:color w:val="FF0000"/>
                <w:szCs w:val="21"/>
                <w:u w:val="single"/>
              </w:rPr>
              <w:t>7</w:t>
            </w:r>
            <w:r>
              <w:rPr>
                <w:rFonts w:ascii="仿宋" w:eastAsia="仿宋" w:hAnsi="仿宋" w:cs="宋体" w:hint="eastAsia"/>
                <w:b/>
                <w:bCs/>
                <w:color w:val="FF0000"/>
                <w:szCs w:val="21"/>
                <w:u w:val="single"/>
              </w:rPr>
              <w:t>日</w:t>
            </w:r>
            <w:r>
              <w:rPr>
                <w:rFonts w:ascii="仿宋" w:eastAsia="仿宋" w:hAnsi="仿宋" w:cs="宋体"/>
                <w:b/>
                <w:bCs/>
                <w:color w:val="FF0000"/>
                <w:szCs w:val="21"/>
                <w:u w:val="single"/>
              </w:rPr>
              <w:t>1</w:t>
            </w:r>
            <w:r>
              <w:rPr>
                <w:rFonts w:ascii="仿宋" w:eastAsia="仿宋" w:hAnsi="仿宋" w:cs="宋体" w:hint="eastAsia"/>
                <w:b/>
                <w:bCs/>
                <w:color w:val="FF0000"/>
                <w:szCs w:val="21"/>
                <w:u w:val="single"/>
              </w:rPr>
              <w:t>7</w:t>
            </w:r>
            <w:r>
              <w:rPr>
                <w:rFonts w:ascii="仿宋" w:eastAsia="仿宋" w:hAnsi="仿宋" w:cs="宋体"/>
                <w:b/>
                <w:bCs/>
                <w:color w:val="FF0000"/>
                <w:szCs w:val="21"/>
                <w:u w:val="single"/>
              </w:rPr>
              <w:t>时</w:t>
            </w:r>
            <w:r>
              <w:rPr>
                <w:rFonts w:ascii="仿宋" w:eastAsia="仿宋" w:hAnsi="仿宋" w:cs="宋体" w:hint="eastAsia"/>
                <w:b/>
                <w:bCs/>
                <w:color w:val="FF0000"/>
                <w:szCs w:val="21"/>
                <w:u w:val="single"/>
              </w:rPr>
              <w:t>3</w:t>
            </w:r>
            <w:r>
              <w:rPr>
                <w:rFonts w:ascii="仿宋" w:eastAsia="仿宋" w:hAnsi="仿宋" w:cs="宋体"/>
                <w:b/>
                <w:bCs/>
                <w:color w:val="FF0000"/>
                <w:szCs w:val="21"/>
                <w:u w:val="single"/>
              </w:rPr>
              <w:t>0分</w:t>
            </w:r>
            <w:r>
              <w:rPr>
                <w:rFonts w:ascii="仿宋" w:eastAsia="仿宋" w:hAnsi="仿宋" w:cs="宋体" w:hint="eastAsia"/>
                <w:szCs w:val="21"/>
              </w:rPr>
              <w:t>（北京时间）</w:t>
            </w:r>
          </w:p>
          <w:p w14:paraId="02C959C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096FF2" w14:paraId="06AF778E" w14:textId="77777777">
        <w:trPr>
          <w:trHeight w:val="618"/>
          <w:jc w:val="center"/>
        </w:trPr>
        <w:tc>
          <w:tcPr>
            <w:tcW w:w="813" w:type="dxa"/>
            <w:vAlign w:val="center"/>
          </w:tcPr>
          <w:p w14:paraId="226CAF1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1699" w:type="dxa"/>
            <w:shd w:val="clear" w:color="auto" w:fill="auto"/>
            <w:vAlign w:val="center"/>
          </w:tcPr>
          <w:p w14:paraId="3E8691F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6097" w:type="dxa"/>
            <w:shd w:val="clear" w:color="auto" w:fill="auto"/>
            <w:vAlign w:val="center"/>
          </w:tcPr>
          <w:p w14:paraId="4B9AA4C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096FF2" w14:paraId="2162A7F1" w14:textId="77777777">
        <w:trPr>
          <w:trHeight w:val="618"/>
          <w:jc w:val="center"/>
        </w:trPr>
        <w:tc>
          <w:tcPr>
            <w:tcW w:w="813" w:type="dxa"/>
            <w:vAlign w:val="center"/>
          </w:tcPr>
          <w:p w14:paraId="148A243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1699" w:type="dxa"/>
            <w:shd w:val="clear" w:color="auto" w:fill="auto"/>
            <w:vAlign w:val="center"/>
          </w:tcPr>
          <w:p w14:paraId="129CB44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6097" w:type="dxa"/>
            <w:shd w:val="clear" w:color="auto" w:fill="auto"/>
            <w:vAlign w:val="center"/>
          </w:tcPr>
          <w:p w14:paraId="20BC5D7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14:paraId="755A39A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投标人应针对招标文件中的第四章“商务合同”和第三章“采购需求书”填写偏离表。无偏离表的将导致其投标无效。</w:t>
            </w:r>
          </w:p>
        </w:tc>
      </w:tr>
      <w:tr w:rsidR="00096FF2" w14:paraId="0EDB4E18" w14:textId="77777777">
        <w:trPr>
          <w:trHeight w:val="618"/>
          <w:jc w:val="center"/>
        </w:trPr>
        <w:tc>
          <w:tcPr>
            <w:tcW w:w="813" w:type="dxa"/>
            <w:vAlign w:val="center"/>
          </w:tcPr>
          <w:p w14:paraId="60D18E2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1699" w:type="dxa"/>
            <w:shd w:val="clear" w:color="auto" w:fill="auto"/>
            <w:vAlign w:val="center"/>
          </w:tcPr>
          <w:p w14:paraId="62478AE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6097" w:type="dxa"/>
            <w:shd w:val="clear" w:color="auto" w:fill="auto"/>
            <w:vAlign w:val="center"/>
          </w:tcPr>
          <w:p w14:paraId="6DA932E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w:t>
            </w:r>
            <w:proofErr w:type="gramStart"/>
            <w:r>
              <w:rPr>
                <w:rFonts w:ascii="仿宋" w:eastAsia="仿宋" w:hAnsi="仿宋" w:cs="宋体" w:hint="eastAsia"/>
                <w:b/>
                <w:bCs/>
                <w:szCs w:val="21"/>
                <w:u w:val="single"/>
              </w:rPr>
              <w:t>以下其中</w:t>
            </w:r>
            <w:proofErr w:type="gramEnd"/>
            <w:r>
              <w:rPr>
                <w:rFonts w:ascii="仿宋" w:eastAsia="仿宋" w:hAnsi="仿宋" w:cs="宋体" w:hint="eastAsia"/>
                <w:b/>
                <w:bCs/>
                <w:szCs w:val="21"/>
                <w:u w:val="single"/>
              </w:rPr>
              <w:t>一种</w:t>
            </w:r>
            <w:r>
              <w:rPr>
                <w:rFonts w:ascii="仿宋" w:eastAsia="仿宋" w:hAnsi="仿宋" w:cs="宋体" w:hint="eastAsia"/>
                <w:szCs w:val="21"/>
              </w:rPr>
              <w:t>：</w:t>
            </w:r>
          </w:p>
          <w:p w14:paraId="0F12F0C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（1）投标人的法定代表人（负责人）或其授权的代理人逐页签字或加盖签字章；</w:t>
            </w:r>
          </w:p>
          <w:p w14:paraId="64ACF8D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（2）加盖投标人单位骑缝章；</w:t>
            </w:r>
          </w:p>
          <w:p w14:paraId="5AD3EA9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096FF2" w14:paraId="08A1F58F" w14:textId="77777777">
        <w:trPr>
          <w:trHeight w:val="3727"/>
          <w:jc w:val="center"/>
        </w:trPr>
        <w:tc>
          <w:tcPr>
            <w:tcW w:w="813" w:type="dxa"/>
            <w:vAlign w:val="center"/>
          </w:tcPr>
          <w:p w14:paraId="0E4F9AC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3.3.3</w:t>
            </w:r>
          </w:p>
        </w:tc>
        <w:tc>
          <w:tcPr>
            <w:tcW w:w="1699" w:type="dxa"/>
            <w:shd w:val="clear" w:color="auto" w:fill="auto"/>
            <w:vAlign w:val="center"/>
          </w:tcPr>
          <w:p w14:paraId="1EF196A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6097" w:type="dxa"/>
            <w:shd w:val="clear" w:color="auto" w:fill="auto"/>
            <w:vAlign w:val="center"/>
          </w:tcPr>
          <w:p w14:paraId="352CDCF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14:paraId="15257281" w14:textId="77777777" w:rsidR="00096FF2" w:rsidRDefault="00000000">
            <w:pPr>
              <w:autoSpaceDE w:val="0"/>
              <w:autoSpaceDN w:val="0"/>
              <w:spacing w:beforeLines="20" w:before="62" w:afterLines="20" w:after="62" w:line="288" w:lineRule="auto"/>
              <w:rPr>
                <w:rFonts w:ascii="仿宋" w:eastAsia="仿宋" w:hAnsi="仿宋" w:cs="宋体" w:hint="eastAsia"/>
                <w:b/>
                <w:bCs/>
                <w:szCs w:val="21"/>
                <w:u w:val="single"/>
              </w:rPr>
            </w:pPr>
            <w:r>
              <w:rPr>
                <w:rFonts w:ascii="仿宋" w:eastAsia="仿宋" w:hAnsi="仿宋" w:cs="宋体" w:hint="eastAsia"/>
                <w:b/>
                <w:bCs/>
                <w:szCs w:val="21"/>
              </w:rPr>
              <w:t>■设置最高投标限价：</w:t>
            </w:r>
            <w:bookmarkStart w:id="13" w:name="_Hlk163060424"/>
            <w:r>
              <w:rPr>
                <w:rFonts w:ascii="仿宋" w:eastAsia="仿宋" w:hAnsi="仿宋" w:cs="宋体" w:hint="eastAsia"/>
                <w:b/>
                <w:bCs/>
                <w:szCs w:val="21"/>
                <w:u w:val="single"/>
              </w:rPr>
              <w:t>本项目设置最高投标限价</w:t>
            </w:r>
            <w:r>
              <w:rPr>
                <w:rFonts w:ascii="仿宋" w:eastAsia="仿宋" w:hAnsi="仿宋" w:cs="宋体" w:hint="eastAsia"/>
                <w:b/>
                <w:bCs/>
                <w:szCs w:val="21"/>
              </w:rPr>
              <w:t>。</w:t>
            </w:r>
            <w:bookmarkEnd w:id="13"/>
            <w:r>
              <w:rPr>
                <w:rFonts w:ascii="仿宋" w:eastAsia="仿宋" w:hAnsi="仿宋" w:cs="宋体" w:hint="eastAsia"/>
                <w:b/>
                <w:bCs/>
                <w:szCs w:val="21"/>
              </w:rPr>
              <w:t>其中，</w:t>
            </w:r>
            <w:r>
              <w:rPr>
                <w:rFonts w:ascii="仿宋" w:eastAsia="仿宋" w:hAnsi="仿宋" w:cs="宋体" w:hint="eastAsia"/>
                <w:b/>
                <w:bCs/>
                <w:szCs w:val="21"/>
                <w:u w:val="single"/>
              </w:rPr>
              <w:t>项目总价最高限价为</w:t>
            </w:r>
            <w:r w:rsidR="00DF329C">
              <w:rPr>
                <w:rFonts w:ascii="仿宋" w:eastAsia="仿宋" w:hAnsi="仿宋" w:cs="宋体" w:hint="eastAsia"/>
                <w:b/>
                <w:bCs/>
                <w:szCs w:val="21"/>
                <w:u w:val="single"/>
              </w:rPr>
              <w:t>980,000</w:t>
            </w:r>
            <w:r>
              <w:rPr>
                <w:rFonts w:ascii="仿宋" w:eastAsia="仿宋" w:hAnsi="仿宋" w:cs="宋体" w:hint="eastAsia"/>
                <w:b/>
                <w:bCs/>
                <w:szCs w:val="21"/>
                <w:u w:val="single"/>
              </w:rPr>
              <w:t>元人民币（含税）</w:t>
            </w:r>
            <w:r>
              <w:rPr>
                <w:rFonts w:ascii="仿宋" w:eastAsia="仿宋" w:hAnsi="仿宋" w:cs="宋体" w:hint="eastAsia"/>
                <w:b/>
                <w:bCs/>
                <w:szCs w:val="21"/>
              </w:rPr>
              <w:t>。如投标人所报价格高于最高投标限价的，其投标将被否决。</w:t>
            </w:r>
          </w:p>
          <w:p w14:paraId="58A68DF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w:t>
            </w:r>
            <w:proofErr w:type="gramStart"/>
            <w:r>
              <w:rPr>
                <w:rFonts w:ascii="仿宋" w:eastAsia="仿宋" w:hAnsi="仿宋" w:cs="宋体" w:hint="eastAsia"/>
                <w:szCs w:val="21"/>
              </w:rPr>
              <w:t>作出</w:t>
            </w:r>
            <w:proofErr w:type="gramEnd"/>
            <w:r>
              <w:rPr>
                <w:rFonts w:ascii="仿宋" w:eastAsia="仿宋" w:hAnsi="仿宋" w:cs="宋体" w:hint="eastAsia"/>
                <w:szCs w:val="21"/>
              </w:rPr>
              <w:t>书面说明并提供相关证明材料。投标人不能合理说明或者不能提供相关证明材料的，由评标委员会认定该投标人以低于成本报价竞标，应当否决其投标。</w:t>
            </w:r>
          </w:p>
        </w:tc>
      </w:tr>
      <w:tr w:rsidR="00096FF2" w14:paraId="48F8A82B" w14:textId="77777777">
        <w:trPr>
          <w:trHeight w:val="618"/>
          <w:jc w:val="center"/>
        </w:trPr>
        <w:tc>
          <w:tcPr>
            <w:tcW w:w="813" w:type="dxa"/>
            <w:vAlign w:val="center"/>
          </w:tcPr>
          <w:p w14:paraId="48562FD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1699" w:type="dxa"/>
            <w:shd w:val="clear" w:color="auto" w:fill="auto"/>
            <w:vAlign w:val="center"/>
          </w:tcPr>
          <w:p w14:paraId="2D760A1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6097" w:type="dxa"/>
            <w:shd w:val="clear" w:color="auto" w:fill="auto"/>
            <w:vAlign w:val="center"/>
          </w:tcPr>
          <w:p w14:paraId="246F17E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14:paraId="54F4240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14:paraId="3516DBB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528D1815" w14:textId="77777777">
        <w:trPr>
          <w:trHeight w:val="3437"/>
          <w:jc w:val="center"/>
        </w:trPr>
        <w:tc>
          <w:tcPr>
            <w:tcW w:w="813" w:type="dxa"/>
            <w:vAlign w:val="center"/>
          </w:tcPr>
          <w:p w14:paraId="0658508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1699" w:type="dxa"/>
            <w:shd w:val="clear" w:color="auto" w:fill="auto"/>
            <w:vAlign w:val="center"/>
          </w:tcPr>
          <w:p w14:paraId="05168C9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6097" w:type="dxa"/>
            <w:shd w:val="clear" w:color="auto" w:fill="auto"/>
            <w:vAlign w:val="center"/>
          </w:tcPr>
          <w:p w14:paraId="4D1C10C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1、本项目按照国家和行业现行规定及第四章“合同条款”的规定进行报价。</w:t>
            </w:r>
          </w:p>
          <w:p w14:paraId="48BCD4F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2、投标报价应包括所有材料、人工、服务、利润及相关税费等完成项目所需的全部费用。</w:t>
            </w:r>
          </w:p>
          <w:p w14:paraId="0F441CA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430BAFE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4、投标人应开具符合国家税率规定的增值税发票。</w:t>
            </w:r>
          </w:p>
          <w:p w14:paraId="3267C8B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5、其他报价要求详见第六章“投标文件格式”。</w:t>
            </w:r>
          </w:p>
        </w:tc>
      </w:tr>
      <w:tr w:rsidR="00096FF2" w14:paraId="59842208" w14:textId="77777777">
        <w:trPr>
          <w:trHeight w:val="618"/>
          <w:jc w:val="center"/>
        </w:trPr>
        <w:tc>
          <w:tcPr>
            <w:tcW w:w="813" w:type="dxa"/>
            <w:vAlign w:val="center"/>
          </w:tcPr>
          <w:p w14:paraId="09E1CF8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1699" w:type="dxa"/>
            <w:shd w:val="clear" w:color="auto" w:fill="auto"/>
            <w:vAlign w:val="center"/>
          </w:tcPr>
          <w:p w14:paraId="36E2FEC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6097" w:type="dxa"/>
            <w:shd w:val="clear" w:color="auto" w:fill="auto"/>
            <w:vAlign w:val="center"/>
          </w:tcPr>
          <w:p w14:paraId="3D53F8F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096FF2" w14:paraId="75008BFE" w14:textId="77777777">
        <w:trPr>
          <w:trHeight w:val="380"/>
          <w:jc w:val="center"/>
        </w:trPr>
        <w:tc>
          <w:tcPr>
            <w:tcW w:w="813" w:type="dxa"/>
            <w:vAlign w:val="center"/>
          </w:tcPr>
          <w:p w14:paraId="3D1A6D1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1699" w:type="dxa"/>
            <w:shd w:val="clear" w:color="auto" w:fill="auto"/>
            <w:vAlign w:val="center"/>
          </w:tcPr>
          <w:p w14:paraId="39D8D41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6097" w:type="dxa"/>
            <w:shd w:val="clear" w:color="auto" w:fill="auto"/>
            <w:vAlign w:val="center"/>
          </w:tcPr>
          <w:p w14:paraId="4E4C648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■要求提交投标保证金，投标保证金金额：</w:t>
            </w:r>
            <w:r>
              <w:rPr>
                <w:rFonts w:ascii="仿宋" w:eastAsia="仿宋" w:hAnsi="仿宋" w:cs="宋体" w:hint="eastAsia"/>
                <w:b/>
                <w:bCs/>
                <w:szCs w:val="21"/>
                <w:u w:val="single"/>
              </w:rPr>
              <w:t>人民币1</w:t>
            </w:r>
            <w:r w:rsidR="00DF329C">
              <w:rPr>
                <w:rFonts w:ascii="仿宋" w:eastAsia="仿宋" w:hAnsi="仿宋" w:cs="宋体" w:hint="eastAsia"/>
                <w:b/>
                <w:bCs/>
                <w:szCs w:val="21"/>
                <w:u w:val="single"/>
              </w:rPr>
              <w:t>0</w:t>
            </w:r>
            <w:r>
              <w:rPr>
                <w:rFonts w:ascii="仿宋" w:eastAsia="仿宋" w:hAnsi="仿宋" w:cs="宋体" w:hint="eastAsia"/>
                <w:b/>
                <w:bCs/>
                <w:szCs w:val="21"/>
                <w:u w:val="single"/>
              </w:rPr>
              <w:t>000.00元</w:t>
            </w:r>
            <w:r>
              <w:rPr>
                <w:rFonts w:ascii="仿宋" w:eastAsia="仿宋" w:hAnsi="仿宋" w:cs="宋体" w:hint="eastAsia"/>
                <w:szCs w:val="21"/>
              </w:rPr>
              <w:t>。</w:t>
            </w:r>
          </w:p>
          <w:p w14:paraId="63BA169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096FF2" w14:paraId="27334E77" w14:textId="77777777">
        <w:trPr>
          <w:trHeight w:val="618"/>
          <w:jc w:val="center"/>
        </w:trPr>
        <w:tc>
          <w:tcPr>
            <w:tcW w:w="813" w:type="dxa"/>
            <w:vAlign w:val="center"/>
          </w:tcPr>
          <w:p w14:paraId="31078EE1"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1699" w:type="dxa"/>
            <w:shd w:val="clear" w:color="auto" w:fill="auto"/>
            <w:vAlign w:val="center"/>
          </w:tcPr>
          <w:p w14:paraId="0A010E1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6097" w:type="dxa"/>
            <w:shd w:val="clear" w:color="auto" w:fill="auto"/>
            <w:vAlign w:val="center"/>
          </w:tcPr>
          <w:p w14:paraId="6586D66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00DC414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1、投标保证金形式：</w:t>
            </w:r>
            <w:r>
              <w:rPr>
                <w:rFonts w:ascii="仿宋" w:eastAsia="仿宋" w:hAnsi="仿宋" w:cs="宋体" w:hint="eastAsia"/>
                <w:szCs w:val="21"/>
                <w:u w:val="single"/>
              </w:rPr>
              <w:t>可为以下任意一种：在中国注册的银行出具的银行保函、银行转账、银行支票、汇票。</w:t>
            </w:r>
            <w:r>
              <w:rPr>
                <w:rFonts w:ascii="仿宋" w:eastAsia="仿宋" w:hAnsi="仿宋" w:cs="宋体" w:hint="eastAsia"/>
                <w:szCs w:val="21"/>
              </w:rPr>
              <w:t>（凭证的</w:t>
            </w:r>
            <w:proofErr w:type="gramStart"/>
            <w:r>
              <w:rPr>
                <w:rFonts w:ascii="仿宋" w:eastAsia="仿宋" w:hAnsi="仿宋" w:cs="宋体" w:hint="eastAsia"/>
                <w:szCs w:val="21"/>
              </w:rPr>
              <w:t>备注栏须注明</w:t>
            </w:r>
            <w:proofErr w:type="gramEnd"/>
            <w:r>
              <w:rPr>
                <w:rFonts w:ascii="仿宋" w:eastAsia="仿宋" w:hAnsi="仿宋" w:cs="宋体" w:hint="eastAsia"/>
                <w:szCs w:val="21"/>
              </w:rPr>
              <w:t>项目编号后6位+公司名称简写）</w:t>
            </w:r>
          </w:p>
          <w:p w14:paraId="1CC01C8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注：提交的投标保证金应当从投标人公司账户转出。</w:t>
            </w:r>
          </w:p>
          <w:p w14:paraId="1114211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2、投标保证金有效期与投标有效期一致。</w:t>
            </w:r>
          </w:p>
          <w:p w14:paraId="4C45785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3、提交投标保证金</w:t>
            </w:r>
            <w:proofErr w:type="gramStart"/>
            <w:r>
              <w:rPr>
                <w:rFonts w:ascii="仿宋" w:eastAsia="仿宋" w:hAnsi="仿宋" w:cs="宋体" w:hint="eastAsia"/>
                <w:szCs w:val="21"/>
              </w:rPr>
              <w:t>帐户</w:t>
            </w:r>
            <w:proofErr w:type="gramEnd"/>
            <w:r>
              <w:rPr>
                <w:rFonts w:ascii="仿宋" w:eastAsia="仿宋" w:hAnsi="仿宋" w:cs="宋体" w:hint="eastAsia"/>
                <w:szCs w:val="21"/>
              </w:rPr>
              <w:t>信息：</w:t>
            </w:r>
          </w:p>
          <w:p w14:paraId="20262D5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73A5ECF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14:paraId="3F7FDC4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tc>
      </w:tr>
      <w:tr w:rsidR="00096FF2" w14:paraId="3ADA6C01" w14:textId="77777777">
        <w:trPr>
          <w:trHeight w:val="618"/>
          <w:jc w:val="center"/>
        </w:trPr>
        <w:tc>
          <w:tcPr>
            <w:tcW w:w="813" w:type="dxa"/>
            <w:vAlign w:val="center"/>
          </w:tcPr>
          <w:p w14:paraId="7655F28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3.5.4</w:t>
            </w:r>
          </w:p>
        </w:tc>
        <w:tc>
          <w:tcPr>
            <w:tcW w:w="1699" w:type="dxa"/>
            <w:shd w:val="clear" w:color="auto" w:fill="auto"/>
            <w:vAlign w:val="center"/>
          </w:tcPr>
          <w:p w14:paraId="5A47552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6097" w:type="dxa"/>
            <w:shd w:val="clear" w:color="auto" w:fill="auto"/>
            <w:vAlign w:val="center"/>
          </w:tcPr>
          <w:p w14:paraId="7D9AA71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14:paraId="3108E2B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14:paraId="3CEF4E4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14:paraId="439B60B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096FF2" w14:paraId="6EB0B5E8" w14:textId="77777777">
        <w:trPr>
          <w:trHeight w:val="618"/>
          <w:jc w:val="center"/>
        </w:trPr>
        <w:tc>
          <w:tcPr>
            <w:tcW w:w="813" w:type="dxa"/>
            <w:vAlign w:val="center"/>
          </w:tcPr>
          <w:p w14:paraId="686E313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1699" w:type="dxa"/>
            <w:shd w:val="clear" w:color="auto" w:fill="auto"/>
            <w:vAlign w:val="center"/>
          </w:tcPr>
          <w:p w14:paraId="6661DB9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6097" w:type="dxa"/>
            <w:shd w:val="clear" w:color="auto" w:fill="auto"/>
            <w:vAlign w:val="center"/>
          </w:tcPr>
          <w:p w14:paraId="533167C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14:paraId="2966FAD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096FF2" w14:paraId="720A9489" w14:textId="77777777">
        <w:trPr>
          <w:trHeight w:val="618"/>
          <w:jc w:val="center"/>
        </w:trPr>
        <w:tc>
          <w:tcPr>
            <w:tcW w:w="813" w:type="dxa"/>
            <w:vAlign w:val="center"/>
          </w:tcPr>
          <w:p w14:paraId="0C3F75E7"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1699" w:type="dxa"/>
            <w:shd w:val="clear" w:color="auto" w:fill="auto"/>
            <w:vAlign w:val="center"/>
          </w:tcPr>
          <w:p w14:paraId="799AD2B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6097" w:type="dxa"/>
            <w:shd w:val="clear" w:color="auto" w:fill="auto"/>
            <w:vAlign w:val="center"/>
          </w:tcPr>
          <w:p w14:paraId="4391BDD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14:paraId="492CF6E3" w14:textId="77777777" w:rsidR="00096FF2"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14:paraId="5D08402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按项目制作投标文件成册，建议双面打印，并提供1套电子版（要求同时提供必须包含投标报价一览表（报价表）、分项报价表（报价明细表）（如有）、商务技术分册、经济分册等所有文件的可编辑电子版本和盖章扫描版），投标文件电子版可同刻在一个U盘里，电子版内容需与投标文件纸质内容一致。</w:t>
            </w:r>
          </w:p>
          <w:p w14:paraId="2090E76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w:t>
            </w:r>
            <w:proofErr w:type="gramStart"/>
            <w:r>
              <w:rPr>
                <w:rFonts w:ascii="仿宋" w:eastAsia="仿宋" w:hAnsi="仿宋" w:cs="宋体" w:hint="eastAsia"/>
                <w:szCs w:val="21"/>
              </w:rPr>
              <w:t>标包创建</w:t>
            </w:r>
            <w:proofErr w:type="gramEnd"/>
            <w:r>
              <w:rPr>
                <w:rFonts w:ascii="仿宋" w:eastAsia="仿宋" w:hAnsi="仿宋" w:cs="宋体" w:hint="eastAsia"/>
                <w:szCs w:val="21"/>
              </w:rPr>
              <w:t>不同的文件夹，且必须在投标文件封面上标注适用于哪些标段/标包。</w:t>
            </w:r>
          </w:p>
        </w:tc>
      </w:tr>
      <w:tr w:rsidR="00096FF2" w14:paraId="2D5B208A" w14:textId="77777777">
        <w:trPr>
          <w:trHeight w:val="618"/>
          <w:jc w:val="center"/>
        </w:trPr>
        <w:tc>
          <w:tcPr>
            <w:tcW w:w="813" w:type="dxa"/>
            <w:vAlign w:val="center"/>
          </w:tcPr>
          <w:p w14:paraId="1AF1537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3.7.4</w:t>
            </w:r>
          </w:p>
        </w:tc>
        <w:tc>
          <w:tcPr>
            <w:tcW w:w="1699" w:type="dxa"/>
            <w:shd w:val="clear" w:color="auto" w:fill="auto"/>
            <w:vAlign w:val="center"/>
          </w:tcPr>
          <w:p w14:paraId="371BD44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投标文件的外层包封</w:t>
            </w:r>
          </w:p>
        </w:tc>
        <w:tc>
          <w:tcPr>
            <w:tcW w:w="6097" w:type="dxa"/>
            <w:shd w:val="clear" w:color="auto" w:fill="auto"/>
            <w:vAlign w:val="center"/>
          </w:tcPr>
          <w:p w14:paraId="41AB455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1、商务技术投标文件及经济投标文件应分别装订并单独密封并在封口加盖骑缝章。</w:t>
            </w:r>
          </w:p>
          <w:p w14:paraId="628EFDA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2、商务技术标书里不能含有任何有关投标报价信息。</w:t>
            </w:r>
          </w:p>
          <w:p w14:paraId="22A4F51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096FF2" w14:paraId="13F0B7E1" w14:textId="77777777">
        <w:trPr>
          <w:trHeight w:val="618"/>
          <w:jc w:val="center"/>
        </w:trPr>
        <w:tc>
          <w:tcPr>
            <w:tcW w:w="813" w:type="dxa"/>
            <w:vAlign w:val="center"/>
          </w:tcPr>
          <w:p w14:paraId="1BFC15E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3.7.6</w:t>
            </w:r>
          </w:p>
        </w:tc>
        <w:tc>
          <w:tcPr>
            <w:tcW w:w="1699" w:type="dxa"/>
            <w:shd w:val="clear" w:color="auto" w:fill="auto"/>
            <w:vAlign w:val="center"/>
          </w:tcPr>
          <w:p w14:paraId="30E18C4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6097" w:type="dxa"/>
            <w:shd w:val="clear" w:color="auto" w:fill="auto"/>
            <w:vAlign w:val="center"/>
          </w:tcPr>
          <w:p w14:paraId="57D014B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14:paraId="64B80A9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037B600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14:paraId="2F20D61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招标人名称：</w:t>
            </w:r>
            <w:r w:rsidR="00FF355F">
              <w:rPr>
                <w:rFonts w:ascii="仿宋" w:eastAsia="仿宋" w:hAnsi="仿宋" w:cs="宋体" w:hint="eastAsia"/>
                <w:szCs w:val="21"/>
              </w:rPr>
              <w:t>广东南方日报经营有限公司</w:t>
            </w:r>
          </w:p>
          <w:p w14:paraId="19C15A5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14:paraId="29B3815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14:paraId="6676AAB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p>
          <w:p w14:paraId="718132A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p>
          <w:p w14:paraId="0482407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096FF2" w14:paraId="6F755F4D" w14:textId="77777777">
        <w:trPr>
          <w:trHeight w:val="618"/>
          <w:jc w:val="center"/>
        </w:trPr>
        <w:tc>
          <w:tcPr>
            <w:tcW w:w="813" w:type="dxa"/>
            <w:vAlign w:val="center"/>
          </w:tcPr>
          <w:p w14:paraId="14CAFC9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4.1.1</w:t>
            </w:r>
          </w:p>
        </w:tc>
        <w:tc>
          <w:tcPr>
            <w:tcW w:w="1699" w:type="dxa"/>
            <w:shd w:val="clear" w:color="auto" w:fill="auto"/>
            <w:vAlign w:val="center"/>
          </w:tcPr>
          <w:p w14:paraId="4A4A16F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6097" w:type="dxa"/>
            <w:shd w:val="clear" w:color="auto" w:fill="auto"/>
            <w:vAlign w:val="center"/>
          </w:tcPr>
          <w:p w14:paraId="1760965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096FF2" w14:paraId="1DFBD4B6" w14:textId="77777777">
        <w:trPr>
          <w:trHeight w:val="618"/>
          <w:jc w:val="center"/>
        </w:trPr>
        <w:tc>
          <w:tcPr>
            <w:tcW w:w="813" w:type="dxa"/>
            <w:vAlign w:val="center"/>
          </w:tcPr>
          <w:p w14:paraId="04D5EDE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1699" w:type="dxa"/>
            <w:shd w:val="clear" w:color="auto" w:fill="auto"/>
            <w:vAlign w:val="center"/>
          </w:tcPr>
          <w:p w14:paraId="1E159F1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6097" w:type="dxa"/>
            <w:shd w:val="clear" w:color="auto" w:fill="auto"/>
            <w:vAlign w:val="center"/>
          </w:tcPr>
          <w:p w14:paraId="3E85618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096FF2" w14:paraId="02390DE1" w14:textId="77777777">
        <w:trPr>
          <w:trHeight w:val="618"/>
          <w:jc w:val="center"/>
        </w:trPr>
        <w:tc>
          <w:tcPr>
            <w:tcW w:w="813" w:type="dxa"/>
            <w:vAlign w:val="center"/>
          </w:tcPr>
          <w:p w14:paraId="611BFAF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1699" w:type="dxa"/>
            <w:shd w:val="clear" w:color="auto" w:fill="auto"/>
            <w:vAlign w:val="center"/>
          </w:tcPr>
          <w:p w14:paraId="0977E66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6097" w:type="dxa"/>
            <w:shd w:val="clear" w:color="auto" w:fill="auto"/>
            <w:vAlign w:val="center"/>
          </w:tcPr>
          <w:p w14:paraId="57CF670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14:paraId="4AB0F87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7E476FAF" w14:textId="77777777">
        <w:trPr>
          <w:trHeight w:val="618"/>
          <w:jc w:val="center"/>
        </w:trPr>
        <w:tc>
          <w:tcPr>
            <w:tcW w:w="813" w:type="dxa"/>
            <w:vAlign w:val="center"/>
          </w:tcPr>
          <w:p w14:paraId="61D634F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1699" w:type="dxa"/>
            <w:shd w:val="clear" w:color="auto" w:fill="auto"/>
            <w:vAlign w:val="center"/>
          </w:tcPr>
          <w:p w14:paraId="71BC06A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w:t>
            </w:r>
            <w:proofErr w:type="gramStart"/>
            <w:r>
              <w:rPr>
                <w:rFonts w:ascii="仿宋" w:eastAsia="仿宋" w:hAnsi="仿宋" w:cs="宋体" w:hint="eastAsia"/>
                <w:szCs w:val="21"/>
              </w:rPr>
              <w:t>价时间</w:t>
            </w:r>
            <w:proofErr w:type="gramEnd"/>
            <w:r>
              <w:rPr>
                <w:rFonts w:ascii="仿宋" w:eastAsia="仿宋" w:hAnsi="仿宋" w:cs="宋体" w:hint="eastAsia"/>
                <w:szCs w:val="21"/>
              </w:rPr>
              <w:t>和地点</w:t>
            </w:r>
          </w:p>
        </w:tc>
        <w:tc>
          <w:tcPr>
            <w:tcW w:w="6097" w:type="dxa"/>
            <w:shd w:val="clear" w:color="auto" w:fill="auto"/>
            <w:vAlign w:val="center"/>
          </w:tcPr>
          <w:p w14:paraId="5559559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14:paraId="5F348E6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注：若至本项目投标文件递交截止时间，成功递交投标文件的投标人家数＜3家，则本项目招标失败。</w:t>
            </w:r>
          </w:p>
        </w:tc>
      </w:tr>
      <w:tr w:rsidR="00096FF2" w14:paraId="3DD6DF0A" w14:textId="77777777">
        <w:trPr>
          <w:trHeight w:val="618"/>
          <w:jc w:val="center"/>
        </w:trPr>
        <w:tc>
          <w:tcPr>
            <w:tcW w:w="813" w:type="dxa"/>
            <w:vAlign w:val="center"/>
          </w:tcPr>
          <w:p w14:paraId="1594993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1699" w:type="dxa"/>
            <w:shd w:val="clear" w:color="auto" w:fill="auto"/>
            <w:vAlign w:val="center"/>
          </w:tcPr>
          <w:p w14:paraId="00C6AA9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6097" w:type="dxa"/>
            <w:shd w:val="clear" w:color="auto" w:fill="auto"/>
            <w:vAlign w:val="center"/>
          </w:tcPr>
          <w:p w14:paraId="608A89D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096FF2" w14:paraId="00A453A8" w14:textId="77777777">
        <w:trPr>
          <w:trHeight w:val="618"/>
          <w:jc w:val="center"/>
        </w:trPr>
        <w:tc>
          <w:tcPr>
            <w:tcW w:w="813" w:type="dxa"/>
            <w:vAlign w:val="center"/>
          </w:tcPr>
          <w:p w14:paraId="7737511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1699" w:type="dxa"/>
            <w:shd w:val="clear" w:color="auto" w:fill="auto"/>
            <w:vAlign w:val="center"/>
          </w:tcPr>
          <w:p w14:paraId="202E734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6097" w:type="dxa"/>
            <w:shd w:val="clear" w:color="auto" w:fill="auto"/>
            <w:vAlign w:val="center"/>
          </w:tcPr>
          <w:p w14:paraId="31099DA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14:paraId="58F1B2E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■综合评估法</w:t>
            </w:r>
          </w:p>
          <w:p w14:paraId="4B68702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2F97FE84" w14:textId="77777777">
        <w:trPr>
          <w:trHeight w:val="618"/>
          <w:jc w:val="center"/>
        </w:trPr>
        <w:tc>
          <w:tcPr>
            <w:tcW w:w="813" w:type="dxa"/>
            <w:vAlign w:val="center"/>
          </w:tcPr>
          <w:p w14:paraId="3B29F753"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1699" w:type="dxa"/>
            <w:shd w:val="clear" w:color="auto" w:fill="auto"/>
            <w:vAlign w:val="center"/>
          </w:tcPr>
          <w:p w14:paraId="5401F3D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中标候选人推荐原则</w:t>
            </w:r>
          </w:p>
        </w:tc>
        <w:tc>
          <w:tcPr>
            <w:tcW w:w="6097" w:type="dxa"/>
            <w:shd w:val="clear" w:color="auto" w:fill="auto"/>
            <w:vAlign w:val="center"/>
          </w:tcPr>
          <w:p w14:paraId="69F41F0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bookmarkStart w:id="14" w:name="_Toc346159396"/>
            <w:r>
              <w:rPr>
                <w:rFonts w:ascii="仿宋" w:eastAsia="仿宋" w:hAnsi="仿宋" w:cs="宋体" w:hint="eastAsia"/>
                <w:szCs w:val="21"/>
              </w:rPr>
              <w:t>本条款增加如下内容：</w:t>
            </w:r>
            <w:bookmarkEnd w:id="14"/>
          </w:p>
          <w:p w14:paraId="5557118E" w14:textId="77777777" w:rsidR="00096FF2" w:rsidRPr="0032408A" w:rsidRDefault="00000000">
            <w:pPr>
              <w:autoSpaceDE w:val="0"/>
              <w:autoSpaceDN w:val="0"/>
              <w:spacing w:beforeLines="20" w:before="62" w:afterLines="20" w:after="62" w:line="288" w:lineRule="auto"/>
              <w:rPr>
                <w:rFonts w:ascii="仿宋" w:eastAsia="仿宋" w:hAnsi="仿宋" w:cs="宋体" w:hint="eastAsia"/>
                <w:b/>
                <w:bCs/>
                <w:szCs w:val="21"/>
              </w:rPr>
            </w:pPr>
            <w:r w:rsidRPr="0032408A">
              <w:rPr>
                <w:rFonts w:ascii="仿宋" w:eastAsia="仿宋" w:hAnsi="仿宋" w:cs="宋体" w:hint="eastAsia"/>
                <w:b/>
                <w:bCs/>
                <w:szCs w:val="21"/>
              </w:rPr>
              <w:t>1、本项目推荐</w:t>
            </w:r>
            <w:r w:rsidRPr="0032408A">
              <w:rPr>
                <w:rFonts w:ascii="仿宋" w:eastAsia="仿宋" w:hAnsi="仿宋" w:cs="宋体" w:hint="eastAsia"/>
                <w:b/>
                <w:bCs/>
                <w:szCs w:val="21"/>
                <w:u w:val="single"/>
              </w:rPr>
              <w:t>两名中标候选人</w:t>
            </w:r>
            <w:r w:rsidRPr="0032408A">
              <w:rPr>
                <w:rFonts w:ascii="仿宋" w:eastAsia="仿宋" w:hAnsi="仿宋" w:cs="宋体" w:hint="eastAsia"/>
                <w:b/>
                <w:bCs/>
                <w:szCs w:val="21"/>
              </w:rPr>
              <w:t>，根据综合得分由高到低进行排名，推荐第一名为第一中标候选人，第二名为第二中标候选人。</w:t>
            </w:r>
          </w:p>
          <w:p w14:paraId="08494F6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以投标报价低的优先</w:t>
            </w:r>
            <w:r>
              <w:rPr>
                <w:rFonts w:ascii="仿宋" w:eastAsia="仿宋" w:hAnsi="仿宋" w:cs="宋体" w:hint="eastAsia"/>
                <w:szCs w:val="21"/>
              </w:rPr>
              <w:t>；投标价格相同的，以技术得分高者排名优先；若技术、商务得分也相同的，由评标委员会投票决定推选中标候选人。</w:t>
            </w:r>
          </w:p>
          <w:p w14:paraId="7F77DB9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342FFA0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注：若本项目经评标委员会初步评审，合格投标人家数≤3家时，则按以下原则进行评审：①合格投标人为3家时，评标委员会推荐综合得分前2名为中标候选人；②合格投标人为2家，视为具有竞</w:t>
            </w:r>
            <w:r>
              <w:rPr>
                <w:rFonts w:ascii="仿宋" w:eastAsia="仿宋" w:hAnsi="仿宋" w:cs="宋体" w:hint="eastAsia"/>
                <w:szCs w:val="21"/>
              </w:rPr>
              <w:lastRenderedPageBreak/>
              <w:t>争性，继续评标，推荐综合得分第一名为中标候选人；③合格投标人＜2家时，则招标失败。</w:t>
            </w:r>
          </w:p>
        </w:tc>
      </w:tr>
      <w:tr w:rsidR="00096FF2" w14:paraId="2FB795F5" w14:textId="77777777">
        <w:trPr>
          <w:trHeight w:val="618"/>
          <w:jc w:val="center"/>
        </w:trPr>
        <w:tc>
          <w:tcPr>
            <w:tcW w:w="813" w:type="dxa"/>
            <w:vAlign w:val="center"/>
          </w:tcPr>
          <w:p w14:paraId="750BE039"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7.1.1</w:t>
            </w:r>
          </w:p>
        </w:tc>
        <w:tc>
          <w:tcPr>
            <w:tcW w:w="1699" w:type="dxa"/>
            <w:shd w:val="clear" w:color="auto" w:fill="auto"/>
            <w:vAlign w:val="center"/>
          </w:tcPr>
          <w:p w14:paraId="63A5D57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p>
        </w:tc>
        <w:tc>
          <w:tcPr>
            <w:tcW w:w="6097" w:type="dxa"/>
            <w:shd w:val="clear" w:color="auto" w:fill="auto"/>
            <w:vAlign w:val="center"/>
          </w:tcPr>
          <w:p w14:paraId="6BFBA36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选取1家中标人</w:t>
            </w:r>
            <w:r>
              <w:rPr>
                <w:rFonts w:ascii="仿宋" w:eastAsia="仿宋" w:hAnsi="仿宋" w:cs="宋体" w:hint="eastAsia"/>
                <w:szCs w:val="21"/>
              </w:rPr>
              <w:t>。</w:t>
            </w:r>
          </w:p>
        </w:tc>
      </w:tr>
      <w:tr w:rsidR="00096FF2" w14:paraId="3428DFBC" w14:textId="77777777">
        <w:trPr>
          <w:trHeight w:val="618"/>
          <w:jc w:val="center"/>
        </w:trPr>
        <w:tc>
          <w:tcPr>
            <w:tcW w:w="813" w:type="dxa"/>
            <w:vAlign w:val="center"/>
          </w:tcPr>
          <w:p w14:paraId="3100AA0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1699" w:type="dxa"/>
            <w:shd w:val="clear" w:color="auto" w:fill="auto"/>
            <w:vAlign w:val="center"/>
          </w:tcPr>
          <w:p w14:paraId="01888A9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6097" w:type="dxa"/>
            <w:shd w:val="clear" w:color="auto" w:fill="auto"/>
            <w:vAlign w:val="center"/>
          </w:tcPr>
          <w:p w14:paraId="6E39A2D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096FF2" w14:paraId="68A5111E" w14:textId="77777777">
        <w:trPr>
          <w:trHeight w:val="618"/>
          <w:jc w:val="center"/>
        </w:trPr>
        <w:tc>
          <w:tcPr>
            <w:tcW w:w="813" w:type="dxa"/>
            <w:vAlign w:val="center"/>
          </w:tcPr>
          <w:p w14:paraId="1F1BF53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1699" w:type="dxa"/>
            <w:shd w:val="clear" w:color="auto" w:fill="auto"/>
            <w:vAlign w:val="center"/>
          </w:tcPr>
          <w:p w14:paraId="0E9AB7C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6097" w:type="dxa"/>
            <w:shd w:val="clear" w:color="auto" w:fill="auto"/>
            <w:vAlign w:val="center"/>
          </w:tcPr>
          <w:p w14:paraId="6089897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14:paraId="176A6B5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招标人或招标代理人联系方式详见第一章“招标公告”中“7.联系方式”。</w:t>
            </w:r>
          </w:p>
        </w:tc>
      </w:tr>
      <w:tr w:rsidR="00096FF2" w14:paraId="40064537" w14:textId="77777777">
        <w:trPr>
          <w:trHeight w:val="618"/>
          <w:jc w:val="center"/>
        </w:trPr>
        <w:tc>
          <w:tcPr>
            <w:tcW w:w="813" w:type="dxa"/>
            <w:vAlign w:val="center"/>
          </w:tcPr>
          <w:p w14:paraId="1F8E994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1699" w:type="dxa"/>
            <w:shd w:val="clear" w:color="auto" w:fill="auto"/>
            <w:vAlign w:val="center"/>
          </w:tcPr>
          <w:p w14:paraId="3C9BB39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6097" w:type="dxa"/>
            <w:shd w:val="clear" w:color="auto" w:fill="auto"/>
            <w:vAlign w:val="center"/>
          </w:tcPr>
          <w:p w14:paraId="3C450CB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096FF2" w14:paraId="1661C5FE" w14:textId="77777777">
        <w:trPr>
          <w:trHeight w:val="618"/>
          <w:jc w:val="center"/>
        </w:trPr>
        <w:tc>
          <w:tcPr>
            <w:tcW w:w="813" w:type="dxa"/>
            <w:vAlign w:val="center"/>
          </w:tcPr>
          <w:p w14:paraId="4B9A1C4E"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1699" w:type="dxa"/>
            <w:shd w:val="clear" w:color="auto" w:fill="auto"/>
            <w:vAlign w:val="center"/>
          </w:tcPr>
          <w:p w14:paraId="723CC78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6097" w:type="dxa"/>
            <w:shd w:val="clear" w:color="auto" w:fill="auto"/>
            <w:vAlign w:val="center"/>
          </w:tcPr>
          <w:p w14:paraId="20C09005" w14:textId="62BE317C"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w:t>
            </w:r>
            <w:r w:rsidR="00FF355F">
              <w:rPr>
                <w:rFonts w:ascii="仿宋" w:eastAsia="仿宋" w:hAnsi="仿宋" w:cs="宋体" w:hint="eastAsia"/>
                <w:szCs w:val="21"/>
                <w:u w:val="single"/>
              </w:rPr>
              <w:t>广东南方日报经营有限公司</w:t>
            </w:r>
            <w:r w:rsidR="00E4278A">
              <w:rPr>
                <w:rFonts w:ascii="仿宋" w:eastAsia="仿宋" w:hAnsi="仿宋" w:cs="宋体" w:hint="eastAsia"/>
                <w:szCs w:val="21"/>
                <w:u w:val="single"/>
              </w:rPr>
              <w:t>东莞分公司</w:t>
            </w:r>
            <w:r>
              <w:rPr>
                <w:rFonts w:ascii="仿宋" w:eastAsia="仿宋" w:hAnsi="仿宋" w:cs="宋体" w:hint="eastAsia"/>
                <w:szCs w:val="21"/>
              </w:rPr>
              <w:t>。</w:t>
            </w:r>
          </w:p>
        </w:tc>
      </w:tr>
      <w:tr w:rsidR="00096FF2" w14:paraId="6BDD19D1" w14:textId="77777777">
        <w:trPr>
          <w:trHeight w:val="618"/>
          <w:jc w:val="center"/>
        </w:trPr>
        <w:tc>
          <w:tcPr>
            <w:tcW w:w="813" w:type="dxa"/>
            <w:vAlign w:val="center"/>
          </w:tcPr>
          <w:p w14:paraId="3FF56143"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1699" w:type="dxa"/>
            <w:shd w:val="clear" w:color="auto" w:fill="auto"/>
            <w:vAlign w:val="center"/>
          </w:tcPr>
          <w:p w14:paraId="43A125D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6097" w:type="dxa"/>
            <w:shd w:val="clear" w:color="auto" w:fill="auto"/>
            <w:vAlign w:val="center"/>
          </w:tcPr>
          <w:p w14:paraId="1834EB5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w:t>
            </w:r>
            <w:r>
              <w:rPr>
                <w:rFonts w:ascii="仿宋" w:eastAsia="仿宋" w:hAnsi="仿宋" w:cs="宋体" w:hint="eastAsia"/>
                <w:szCs w:val="21"/>
                <w:u w:val="single"/>
              </w:rPr>
              <w:t>中标人支付</w:t>
            </w:r>
            <w:r>
              <w:rPr>
                <w:rFonts w:ascii="仿宋" w:eastAsia="仿宋" w:hAnsi="仿宋" w:cs="宋体" w:hint="eastAsia"/>
                <w:szCs w:val="21"/>
              </w:rPr>
              <w:t>，中标人须在领取成交通知书时向招标代理机构缴纳招标代理服务费。</w:t>
            </w:r>
          </w:p>
          <w:p w14:paraId="4136353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w:t>
            </w:r>
            <w:r>
              <w:rPr>
                <w:rFonts w:ascii="仿宋" w:eastAsia="仿宋" w:hAnsi="仿宋" w:hint="eastAsia"/>
                <w:szCs w:val="21"/>
              </w:rPr>
              <w:t>收费依据：代理服务费</w:t>
            </w:r>
            <w:r>
              <w:rPr>
                <w:rFonts w:ascii="仿宋" w:eastAsia="仿宋" w:hAnsi="仿宋" w:cs="宋体" w:hint="eastAsia"/>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w:t>
            </w:r>
            <w:proofErr w:type="gramStart"/>
            <w:r>
              <w:rPr>
                <w:rFonts w:ascii="仿宋" w:eastAsia="仿宋" w:hAnsi="仿宋" w:cs="宋体" w:hint="eastAsia"/>
                <w:szCs w:val="21"/>
              </w:rPr>
              <w:t>发改价格</w:t>
            </w:r>
            <w:proofErr w:type="gramEnd"/>
            <w:r>
              <w:rPr>
                <w:rFonts w:ascii="仿宋" w:eastAsia="仿宋" w:hAnsi="仿宋" w:cs="宋体" w:hint="eastAsia"/>
                <w:szCs w:val="21"/>
              </w:rPr>
              <w:t>[2011]534号)的规定。</w:t>
            </w:r>
          </w:p>
          <w:p w14:paraId="57A43E1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3、缴纳要求：代理服务费金额以中标金额为基准进行计算，采用差额定率累进计费，并在上述国家收费标准基础上</w:t>
            </w:r>
            <w:r>
              <w:rPr>
                <w:rFonts w:ascii="仿宋" w:eastAsia="仿宋" w:hAnsi="仿宋" w:cs="宋体" w:hint="eastAsia"/>
                <w:b/>
                <w:bCs/>
                <w:szCs w:val="21"/>
                <w:u w:val="single"/>
              </w:rPr>
              <w:t>下浮45%</w:t>
            </w:r>
            <w:r>
              <w:rPr>
                <w:rFonts w:ascii="仿宋" w:eastAsia="仿宋" w:hAnsi="仿宋" w:cs="宋体" w:hint="eastAsia"/>
                <w:szCs w:val="21"/>
              </w:rPr>
              <w:t>。</w:t>
            </w:r>
          </w:p>
          <w:p w14:paraId="52EE102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11EDA8C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14:paraId="65712F5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14:paraId="4230F96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096FF2" w14:paraId="044E7971" w14:textId="77777777">
        <w:trPr>
          <w:trHeight w:val="618"/>
          <w:jc w:val="center"/>
        </w:trPr>
        <w:tc>
          <w:tcPr>
            <w:tcW w:w="813" w:type="dxa"/>
            <w:vAlign w:val="center"/>
          </w:tcPr>
          <w:p w14:paraId="1C345D9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11.1</w:t>
            </w:r>
          </w:p>
        </w:tc>
        <w:tc>
          <w:tcPr>
            <w:tcW w:w="1699" w:type="dxa"/>
            <w:shd w:val="clear" w:color="auto" w:fill="auto"/>
            <w:vAlign w:val="center"/>
          </w:tcPr>
          <w:p w14:paraId="1FF81F1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6097" w:type="dxa"/>
            <w:shd w:val="clear" w:color="auto" w:fill="auto"/>
            <w:vAlign w:val="center"/>
          </w:tcPr>
          <w:p w14:paraId="0CCD5AA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二种方式可选：</w:t>
            </w:r>
          </w:p>
          <w:p w14:paraId="3D1C3D7E" w14:textId="77777777" w:rsidR="00096FF2"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14:paraId="7F6FEFC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2、重新招标或采取其他采购方式。</w:t>
            </w:r>
          </w:p>
        </w:tc>
      </w:tr>
      <w:tr w:rsidR="00096FF2" w14:paraId="6A5D27B0" w14:textId="77777777">
        <w:trPr>
          <w:trHeight w:val="1868"/>
          <w:jc w:val="center"/>
        </w:trPr>
        <w:tc>
          <w:tcPr>
            <w:tcW w:w="813" w:type="dxa"/>
            <w:vAlign w:val="center"/>
          </w:tcPr>
          <w:p w14:paraId="519596E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11.2</w:t>
            </w:r>
          </w:p>
        </w:tc>
        <w:tc>
          <w:tcPr>
            <w:tcW w:w="1699" w:type="dxa"/>
            <w:shd w:val="clear" w:color="auto" w:fill="auto"/>
            <w:vAlign w:val="center"/>
          </w:tcPr>
          <w:p w14:paraId="72CBE8B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6097" w:type="dxa"/>
            <w:shd w:val="clear" w:color="auto" w:fill="auto"/>
            <w:vAlign w:val="center"/>
          </w:tcPr>
          <w:p w14:paraId="13ACE1B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096FF2" w14:paraId="459BB477" w14:textId="77777777">
        <w:trPr>
          <w:trHeight w:val="618"/>
          <w:jc w:val="center"/>
        </w:trPr>
        <w:tc>
          <w:tcPr>
            <w:tcW w:w="813" w:type="dxa"/>
            <w:vAlign w:val="center"/>
          </w:tcPr>
          <w:p w14:paraId="12C879D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shd w:val="clear" w:color="auto" w:fill="auto"/>
            <w:vAlign w:val="center"/>
          </w:tcPr>
          <w:p w14:paraId="2FF6B3A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6097" w:type="dxa"/>
            <w:shd w:val="clear" w:color="auto" w:fill="auto"/>
            <w:vAlign w:val="center"/>
          </w:tcPr>
          <w:p w14:paraId="2655D36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096FF2" w14:paraId="622EB596" w14:textId="77777777">
        <w:trPr>
          <w:trHeight w:val="618"/>
          <w:jc w:val="center"/>
        </w:trPr>
        <w:tc>
          <w:tcPr>
            <w:tcW w:w="813" w:type="dxa"/>
            <w:vAlign w:val="center"/>
          </w:tcPr>
          <w:p w14:paraId="01670CD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1699" w:type="dxa"/>
            <w:shd w:val="clear" w:color="auto" w:fill="auto"/>
            <w:vAlign w:val="center"/>
          </w:tcPr>
          <w:p w14:paraId="6964D5F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6097" w:type="dxa"/>
            <w:shd w:val="clear" w:color="auto" w:fill="auto"/>
            <w:vAlign w:val="center"/>
          </w:tcPr>
          <w:p w14:paraId="5C707B1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投标人须提供符合国家税率规定的增值税专用发票。</w:t>
            </w:r>
          </w:p>
        </w:tc>
      </w:tr>
      <w:tr w:rsidR="00096FF2" w14:paraId="5152F2B8" w14:textId="77777777">
        <w:trPr>
          <w:trHeight w:val="618"/>
          <w:jc w:val="center"/>
        </w:trPr>
        <w:tc>
          <w:tcPr>
            <w:tcW w:w="813" w:type="dxa"/>
            <w:vAlign w:val="center"/>
          </w:tcPr>
          <w:p w14:paraId="34F916F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1699" w:type="dxa"/>
            <w:shd w:val="clear" w:color="auto" w:fill="auto"/>
            <w:vAlign w:val="center"/>
          </w:tcPr>
          <w:p w14:paraId="52F36CB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6097" w:type="dxa"/>
            <w:shd w:val="clear" w:color="auto" w:fill="auto"/>
            <w:vAlign w:val="center"/>
          </w:tcPr>
          <w:p w14:paraId="5F9E273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096FF2" w14:paraId="5CB2C9A3" w14:textId="77777777">
        <w:trPr>
          <w:trHeight w:val="618"/>
          <w:jc w:val="center"/>
        </w:trPr>
        <w:tc>
          <w:tcPr>
            <w:tcW w:w="813" w:type="dxa"/>
            <w:vAlign w:val="center"/>
          </w:tcPr>
          <w:p w14:paraId="76366E35" w14:textId="77777777" w:rsidR="00096FF2" w:rsidRPr="00F84AFE" w:rsidRDefault="00000000">
            <w:pPr>
              <w:autoSpaceDE w:val="0"/>
              <w:autoSpaceDN w:val="0"/>
              <w:spacing w:beforeLines="20" w:before="62" w:afterLines="20" w:after="62" w:line="288" w:lineRule="auto"/>
              <w:jc w:val="center"/>
              <w:rPr>
                <w:rFonts w:ascii="仿宋" w:eastAsia="仿宋" w:hAnsi="仿宋" w:cs="宋体" w:hint="eastAsia"/>
                <w:szCs w:val="21"/>
              </w:rPr>
            </w:pPr>
            <w:r w:rsidRPr="00F84AFE">
              <w:rPr>
                <w:rFonts w:ascii="仿宋" w:eastAsia="仿宋" w:hAnsi="仿宋" w:cs="宋体" w:hint="eastAsia"/>
                <w:szCs w:val="21"/>
              </w:rPr>
              <w:t>11.6</w:t>
            </w:r>
          </w:p>
        </w:tc>
        <w:tc>
          <w:tcPr>
            <w:tcW w:w="1699" w:type="dxa"/>
            <w:shd w:val="clear" w:color="auto" w:fill="auto"/>
            <w:vAlign w:val="center"/>
          </w:tcPr>
          <w:p w14:paraId="212EE0A4" w14:textId="77777777" w:rsidR="00096FF2" w:rsidRPr="00F84AFE" w:rsidRDefault="00000000">
            <w:pPr>
              <w:autoSpaceDE w:val="0"/>
              <w:autoSpaceDN w:val="0"/>
              <w:spacing w:beforeLines="20" w:before="62" w:afterLines="20" w:after="62" w:line="288" w:lineRule="auto"/>
              <w:rPr>
                <w:rFonts w:ascii="仿宋" w:eastAsia="仿宋" w:hAnsi="仿宋" w:cs="宋体" w:hint="eastAsia"/>
                <w:szCs w:val="21"/>
              </w:rPr>
            </w:pPr>
            <w:r w:rsidRPr="00F84AFE">
              <w:rPr>
                <w:rFonts w:ascii="仿宋" w:eastAsia="仿宋" w:hAnsi="仿宋" w:cs="宋体" w:hint="eastAsia"/>
                <w:b/>
                <w:bCs/>
                <w:szCs w:val="21"/>
              </w:rPr>
              <w:t>★</w:t>
            </w:r>
            <w:r w:rsidRPr="00F84AFE">
              <w:rPr>
                <w:rFonts w:ascii="仿宋" w:eastAsia="仿宋" w:hAnsi="仿宋" w:cs="宋体" w:hint="eastAsia"/>
                <w:szCs w:val="21"/>
              </w:rPr>
              <w:t>商务部分基准线</w:t>
            </w:r>
          </w:p>
        </w:tc>
        <w:tc>
          <w:tcPr>
            <w:tcW w:w="6097" w:type="dxa"/>
            <w:shd w:val="clear" w:color="auto" w:fill="auto"/>
            <w:vAlign w:val="center"/>
          </w:tcPr>
          <w:p w14:paraId="1E6CB0F2" w14:textId="77777777" w:rsidR="00096FF2" w:rsidRPr="00F84AFE" w:rsidRDefault="00000000">
            <w:pPr>
              <w:autoSpaceDE w:val="0"/>
              <w:autoSpaceDN w:val="0"/>
              <w:spacing w:beforeLines="20" w:before="62" w:afterLines="20" w:after="62" w:line="288" w:lineRule="auto"/>
              <w:rPr>
                <w:rFonts w:ascii="仿宋" w:eastAsia="仿宋" w:hAnsi="仿宋" w:cs="宋体" w:hint="eastAsia"/>
                <w:szCs w:val="21"/>
              </w:rPr>
            </w:pPr>
            <w:r w:rsidRPr="00F84AFE">
              <w:rPr>
                <w:rFonts w:ascii="仿宋" w:eastAsia="仿宋" w:hAnsi="仿宋" w:cs="宋体" w:hint="eastAsia"/>
                <w:szCs w:val="21"/>
              </w:rPr>
              <w:t>本项目商务部分设置评分基准线。</w:t>
            </w:r>
          </w:p>
          <w:p w14:paraId="4ACD04B0" w14:textId="77777777" w:rsidR="00096FF2" w:rsidRPr="00F84AFE" w:rsidRDefault="00000000">
            <w:pPr>
              <w:autoSpaceDE w:val="0"/>
              <w:autoSpaceDN w:val="0"/>
              <w:spacing w:beforeLines="20" w:before="62" w:afterLines="20" w:after="62" w:line="288" w:lineRule="auto"/>
              <w:rPr>
                <w:rFonts w:ascii="仿宋" w:eastAsia="仿宋" w:hAnsi="仿宋" w:cs="宋体" w:hint="eastAsia"/>
                <w:b/>
                <w:bCs/>
                <w:szCs w:val="21"/>
              </w:rPr>
            </w:pPr>
            <w:r w:rsidRPr="00F84AFE">
              <w:rPr>
                <w:rFonts w:ascii="仿宋" w:eastAsia="仿宋" w:hAnsi="仿宋" w:cs="宋体" w:hint="eastAsia"/>
                <w:b/>
                <w:bCs/>
                <w:szCs w:val="21"/>
              </w:rPr>
              <w:t>若投标人的商务评分低于基准线，其投标应答将被视为存在重大商务技术偏差，则投标应答无效，不进入技术部分评审。</w:t>
            </w:r>
          </w:p>
          <w:p w14:paraId="3639A66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sidRPr="00F84AFE">
              <w:rPr>
                <w:rFonts w:ascii="仿宋" w:eastAsia="仿宋" w:hAnsi="仿宋" w:cs="宋体" w:hint="eastAsia"/>
                <w:szCs w:val="21"/>
              </w:rPr>
              <w:t>商务评分基准线＝本项目商务部分分值×60%（即</w:t>
            </w:r>
            <w:r w:rsidR="001F4E1B" w:rsidRPr="00F84AFE">
              <w:rPr>
                <w:rFonts w:ascii="仿宋" w:eastAsia="仿宋" w:hAnsi="仿宋" w:cs="宋体" w:hint="eastAsia"/>
                <w:szCs w:val="21"/>
              </w:rPr>
              <w:t>35</w:t>
            </w:r>
            <w:r w:rsidRPr="00F84AFE">
              <w:rPr>
                <w:rFonts w:ascii="仿宋" w:eastAsia="仿宋" w:hAnsi="仿宋" w:cs="宋体" w:hint="eastAsia"/>
                <w:szCs w:val="21"/>
              </w:rPr>
              <w:t>×60%=</w:t>
            </w:r>
            <w:r w:rsidR="001F4E1B" w:rsidRPr="00F84AFE">
              <w:rPr>
                <w:rFonts w:ascii="仿宋" w:eastAsia="仿宋" w:hAnsi="仿宋" w:cs="宋体" w:hint="eastAsia"/>
                <w:szCs w:val="21"/>
              </w:rPr>
              <w:t>21</w:t>
            </w:r>
            <w:r w:rsidRPr="00F84AFE">
              <w:rPr>
                <w:rFonts w:ascii="仿宋" w:eastAsia="仿宋" w:hAnsi="仿宋" w:cs="宋体" w:hint="eastAsia"/>
                <w:szCs w:val="21"/>
              </w:rPr>
              <w:t>分）</w:t>
            </w:r>
          </w:p>
        </w:tc>
      </w:tr>
    </w:tbl>
    <w:p w14:paraId="51EE5FD6" w14:textId="77777777" w:rsidR="00096FF2" w:rsidRDefault="00096FF2"/>
    <w:p w14:paraId="40DF649E" w14:textId="77777777" w:rsidR="00096FF2" w:rsidRDefault="00000000">
      <w:pPr>
        <w:pStyle w:val="ad"/>
        <w:snapToGrid w:val="0"/>
        <w:spacing w:before="120" w:after="120" w:line="440" w:lineRule="exact"/>
        <w:jc w:val="left"/>
        <w:rPr>
          <w:rFonts w:ascii="仿宋" w:eastAsia="仿宋" w:hAnsi="仿宋" w:hint="eastAsia"/>
          <w:sz w:val="28"/>
          <w:szCs w:val="28"/>
        </w:rPr>
      </w:pPr>
      <w:bookmarkStart w:id="15" w:name="_Toc191289638"/>
      <w:r>
        <w:rPr>
          <w:rFonts w:ascii="仿宋" w:eastAsia="仿宋" w:hAnsi="仿宋" w:hint="eastAsia"/>
          <w:sz w:val="28"/>
          <w:szCs w:val="28"/>
        </w:rPr>
        <w:t>1.</w:t>
      </w:r>
      <w:r>
        <w:rPr>
          <w:rFonts w:ascii="仿宋" w:eastAsia="仿宋" w:hAnsi="仿宋" w:hint="eastAsia"/>
          <w:sz w:val="28"/>
          <w:szCs w:val="28"/>
        </w:rPr>
        <w:tab/>
        <w:t>总则</w:t>
      </w:r>
      <w:bookmarkEnd w:id="15"/>
    </w:p>
    <w:p w14:paraId="5523CD00"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 w:name="_Toc191289639"/>
      <w:r>
        <w:rPr>
          <w:rFonts w:ascii="仿宋" w:eastAsia="仿宋" w:hAnsi="仿宋" w:hint="eastAsia"/>
          <w:sz w:val="24"/>
          <w:szCs w:val="24"/>
        </w:rPr>
        <w:t>1.1项目概况</w:t>
      </w:r>
      <w:bookmarkEnd w:id="16"/>
    </w:p>
    <w:p w14:paraId="597C5D6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14:paraId="1318218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14:paraId="1FCBA54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14:paraId="628FFE6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7" w:name="_Toc191289640"/>
      <w:r>
        <w:rPr>
          <w:rFonts w:ascii="仿宋" w:eastAsia="仿宋" w:hAnsi="仿宋" w:hint="eastAsia"/>
          <w:sz w:val="24"/>
          <w:szCs w:val="24"/>
        </w:rPr>
        <w:t>1.2资金来源和落实情况</w:t>
      </w:r>
      <w:bookmarkEnd w:id="17"/>
    </w:p>
    <w:p w14:paraId="491F104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14:paraId="47BF63D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8" w:name="_Toc191289641"/>
      <w:r>
        <w:rPr>
          <w:rFonts w:ascii="仿宋" w:eastAsia="仿宋" w:hAnsi="仿宋" w:hint="eastAsia"/>
          <w:sz w:val="24"/>
          <w:szCs w:val="24"/>
        </w:rPr>
        <w:t>1.3采购范围</w:t>
      </w:r>
      <w:bookmarkEnd w:id="18"/>
    </w:p>
    <w:p w14:paraId="1466A50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14:paraId="40D5903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9" w:name="_Toc191289642"/>
      <w:r>
        <w:rPr>
          <w:rFonts w:ascii="仿宋" w:eastAsia="仿宋" w:hAnsi="仿宋" w:hint="eastAsia"/>
          <w:sz w:val="24"/>
          <w:szCs w:val="24"/>
        </w:rPr>
        <w:t>1.4采购包划分</w:t>
      </w:r>
      <w:bookmarkEnd w:id="19"/>
    </w:p>
    <w:p w14:paraId="5C09D72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本项目采购包划分情况见投标人须知前附表。</w:t>
      </w:r>
    </w:p>
    <w:p w14:paraId="008F0EB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0" w:name="_Toc191289643"/>
      <w:r>
        <w:rPr>
          <w:rFonts w:ascii="仿宋" w:eastAsia="仿宋" w:hAnsi="仿宋" w:hint="eastAsia"/>
          <w:sz w:val="24"/>
          <w:szCs w:val="24"/>
        </w:rPr>
        <w:t>1.5招标方式</w:t>
      </w:r>
      <w:bookmarkEnd w:id="20"/>
    </w:p>
    <w:p w14:paraId="0B335FE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14:paraId="4CF25B2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14:paraId="08A0151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1.5.3邀请招标，是指招标人以投标邀请书的方式邀请特定的法人或者其他组织投标。</w:t>
      </w:r>
    </w:p>
    <w:p w14:paraId="0056DA32"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1" w:name="_Toc191289644"/>
      <w:r>
        <w:rPr>
          <w:rFonts w:ascii="仿宋" w:eastAsia="仿宋" w:hAnsi="仿宋" w:hint="eastAsia"/>
          <w:sz w:val="24"/>
          <w:szCs w:val="24"/>
        </w:rPr>
        <w:t>1.6招标组织形式</w:t>
      </w:r>
      <w:bookmarkEnd w:id="21"/>
    </w:p>
    <w:p w14:paraId="1EFD6FC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14:paraId="7BB6074C"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2" w:name="_Toc191289645"/>
      <w:r>
        <w:rPr>
          <w:rFonts w:ascii="仿宋" w:eastAsia="仿宋" w:hAnsi="仿宋" w:hint="eastAsia"/>
          <w:sz w:val="24"/>
          <w:szCs w:val="24"/>
        </w:rPr>
        <w:t>1.7资格审查</w:t>
      </w:r>
      <w:bookmarkEnd w:id="22"/>
    </w:p>
    <w:p w14:paraId="1142ED5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14:paraId="4F96F5E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14:paraId="6D64383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14:paraId="38CE8B8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14:paraId="66CA736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w:t>
      </w:r>
      <w:proofErr w:type="gramStart"/>
      <w:r>
        <w:rPr>
          <w:rFonts w:ascii="仿宋" w:eastAsia="仿宋" w:hAnsi="仿宋" w:hint="eastAsia"/>
        </w:rPr>
        <w:t>审一般</w:t>
      </w:r>
      <w:proofErr w:type="gramEnd"/>
      <w:r>
        <w:rPr>
          <w:rFonts w:ascii="仿宋" w:eastAsia="仿宋" w:hAnsi="仿宋" w:hint="eastAsia"/>
        </w:rPr>
        <w:t>包括下列内容：</w:t>
      </w:r>
    </w:p>
    <w:p w14:paraId="7FBA48A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（1）资格要求；</w:t>
      </w:r>
    </w:p>
    <w:p w14:paraId="2883044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（2）其他业绩要求；</w:t>
      </w:r>
    </w:p>
    <w:p w14:paraId="4547827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14:paraId="6363E57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14:paraId="0A66095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3" w:name="_Toc191289646"/>
      <w:r>
        <w:rPr>
          <w:rFonts w:ascii="仿宋" w:eastAsia="仿宋" w:hAnsi="仿宋" w:hint="eastAsia"/>
          <w:sz w:val="24"/>
          <w:szCs w:val="24"/>
        </w:rPr>
        <w:t>1.8投标人不得存在的情形</w:t>
      </w:r>
      <w:bookmarkEnd w:id="23"/>
    </w:p>
    <w:p w14:paraId="078096D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14:paraId="6B284A5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14:paraId="03B9C6D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14:paraId="090D5C0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14:paraId="608F538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14:paraId="7585231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14:paraId="0FA0CFA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14:paraId="274BE5E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14:paraId="25BFC8C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w:t>
      </w:r>
      <w:proofErr w:type="gramStart"/>
      <w:r>
        <w:rPr>
          <w:rFonts w:ascii="仿宋" w:eastAsia="仿宋" w:hAnsi="仿宋" w:hint="eastAsia"/>
        </w:rPr>
        <w:t>包或者</w:t>
      </w:r>
      <w:proofErr w:type="gramEnd"/>
      <w:r>
        <w:rPr>
          <w:rFonts w:ascii="仿宋" w:eastAsia="仿宋" w:hAnsi="仿宋" w:hint="eastAsia"/>
        </w:rPr>
        <w:t>投标未划分采购包的同一项目。</w:t>
      </w:r>
    </w:p>
    <w:p w14:paraId="498554ED"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4" w:name="_Toc191289647"/>
      <w:r>
        <w:rPr>
          <w:rFonts w:ascii="仿宋" w:eastAsia="仿宋" w:hAnsi="仿宋" w:hint="eastAsia"/>
          <w:sz w:val="24"/>
          <w:szCs w:val="24"/>
        </w:rPr>
        <w:t>1.9合格的货物和服务</w:t>
      </w:r>
      <w:bookmarkEnd w:id="24"/>
    </w:p>
    <w:p w14:paraId="1B17E68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w:t>
      </w:r>
      <w:r>
        <w:rPr>
          <w:rFonts w:ascii="仿宋" w:eastAsia="仿宋" w:hAnsi="仿宋" w:hint="eastAsia"/>
        </w:rPr>
        <w:lastRenderedPageBreak/>
        <w:t>有正常贸易往来的国家或者地区。招标人的支付也仅限于这些货物和服务。</w:t>
      </w:r>
    </w:p>
    <w:p w14:paraId="7EF2DDF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463A5DA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14:paraId="482741CE"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5" w:name="_Toc191289648"/>
      <w:r>
        <w:rPr>
          <w:rFonts w:ascii="仿宋" w:eastAsia="仿宋" w:hAnsi="仿宋" w:hint="eastAsia"/>
          <w:sz w:val="24"/>
          <w:szCs w:val="24"/>
        </w:rPr>
        <w:t>1.10投标费用</w:t>
      </w:r>
      <w:bookmarkEnd w:id="25"/>
    </w:p>
    <w:p w14:paraId="251464E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14:paraId="1A6F2545"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6" w:name="_Toc191289649"/>
      <w:r>
        <w:rPr>
          <w:rFonts w:ascii="仿宋" w:eastAsia="仿宋" w:hAnsi="仿宋" w:hint="eastAsia"/>
          <w:sz w:val="24"/>
          <w:szCs w:val="24"/>
        </w:rPr>
        <w:t>1.11保密</w:t>
      </w:r>
      <w:bookmarkEnd w:id="26"/>
    </w:p>
    <w:p w14:paraId="34F5828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14:paraId="499CA92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27" w:name="_Toc191289650"/>
      <w:r>
        <w:rPr>
          <w:rFonts w:ascii="仿宋" w:eastAsia="仿宋" w:hAnsi="仿宋" w:hint="eastAsia"/>
          <w:sz w:val="28"/>
          <w:szCs w:val="28"/>
        </w:rPr>
        <w:t>2.</w:t>
      </w:r>
      <w:r>
        <w:rPr>
          <w:rFonts w:ascii="仿宋" w:eastAsia="仿宋" w:hAnsi="仿宋" w:hint="eastAsia"/>
          <w:sz w:val="28"/>
          <w:szCs w:val="28"/>
        </w:rPr>
        <w:tab/>
        <w:t>招标文件</w:t>
      </w:r>
      <w:bookmarkEnd w:id="27"/>
    </w:p>
    <w:p w14:paraId="1A11A3D8"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8" w:name="_Toc191289651"/>
      <w:r>
        <w:rPr>
          <w:rFonts w:ascii="仿宋" w:eastAsia="仿宋" w:hAnsi="仿宋" w:hint="eastAsia"/>
          <w:sz w:val="24"/>
          <w:szCs w:val="24"/>
        </w:rPr>
        <w:t>2.1招标文件的组成</w:t>
      </w:r>
      <w:bookmarkEnd w:id="28"/>
    </w:p>
    <w:p w14:paraId="31C7602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2.1.1招标文件一般由以下部分组成：</w:t>
      </w:r>
    </w:p>
    <w:p w14:paraId="48C1557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14:paraId="3BF9B6F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14:paraId="75EDD72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采购需求书</w:t>
      </w:r>
    </w:p>
    <w:p w14:paraId="406506A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14:paraId="7EBD3A1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评标办法</w:t>
      </w:r>
    </w:p>
    <w:p w14:paraId="3C6B57A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14:paraId="7D0DA74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14:paraId="0FD86A2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14:paraId="7C6D15B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7FE7B6A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7756C0C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w:t>
      </w:r>
      <w:r>
        <w:rPr>
          <w:rFonts w:ascii="仿宋" w:eastAsia="仿宋" w:hAnsi="仿宋" w:hint="eastAsia"/>
        </w:rPr>
        <w:lastRenderedPageBreak/>
        <w:t>表。</w:t>
      </w:r>
    </w:p>
    <w:p w14:paraId="562DFD8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9" w:name="_Toc191289652"/>
      <w:r>
        <w:rPr>
          <w:rFonts w:ascii="仿宋" w:eastAsia="仿宋" w:hAnsi="仿宋" w:hint="eastAsia"/>
          <w:sz w:val="24"/>
          <w:szCs w:val="24"/>
        </w:rPr>
        <w:t>2.2踏勘现场</w:t>
      </w:r>
      <w:bookmarkEnd w:id="29"/>
    </w:p>
    <w:p w14:paraId="3D6464F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14:paraId="4F82E6D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14:paraId="6BDDE6D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14:paraId="3AEED80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w:t>
      </w:r>
      <w:proofErr w:type="gramStart"/>
      <w:r>
        <w:rPr>
          <w:rFonts w:ascii="仿宋" w:eastAsia="仿宋" w:hAnsi="仿宋" w:hint="eastAsia"/>
        </w:rPr>
        <w:t>作出</w:t>
      </w:r>
      <w:proofErr w:type="gramEnd"/>
      <w:r>
        <w:rPr>
          <w:rFonts w:ascii="仿宋" w:eastAsia="仿宋" w:hAnsi="仿宋" w:hint="eastAsia"/>
        </w:rPr>
        <w:t>的判断和决策负责。</w:t>
      </w:r>
    </w:p>
    <w:p w14:paraId="77E21DF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0" w:name="_Toc191289653"/>
      <w:r>
        <w:rPr>
          <w:rFonts w:ascii="仿宋" w:eastAsia="仿宋" w:hAnsi="仿宋" w:hint="eastAsia"/>
          <w:sz w:val="24"/>
          <w:szCs w:val="24"/>
        </w:rPr>
        <w:t>2.3投标预备会</w:t>
      </w:r>
      <w:bookmarkEnd w:id="30"/>
    </w:p>
    <w:p w14:paraId="38A3967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14:paraId="76D147FF"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1" w:name="_Toc191289654"/>
      <w:r>
        <w:rPr>
          <w:rFonts w:ascii="仿宋" w:eastAsia="仿宋" w:hAnsi="仿宋" w:hint="eastAsia"/>
          <w:sz w:val="24"/>
          <w:szCs w:val="24"/>
        </w:rPr>
        <w:t>2.4招标文件的澄清和修改</w:t>
      </w:r>
      <w:bookmarkEnd w:id="31"/>
    </w:p>
    <w:p w14:paraId="55C3F4E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2.4.1投标人对招标文件有疑问的，应当按照投标人须知前附表规定的时间和方式，要求招标人对招标文件进行澄清。</w:t>
      </w:r>
    </w:p>
    <w:p w14:paraId="59961D4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14:paraId="6EEEEA5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2.4.4投标人收到澄清或者修改后，应当按照投标人须知前附表规定的时间和方式通知招标人，确认已收到该澄清或者修改。</w:t>
      </w:r>
    </w:p>
    <w:p w14:paraId="5EA0DD8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14:paraId="5C5E65DE"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32" w:name="_Toc191289655"/>
      <w:r>
        <w:rPr>
          <w:rFonts w:ascii="仿宋" w:eastAsia="仿宋" w:hAnsi="仿宋" w:hint="eastAsia"/>
          <w:sz w:val="28"/>
          <w:szCs w:val="28"/>
        </w:rPr>
        <w:t>3.</w:t>
      </w:r>
      <w:r>
        <w:rPr>
          <w:rFonts w:ascii="仿宋" w:eastAsia="仿宋" w:hAnsi="仿宋" w:hint="eastAsia"/>
          <w:sz w:val="28"/>
          <w:szCs w:val="28"/>
        </w:rPr>
        <w:tab/>
        <w:t>投标文件</w:t>
      </w:r>
      <w:bookmarkEnd w:id="32"/>
    </w:p>
    <w:p w14:paraId="2C76E4D8"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3" w:name="_Toc191289656"/>
      <w:r>
        <w:rPr>
          <w:rFonts w:ascii="仿宋" w:eastAsia="仿宋" w:hAnsi="仿宋" w:hint="eastAsia"/>
          <w:sz w:val="24"/>
          <w:szCs w:val="24"/>
        </w:rPr>
        <w:t>3.1投标文件的组成</w:t>
      </w:r>
      <w:bookmarkEnd w:id="33"/>
    </w:p>
    <w:p w14:paraId="6835FB3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w:t>
      </w:r>
      <w:proofErr w:type="gramStart"/>
      <w:r>
        <w:rPr>
          <w:rFonts w:ascii="仿宋" w:eastAsia="仿宋" w:hAnsi="仿宋" w:hint="eastAsia"/>
        </w:rPr>
        <w:t>组成见</w:t>
      </w:r>
      <w:proofErr w:type="gramEnd"/>
      <w:r>
        <w:rPr>
          <w:rFonts w:ascii="仿宋" w:eastAsia="仿宋" w:hAnsi="仿宋" w:hint="eastAsia"/>
        </w:rPr>
        <w:t>投标人须知前附表。</w:t>
      </w:r>
    </w:p>
    <w:p w14:paraId="79F3A1D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4" w:name="_Toc191289657"/>
      <w:r>
        <w:rPr>
          <w:rFonts w:ascii="仿宋" w:eastAsia="仿宋" w:hAnsi="仿宋" w:hint="eastAsia"/>
          <w:sz w:val="24"/>
          <w:szCs w:val="24"/>
        </w:rPr>
        <w:t>3.2投标文件的编制</w:t>
      </w:r>
      <w:bookmarkEnd w:id="34"/>
    </w:p>
    <w:p w14:paraId="12953AD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w:t>
      </w:r>
      <w:proofErr w:type="gramStart"/>
      <w:r>
        <w:rPr>
          <w:rFonts w:ascii="仿宋" w:eastAsia="仿宋" w:hAnsi="仿宋" w:hint="eastAsia"/>
        </w:rPr>
        <w:t>作出</w:t>
      </w:r>
      <w:proofErr w:type="gramEnd"/>
      <w:r>
        <w:rPr>
          <w:rFonts w:ascii="仿宋" w:eastAsia="仿宋" w:hAnsi="仿宋" w:hint="eastAsia"/>
        </w:rPr>
        <w:t>响应。</w:t>
      </w:r>
    </w:p>
    <w:p w14:paraId="01FEC2F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3.2.2投标人应当认真阅读招标文件中所有的事项、格式、条款和技术规范等。投标人没有按照招标文件要求递交全部资料或者投标人没有对招标文件在各方面都</w:t>
      </w:r>
      <w:proofErr w:type="gramStart"/>
      <w:r>
        <w:rPr>
          <w:rFonts w:ascii="仿宋" w:eastAsia="仿宋" w:hAnsi="仿宋" w:hint="eastAsia"/>
        </w:rPr>
        <w:t>作出</w:t>
      </w:r>
      <w:proofErr w:type="gramEnd"/>
      <w:r>
        <w:rPr>
          <w:rFonts w:ascii="仿宋" w:eastAsia="仿宋" w:hAnsi="仿宋" w:hint="eastAsia"/>
        </w:rPr>
        <w:t>实质性响应是投标人的风险，并可能导致其投标被否决。投标文件投标和编写的具体要求见投标人须知前附表。</w:t>
      </w:r>
    </w:p>
    <w:p w14:paraId="258B33E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6854315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ascii="仿宋" w:eastAsia="仿宋" w:hAnsi="仿宋" w:hint="eastAsia"/>
        </w:rPr>
        <w:t>行间插字或者</w:t>
      </w:r>
      <w:proofErr w:type="gramEnd"/>
      <w:r>
        <w:rPr>
          <w:rFonts w:ascii="仿宋" w:eastAsia="仿宋" w:hAnsi="仿宋" w:hint="eastAsia"/>
        </w:rPr>
        <w:t>删除。如果出现上述情况，改动之处应当加盖单位公章或者由投标人的法定代表人或者其委托代理人签字确认。盖章或者签字另有要求的，见投标人须知前附表。</w:t>
      </w:r>
    </w:p>
    <w:p w14:paraId="00F6AFF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5" w:name="_Toc191289658"/>
      <w:r>
        <w:rPr>
          <w:rFonts w:ascii="仿宋" w:eastAsia="仿宋" w:hAnsi="仿宋" w:hint="eastAsia"/>
          <w:sz w:val="24"/>
          <w:szCs w:val="24"/>
        </w:rPr>
        <w:t>3.3投标报价</w:t>
      </w:r>
      <w:bookmarkEnd w:id="35"/>
    </w:p>
    <w:p w14:paraId="12C8DE1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3.3.1投标人应当根据招标文件要求进行报价，投标人应当报出符合招标文件要求的拟提供投标货物的单价（如适用）和总价。</w:t>
      </w:r>
    </w:p>
    <w:p w14:paraId="3EFCBF8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14:paraId="014D1CC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14:paraId="06553E2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14:paraId="0F3E4BC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14:paraId="63EE5FC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14:paraId="4ADC41BD"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6" w:name="_Toc191289659"/>
      <w:r>
        <w:rPr>
          <w:rFonts w:ascii="仿宋" w:eastAsia="仿宋" w:hAnsi="仿宋" w:hint="eastAsia"/>
          <w:sz w:val="24"/>
          <w:szCs w:val="24"/>
        </w:rPr>
        <w:t>3.4投标有效期</w:t>
      </w:r>
      <w:bookmarkEnd w:id="36"/>
    </w:p>
    <w:p w14:paraId="7ED2DEC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14:paraId="7AB9607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w:t>
      </w:r>
      <w:r>
        <w:rPr>
          <w:rFonts w:ascii="仿宋" w:eastAsia="仿宋" w:hAnsi="仿宋" w:hint="eastAsia"/>
        </w:rPr>
        <w:lastRenderedPageBreak/>
        <w:t>金。</w:t>
      </w:r>
    </w:p>
    <w:p w14:paraId="34B5BB7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7" w:name="_Toc191289660"/>
      <w:r>
        <w:rPr>
          <w:rFonts w:ascii="仿宋" w:eastAsia="仿宋" w:hAnsi="仿宋" w:hint="eastAsia"/>
          <w:sz w:val="24"/>
          <w:szCs w:val="24"/>
        </w:rPr>
        <w:t>3.5投标保证金</w:t>
      </w:r>
      <w:bookmarkEnd w:id="37"/>
    </w:p>
    <w:p w14:paraId="3AE5E48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14:paraId="207BF0A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4DCBC43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14:paraId="1D33E08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w:t>
      </w:r>
      <w:proofErr w:type="gramStart"/>
      <w:r>
        <w:rPr>
          <w:rFonts w:ascii="仿宋" w:eastAsia="仿宋" w:hAnsi="仿宋" w:hint="eastAsia"/>
        </w:rPr>
        <w:t>予退</w:t>
      </w:r>
      <w:proofErr w:type="gramEnd"/>
      <w:r>
        <w:rPr>
          <w:rFonts w:ascii="仿宋" w:eastAsia="仿宋" w:hAnsi="仿宋" w:hint="eastAsia"/>
        </w:rPr>
        <w:t>还：</w:t>
      </w:r>
    </w:p>
    <w:p w14:paraId="6A3A683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14:paraId="5DBE2FB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14:paraId="6439A93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（3）投标人有串通投标、弄虚作假等行为的；</w:t>
      </w:r>
    </w:p>
    <w:p w14:paraId="131CA69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（4）其他规定见投标人须知前附表。</w:t>
      </w:r>
    </w:p>
    <w:p w14:paraId="4D3027B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14:paraId="4B70025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8" w:name="_Toc191289661"/>
      <w:r>
        <w:rPr>
          <w:rFonts w:ascii="仿宋" w:eastAsia="仿宋" w:hAnsi="仿宋" w:hint="eastAsia"/>
          <w:sz w:val="24"/>
          <w:szCs w:val="24"/>
        </w:rPr>
        <w:t>3.6备选投标人案</w:t>
      </w:r>
      <w:bookmarkEnd w:id="38"/>
    </w:p>
    <w:p w14:paraId="231707F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14:paraId="459A782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14:paraId="520185E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14:paraId="1F7ADF2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47D0057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9" w:name="_Toc191289662"/>
      <w:r>
        <w:rPr>
          <w:rFonts w:ascii="仿宋" w:eastAsia="仿宋" w:hAnsi="仿宋" w:hint="eastAsia"/>
          <w:sz w:val="24"/>
          <w:szCs w:val="24"/>
        </w:rPr>
        <w:t>3.7投标文件的式样、密封和标记（递交纸质文件适用）</w:t>
      </w:r>
      <w:bookmarkEnd w:id="39"/>
    </w:p>
    <w:p w14:paraId="126F148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4A72640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3.7.2每份投标文件的正本、副本及电子版应当分别装订，并于封面上明确标明“正本”、“副本”和“电子版”字样。</w:t>
      </w:r>
    </w:p>
    <w:p w14:paraId="2173CE6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14:paraId="72C26DA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w:t>
      </w:r>
      <w:proofErr w:type="gramStart"/>
      <w:r>
        <w:rPr>
          <w:rFonts w:ascii="仿宋" w:eastAsia="仿宋" w:hAnsi="仿宋" w:hint="eastAsia"/>
        </w:rPr>
        <w:t>价时间</w:t>
      </w:r>
      <w:proofErr w:type="gramEnd"/>
      <w:r>
        <w:rPr>
          <w:rFonts w:ascii="仿宋" w:eastAsia="仿宋" w:hAnsi="仿宋" w:hint="eastAsia"/>
        </w:rPr>
        <w:t>以前不得开封。还应当写明投标人的名称与地址、邮政编码，以便投标出现逾期送达时能原封退回。</w:t>
      </w:r>
    </w:p>
    <w:p w14:paraId="27F4B16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14:paraId="71457B5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14:paraId="11991BFC"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0" w:name="_Toc191289663"/>
      <w:r>
        <w:rPr>
          <w:rFonts w:ascii="仿宋" w:eastAsia="仿宋" w:hAnsi="仿宋" w:hint="eastAsia"/>
          <w:sz w:val="28"/>
          <w:szCs w:val="28"/>
        </w:rPr>
        <w:t>4.</w:t>
      </w:r>
      <w:r>
        <w:rPr>
          <w:rFonts w:ascii="仿宋" w:eastAsia="仿宋" w:hAnsi="仿宋" w:hint="eastAsia"/>
          <w:sz w:val="28"/>
          <w:szCs w:val="28"/>
        </w:rPr>
        <w:tab/>
        <w:t>投标</w:t>
      </w:r>
      <w:bookmarkEnd w:id="40"/>
    </w:p>
    <w:p w14:paraId="39D35DB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1" w:name="_Toc191289664"/>
      <w:r>
        <w:rPr>
          <w:rFonts w:ascii="仿宋" w:eastAsia="仿宋" w:hAnsi="仿宋" w:hint="eastAsia"/>
          <w:sz w:val="24"/>
          <w:szCs w:val="24"/>
        </w:rPr>
        <w:t>4.1投标文件的递交</w:t>
      </w:r>
      <w:bookmarkEnd w:id="41"/>
    </w:p>
    <w:p w14:paraId="7CBE7CF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4.1.1投标文件递交截止时间：见投标人须知前附表。</w:t>
      </w:r>
    </w:p>
    <w:p w14:paraId="32CDAB0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14:paraId="172749D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14:paraId="59499C1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14:paraId="77F530E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14:paraId="14613FD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14:paraId="71DB111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14:paraId="7C2C88F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14:paraId="538F0FE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14:paraId="3262A062"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2" w:name="_Toc191289665"/>
      <w:r>
        <w:rPr>
          <w:rFonts w:ascii="仿宋" w:eastAsia="仿宋" w:hAnsi="仿宋" w:hint="eastAsia"/>
          <w:sz w:val="24"/>
          <w:szCs w:val="24"/>
        </w:rPr>
        <w:t>4.2投标文件的修改、撤回和撤销</w:t>
      </w:r>
      <w:bookmarkEnd w:id="42"/>
    </w:p>
    <w:p w14:paraId="0CAFAC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14:paraId="4A7FC02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14:paraId="21FBCCE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14:paraId="53F04B8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14:paraId="448E47D2"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3" w:name="_Toc191289666"/>
      <w:r>
        <w:rPr>
          <w:rFonts w:ascii="仿宋" w:eastAsia="仿宋" w:hAnsi="仿宋" w:hint="eastAsia"/>
          <w:sz w:val="28"/>
          <w:szCs w:val="28"/>
        </w:rPr>
        <w:lastRenderedPageBreak/>
        <w:t>5.</w:t>
      </w:r>
      <w:r>
        <w:rPr>
          <w:rFonts w:ascii="仿宋" w:eastAsia="仿宋" w:hAnsi="仿宋" w:hint="eastAsia"/>
          <w:sz w:val="28"/>
          <w:szCs w:val="28"/>
        </w:rPr>
        <w:tab/>
        <w:t>唱价</w:t>
      </w:r>
      <w:bookmarkEnd w:id="43"/>
    </w:p>
    <w:p w14:paraId="21660B9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4" w:name="_Toc191289667"/>
      <w:r>
        <w:rPr>
          <w:rFonts w:ascii="仿宋" w:eastAsia="仿宋" w:hAnsi="仿宋" w:hint="eastAsia"/>
          <w:sz w:val="24"/>
          <w:szCs w:val="24"/>
        </w:rPr>
        <w:t>5.1唱</w:t>
      </w:r>
      <w:proofErr w:type="gramStart"/>
      <w:r>
        <w:rPr>
          <w:rFonts w:ascii="仿宋" w:eastAsia="仿宋" w:hAnsi="仿宋" w:hint="eastAsia"/>
          <w:sz w:val="24"/>
          <w:szCs w:val="24"/>
        </w:rPr>
        <w:t>价时间</w:t>
      </w:r>
      <w:proofErr w:type="gramEnd"/>
      <w:r>
        <w:rPr>
          <w:rFonts w:ascii="仿宋" w:eastAsia="仿宋" w:hAnsi="仿宋" w:hint="eastAsia"/>
          <w:sz w:val="24"/>
          <w:szCs w:val="24"/>
        </w:rPr>
        <w:t>和地点</w:t>
      </w:r>
      <w:bookmarkEnd w:id="44"/>
    </w:p>
    <w:p w14:paraId="62D7AAE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w:t>
      </w:r>
      <w:proofErr w:type="gramStart"/>
      <w:r>
        <w:rPr>
          <w:rFonts w:ascii="仿宋" w:eastAsia="仿宋" w:hAnsi="仿宋" w:hint="eastAsia"/>
        </w:rPr>
        <w:t>价时间</w:t>
      </w:r>
      <w:proofErr w:type="gramEnd"/>
      <w:r>
        <w:rPr>
          <w:rFonts w:ascii="仿宋" w:eastAsia="仿宋" w:hAnsi="仿宋" w:hint="eastAsia"/>
        </w:rPr>
        <w:t>和投标截止时间应当为同一时间。</w:t>
      </w:r>
    </w:p>
    <w:p w14:paraId="06C4FE5F"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5" w:name="_Toc191289668"/>
      <w:r>
        <w:rPr>
          <w:rFonts w:ascii="仿宋" w:eastAsia="仿宋" w:hAnsi="仿宋" w:hint="eastAsia"/>
          <w:sz w:val="24"/>
          <w:szCs w:val="24"/>
        </w:rPr>
        <w:t>5.2唱价程序</w:t>
      </w:r>
      <w:bookmarkEnd w:id="45"/>
    </w:p>
    <w:p w14:paraId="4E5F45C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14:paraId="3805814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14:paraId="463E007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53A40C5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6" w:name="_Toc191289669"/>
      <w:r>
        <w:rPr>
          <w:rFonts w:ascii="仿宋" w:eastAsia="仿宋" w:hAnsi="仿宋" w:hint="eastAsia"/>
          <w:sz w:val="24"/>
          <w:szCs w:val="24"/>
        </w:rPr>
        <w:t>5.3异议</w:t>
      </w:r>
      <w:bookmarkEnd w:id="46"/>
    </w:p>
    <w:p w14:paraId="5779B01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w:t>
      </w:r>
      <w:proofErr w:type="gramStart"/>
      <w:r>
        <w:rPr>
          <w:rFonts w:ascii="仿宋" w:eastAsia="仿宋" w:hAnsi="仿宋" w:hint="eastAsia"/>
        </w:rPr>
        <w:t>价现场</w:t>
      </w:r>
      <w:proofErr w:type="gramEnd"/>
      <w:r>
        <w:rPr>
          <w:rFonts w:ascii="仿宋" w:eastAsia="仿宋" w:hAnsi="仿宋" w:hint="eastAsia"/>
        </w:rPr>
        <w:t>提出，招标人应当当场做出答复，并制作记录。</w:t>
      </w:r>
    </w:p>
    <w:p w14:paraId="7265E17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w:t>
      </w:r>
      <w:proofErr w:type="gramStart"/>
      <w:r>
        <w:rPr>
          <w:rFonts w:ascii="仿宋" w:eastAsia="仿宋" w:hAnsi="仿宋" w:hint="eastAsia"/>
        </w:rPr>
        <w:t>价现场</w:t>
      </w:r>
      <w:proofErr w:type="gramEnd"/>
      <w:r>
        <w:rPr>
          <w:rFonts w:ascii="仿宋" w:eastAsia="仿宋" w:hAnsi="仿宋" w:hint="eastAsia"/>
        </w:rPr>
        <w:t>提出异议，并在评审完成前向招标人递交书面材料，招标人应当及时将书面材料转交评标委员会。</w:t>
      </w:r>
    </w:p>
    <w:p w14:paraId="49883E8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7" w:name="_Toc191289670"/>
      <w:r>
        <w:rPr>
          <w:rFonts w:ascii="仿宋" w:eastAsia="仿宋" w:hAnsi="仿宋" w:hint="eastAsia"/>
          <w:sz w:val="28"/>
          <w:szCs w:val="28"/>
        </w:rPr>
        <w:t>6.</w:t>
      </w:r>
      <w:r>
        <w:rPr>
          <w:rFonts w:ascii="仿宋" w:eastAsia="仿宋" w:hAnsi="仿宋" w:hint="eastAsia"/>
          <w:sz w:val="28"/>
          <w:szCs w:val="28"/>
        </w:rPr>
        <w:tab/>
        <w:t>评审</w:t>
      </w:r>
      <w:bookmarkEnd w:id="47"/>
    </w:p>
    <w:p w14:paraId="0AD434F0"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8" w:name="_Toc191289671"/>
      <w:r>
        <w:rPr>
          <w:rFonts w:ascii="仿宋" w:eastAsia="仿宋" w:hAnsi="仿宋" w:hint="eastAsia"/>
          <w:sz w:val="24"/>
          <w:szCs w:val="24"/>
        </w:rPr>
        <w:t>6.1评标委员会</w:t>
      </w:r>
      <w:bookmarkEnd w:id="48"/>
    </w:p>
    <w:p w14:paraId="09FF97E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14:paraId="2D72718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14:paraId="1A79F2E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14:paraId="53685DDC"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9" w:name="_Toc191289672"/>
      <w:r>
        <w:rPr>
          <w:rFonts w:ascii="仿宋" w:eastAsia="仿宋" w:hAnsi="仿宋" w:hint="eastAsia"/>
          <w:sz w:val="24"/>
          <w:szCs w:val="24"/>
        </w:rPr>
        <w:t>6.2评审原则</w:t>
      </w:r>
      <w:bookmarkEnd w:id="49"/>
    </w:p>
    <w:p w14:paraId="65E5A7D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14:paraId="366605E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6.2.2评标委员会按照第五章“评标办法”规定的方法、评审因素、标准和程序对投标文件进行评审。第五章“评标办法”没有规定的方法、评审因素和标准，不得作为评审依据。</w:t>
      </w:r>
    </w:p>
    <w:p w14:paraId="02FC69D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0" w:name="_Toc191289673"/>
      <w:r>
        <w:rPr>
          <w:rFonts w:ascii="仿宋" w:eastAsia="仿宋" w:hAnsi="仿宋" w:hint="eastAsia"/>
          <w:sz w:val="24"/>
          <w:szCs w:val="24"/>
        </w:rPr>
        <w:lastRenderedPageBreak/>
        <w:t>6.3评审方法</w:t>
      </w:r>
      <w:bookmarkEnd w:id="50"/>
    </w:p>
    <w:p w14:paraId="28756CE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14:paraId="3BDF567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14:paraId="0205432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采用综合评估法的，最大限度地满足招标文件中规定的各项综合评价标准的投标，应当推荐为中标候选人，量化的标准和权重应当在招标文件中明确规定。</w:t>
      </w:r>
    </w:p>
    <w:p w14:paraId="1EEE689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14:paraId="3B303E6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14:paraId="44D5FCEF"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1" w:name="_Toc191289674"/>
      <w:r>
        <w:rPr>
          <w:rFonts w:ascii="仿宋" w:eastAsia="仿宋" w:hAnsi="仿宋" w:hint="eastAsia"/>
          <w:sz w:val="24"/>
          <w:szCs w:val="24"/>
        </w:rPr>
        <w:t>6.4中标候选人推荐原则</w:t>
      </w:r>
      <w:bookmarkEnd w:id="51"/>
    </w:p>
    <w:p w14:paraId="605533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评标委员会应当根据招标文件载明的规则推荐中标候选人，具体推荐原则见投标人须知前附表。</w:t>
      </w:r>
    </w:p>
    <w:p w14:paraId="3FABEE9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2" w:name="_Toc191289675"/>
      <w:r>
        <w:rPr>
          <w:rFonts w:ascii="仿宋" w:eastAsia="仿宋" w:hAnsi="仿宋" w:hint="eastAsia"/>
          <w:sz w:val="24"/>
          <w:szCs w:val="24"/>
        </w:rPr>
        <w:t>6.5评审报告</w:t>
      </w:r>
      <w:bookmarkEnd w:id="52"/>
    </w:p>
    <w:p w14:paraId="41ED6EB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14:paraId="4CBD94CF"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3" w:name="_Toc191289676"/>
      <w:r>
        <w:rPr>
          <w:rFonts w:ascii="仿宋" w:eastAsia="仿宋" w:hAnsi="仿宋" w:hint="eastAsia"/>
          <w:sz w:val="28"/>
          <w:szCs w:val="28"/>
        </w:rPr>
        <w:t>7.</w:t>
      </w:r>
      <w:r>
        <w:rPr>
          <w:rFonts w:ascii="仿宋" w:eastAsia="仿宋" w:hAnsi="仿宋" w:hint="eastAsia"/>
          <w:sz w:val="28"/>
          <w:szCs w:val="28"/>
        </w:rPr>
        <w:tab/>
        <w:t>中标</w:t>
      </w:r>
      <w:bookmarkEnd w:id="53"/>
    </w:p>
    <w:p w14:paraId="2002AEB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4" w:name="_Toc191289677"/>
      <w:r>
        <w:rPr>
          <w:rFonts w:ascii="仿宋" w:eastAsia="仿宋" w:hAnsi="仿宋" w:hint="eastAsia"/>
          <w:sz w:val="24"/>
          <w:szCs w:val="24"/>
        </w:rPr>
        <w:t>7.1确定中标人</w:t>
      </w:r>
      <w:bookmarkEnd w:id="54"/>
    </w:p>
    <w:p w14:paraId="21F5F42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14:paraId="73A378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14:paraId="61591A6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14:paraId="3257AD6D"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5" w:name="_Toc191289678"/>
      <w:r>
        <w:rPr>
          <w:rFonts w:ascii="仿宋" w:eastAsia="仿宋" w:hAnsi="仿宋" w:hint="eastAsia"/>
          <w:sz w:val="24"/>
          <w:szCs w:val="24"/>
        </w:rPr>
        <w:t>7.2中标人公示</w:t>
      </w:r>
      <w:bookmarkEnd w:id="55"/>
    </w:p>
    <w:p w14:paraId="68A502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14:paraId="1D642C5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7.2.2投标人或者其他利害关系人对招标项目的评选结果有异议的，应当在中标人公示期间提出。</w:t>
      </w:r>
    </w:p>
    <w:p w14:paraId="2705033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6" w:name="_Toc191289679"/>
      <w:r>
        <w:rPr>
          <w:rFonts w:ascii="仿宋" w:eastAsia="仿宋" w:hAnsi="仿宋" w:hint="eastAsia"/>
          <w:sz w:val="24"/>
          <w:szCs w:val="24"/>
        </w:rPr>
        <w:t>7.3中标通知</w:t>
      </w:r>
      <w:bookmarkEnd w:id="56"/>
    </w:p>
    <w:p w14:paraId="0659C62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14:paraId="3D147AB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14:paraId="55B4E4E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14:paraId="17BE0F4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14:paraId="715D6B8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7" w:name="_Toc191289680"/>
      <w:r>
        <w:rPr>
          <w:rFonts w:ascii="仿宋" w:eastAsia="仿宋" w:hAnsi="仿宋" w:hint="eastAsia"/>
          <w:sz w:val="28"/>
          <w:szCs w:val="28"/>
        </w:rPr>
        <w:t>8.</w:t>
      </w:r>
      <w:r>
        <w:rPr>
          <w:rFonts w:ascii="仿宋" w:eastAsia="仿宋" w:hAnsi="仿宋" w:hint="eastAsia"/>
          <w:sz w:val="28"/>
          <w:szCs w:val="28"/>
        </w:rPr>
        <w:tab/>
        <w:t>合同签订</w:t>
      </w:r>
      <w:bookmarkEnd w:id="57"/>
    </w:p>
    <w:p w14:paraId="27F2746E"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8" w:name="_Toc191289681"/>
      <w:r>
        <w:rPr>
          <w:rFonts w:ascii="仿宋" w:eastAsia="仿宋" w:hAnsi="仿宋" w:hint="eastAsia"/>
          <w:sz w:val="24"/>
          <w:szCs w:val="24"/>
        </w:rPr>
        <w:t>8.1履约保证金</w:t>
      </w:r>
      <w:bookmarkEnd w:id="58"/>
    </w:p>
    <w:p w14:paraId="1B6972E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8.1.1在签订合同前，中标人应当按照“投标人须知前附表”中规定的履约保证金的金额和形式向招标人递交履约保证金。</w:t>
      </w:r>
    </w:p>
    <w:p w14:paraId="376A0B0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14:paraId="7A3679E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9" w:name="_Toc191289682"/>
      <w:r>
        <w:rPr>
          <w:rFonts w:ascii="仿宋" w:eastAsia="仿宋" w:hAnsi="仿宋" w:hint="eastAsia"/>
          <w:sz w:val="24"/>
          <w:szCs w:val="24"/>
        </w:rPr>
        <w:t>8.2合同签订</w:t>
      </w:r>
      <w:bookmarkEnd w:id="59"/>
    </w:p>
    <w:p w14:paraId="16EEF1F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14:paraId="67C4D41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14:paraId="050A3867"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0" w:name="_Toc191289683"/>
      <w:r>
        <w:rPr>
          <w:rFonts w:ascii="仿宋" w:eastAsia="仿宋" w:hAnsi="仿宋" w:hint="eastAsia"/>
          <w:sz w:val="28"/>
          <w:szCs w:val="28"/>
        </w:rPr>
        <w:t>9.</w:t>
      </w:r>
      <w:r>
        <w:rPr>
          <w:rFonts w:ascii="仿宋" w:eastAsia="仿宋" w:hAnsi="仿宋" w:hint="eastAsia"/>
          <w:sz w:val="28"/>
          <w:szCs w:val="28"/>
        </w:rPr>
        <w:tab/>
        <w:t>招标代理服务费</w:t>
      </w:r>
      <w:bookmarkEnd w:id="60"/>
    </w:p>
    <w:p w14:paraId="74226F0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14:paraId="680B494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1" w:name="_Toc191289684"/>
      <w:r>
        <w:rPr>
          <w:rFonts w:ascii="仿宋" w:eastAsia="仿宋" w:hAnsi="仿宋" w:hint="eastAsia"/>
          <w:sz w:val="28"/>
          <w:szCs w:val="28"/>
        </w:rPr>
        <w:t>10.</w:t>
      </w:r>
      <w:r>
        <w:rPr>
          <w:rFonts w:ascii="仿宋" w:eastAsia="仿宋" w:hAnsi="仿宋" w:hint="eastAsia"/>
          <w:sz w:val="28"/>
          <w:szCs w:val="28"/>
        </w:rPr>
        <w:tab/>
        <w:t>纪律和监督</w:t>
      </w:r>
      <w:bookmarkEnd w:id="61"/>
    </w:p>
    <w:p w14:paraId="1407C0F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2" w:name="_Toc191289685"/>
      <w:r>
        <w:rPr>
          <w:rFonts w:ascii="仿宋" w:eastAsia="仿宋" w:hAnsi="仿宋" w:hint="eastAsia"/>
          <w:sz w:val="24"/>
          <w:szCs w:val="24"/>
        </w:rPr>
        <w:t>10.1对招标人的纪律要求</w:t>
      </w:r>
      <w:bookmarkEnd w:id="62"/>
    </w:p>
    <w:p w14:paraId="08820A0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w:t>
      </w:r>
      <w:r>
        <w:rPr>
          <w:rFonts w:ascii="仿宋" w:eastAsia="仿宋" w:hAnsi="仿宋" w:hint="eastAsia"/>
        </w:rPr>
        <w:lastRenderedPageBreak/>
        <w:t>社会公共利益或者他人合法权益。</w:t>
      </w:r>
    </w:p>
    <w:p w14:paraId="7FC7DA5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3" w:name="_Toc191289686"/>
      <w:r>
        <w:rPr>
          <w:rFonts w:ascii="仿宋" w:eastAsia="仿宋" w:hAnsi="仿宋" w:hint="eastAsia"/>
          <w:sz w:val="24"/>
          <w:szCs w:val="24"/>
        </w:rPr>
        <w:t>10.2对投标人的纪律要求</w:t>
      </w:r>
      <w:bookmarkEnd w:id="63"/>
    </w:p>
    <w:p w14:paraId="31109BC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6535803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4" w:name="_Toc191289687"/>
      <w:r>
        <w:rPr>
          <w:rFonts w:ascii="仿宋" w:eastAsia="仿宋" w:hAnsi="仿宋" w:hint="eastAsia"/>
          <w:sz w:val="24"/>
          <w:szCs w:val="24"/>
        </w:rPr>
        <w:t>10.3对评标委员会成员的纪律要求</w:t>
      </w:r>
      <w:bookmarkEnd w:id="64"/>
    </w:p>
    <w:p w14:paraId="5084335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五章“评标办法”没有规定的评审因素和标准进行评审。</w:t>
      </w:r>
    </w:p>
    <w:p w14:paraId="7AB27262"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5" w:name="_Toc191289688"/>
      <w:r>
        <w:rPr>
          <w:rFonts w:ascii="仿宋" w:eastAsia="仿宋" w:hAnsi="仿宋" w:hint="eastAsia"/>
          <w:sz w:val="24"/>
          <w:szCs w:val="24"/>
        </w:rPr>
        <w:t>10.4对与评审活动有关的工作人员的纪律要求</w:t>
      </w:r>
      <w:bookmarkEnd w:id="65"/>
    </w:p>
    <w:p w14:paraId="2ADB1B6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p>
    <w:p w14:paraId="32B622C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6" w:name="_Toc191289689"/>
      <w:r>
        <w:rPr>
          <w:rFonts w:ascii="仿宋" w:eastAsia="仿宋" w:hAnsi="仿宋" w:hint="eastAsia"/>
          <w:sz w:val="28"/>
          <w:szCs w:val="28"/>
        </w:rPr>
        <w:t>11.</w:t>
      </w:r>
      <w:r>
        <w:rPr>
          <w:rFonts w:ascii="仿宋" w:eastAsia="仿宋" w:hAnsi="仿宋" w:hint="eastAsia"/>
          <w:sz w:val="28"/>
          <w:szCs w:val="28"/>
        </w:rPr>
        <w:tab/>
        <w:t>需要补充的其他内容</w:t>
      </w:r>
      <w:bookmarkEnd w:id="66"/>
    </w:p>
    <w:p w14:paraId="1061955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14:paraId="0AAA40E3" w14:textId="77777777" w:rsidR="00096FF2" w:rsidRDefault="00096FF2"/>
    <w:p w14:paraId="4087ECA0" w14:textId="77777777" w:rsidR="00096FF2" w:rsidRDefault="00000000">
      <w:pPr>
        <w:widowControl/>
        <w:jc w:val="left"/>
      </w:pPr>
      <w:r>
        <w:br w:type="page"/>
      </w:r>
    </w:p>
    <w:p w14:paraId="398D9DC0"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7" w:name="_Toc327827316"/>
      <w:bookmarkStart w:id="68" w:name="_Toc327739994"/>
      <w:bookmarkStart w:id="69" w:name="_Toc191289690"/>
      <w:r>
        <w:rPr>
          <w:rFonts w:ascii="仿宋" w:eastAsia="仿宋" w:hAnsi="仿宋" w:hint="eastAsia"/>
          <w:sz w:val="28"/>
          <w:szCs w:val="28"/>
        </w:rPr>
        <w:lastRenderedPageBreak/>
        <w:t>附录：</w:t>
      </w:r>
      <w:bookmarkEnd w:id="67"/>
      <w:bookmarkEnd w:id="68"/>
      <w:r>
        <w:rPr>
          <w:rFonts w:ascii="仿宋" w:eastAsia="仿宋" w:hAnsi="仿宋" w:hint="eastAsia"/>
          <w:sz w:val="28"/>
          <w:szCs w:val="28"/>
        </w:rPr>
        <w:t>招标代理服务费的计算方式及价格</w:t>
      </w:r>
      <w:bookmarkEnd w:id="69"/>
    </w:p>
    <w:p w14:paraId="08E9B09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096FF2" w14:paraId="66BBB558" w14:textId="77777777">
        <w:trPr>
          <w:trHeight w:val="1057"/>
          <w:jc w:val="center"/>
        </w:trPr>
        <w:tc>
          <w:tcPr>
            <w:tcW w:w="2895" w:type="dxa"/>
          </w:tcPr>
          <w:p w14:paraId="08290CB1"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14:anchorId="03501C67" wp14:editId="335E3CB0">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14:paraId="29D8A8BC" w14:textId="77777777" w:rsidR="00096FF2"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14:paraId="77CE043E"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923" w:type="dxa"/>
            <w:vAlign w:val="center"/>
          </w:tcPr>
          <w:p w14:paraId="3585B775" w14:textId="77777777" w:rsidR="00096FF2"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912" w:type="dxa"/>
            <w:vAlign w:val="center"/>
          </w:tcPr>
          <w:p w14:paraId="65DBE3E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747" w:type="dxa"/>
            <w:vAlign w:val="center"/>
          </w:tcPr>
          <w:p w14:paraId="3FC43F4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096FF2" w14:paraId="1FAAEEDC" w14:textId="77777777">
        <w:trPr>
          <w:trHeight w:hRule="exact" w:val="454"/>
          <w:jc w:val="center"/>
        </w:trPr>
        <w:tc>
          <w:tcPr>
            <w:tcW w:w="2895" w:type="dxa"/>
            <w:vAlign w:val="center"/>
          </w:tcPr>
          <w:p w14:paraId="4A28E02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923" w:type="dxa"/>
            <w:vAlign w:val="center"/>
          </w:tcPr>
          <w:p w14:paraId="1D2C7404"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912" w:type="dxa"/>
            <w:vAlign w:val="center"/>
          </w:tcPr>
          <w:p w14:paraId="4D6B7F3D"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747" w:type="dxa"/>
            <w:vAlign w:val="center"/>
          </w:tcPr>
          <w:p w14:paraId="2FFD336F"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096FF2" w14:paraId="4DD8BB06" w14:textId="77777777">
        <w:trPr>
          <w:trHeight w:hRule="exact" w:val="454"/>
          <w:jc w:val="center"/>
        </w:trPr>
        <w:tc>
          <w:tcPr>
            <w:tcW w:w="2895" w:type="dxa"/>
            <w:vAlign w:val="center"/>
          </w:tcPr>
          <w:p w14:paraId="7B9A36F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923" w:type="dxa"/>
            <w:vAlign w:val="center"/>
          </w:tcPr>
          <w:p w14:paraId="663BF27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912" w:type="dxa"/>
            <w:vAlign w:val="center"/>
          </w:tcPr>
          <w:p w14:paraId="24D2349F"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747" w:type="dxa"/>
            <w:vAlign w:val="center"/>
          </w:tcPr>
          <w:p w14:paraId="2F398CB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096FF2" w14:paraId="2B7C963F" w14:textId="77777777">
        <w:trPr>
          <w:trHeight w:hRule="exact" w:val="454"/>
          <w:jc w:val="center"/>
        </w:trPr>
        <w:tc>
          <w:tcPr>
            <w:tcW w:w="2895" w:type="dxa"/>
            <w:vAlign w:val="center"/>
          </w:tcPr>
          <w:p w14:paraId="0E8BADE6"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923" w:type="dxa"/>
            <w:vAlign w:val="center"/>
          </w:tcPr>
          <w:p w14:paraId="1F9B066E"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912" w:type="dxa"/>
            <w:vAlign w:val="center"/>
          </w:tcPr>
          <w:p w14:paraId="19527471"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747" w:type="dxa"/>
            <w:vAlign w:val="center"/>
          </w:tcPr>
          <w:p w14:paraId="0B49DBA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096FF2" w14:paraId="0453C6FD" w14:textId="77777777">
        <w:trPr>
          <w:trHeight w:hRule="exact" w:val="454"/>
          <w:jc w:val="center"/>
        </w:trPr>
        <w:tc>
          <w:tcPr>
            <w:tcW w:w="2895" w:type="dxa"/>
            <w:vAlign w:val="center"/>
          </w:tcPr>
          <w:p w14:paraId="659CBD0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923" w:type="dxa"/>
            <w:vAlign w:val="center"/>
          </w:tcPr>
          <w:p w14:paraId="490CED6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912" w:type="dxa"/>
            <w:vAlign w:val="center"/>
          </w:tcPr>
          <w:p w14:paraId="0FFCF1F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747" w:type="dxa"/>
            <w:vAlign w:val="center"/>
          </w:tcPr>
          <w:p w14:paraId="75DB979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096FF2" w14:paraId="250BE493" w14:textId="77777777">
        <w:trPr>
          <w:trHeight w:hRule="exact" w:val="454"/>
          <w:jc w:val="center"/>
        </w:trPr>
        <w:tc>
          <w:tcPr>
            <w:tcW w:w="2895" w:type="dxa"/>
            <w:vAlign w:val="center"/>
          </w:tcPr>
          <w:p w14:paraId="1D059BDF"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923" w:type="dxa"/>
            <w:vAlign w:val="center"/>
          </w:tcPr>
          <w:p w14:paraId="7B398A2F"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912" w:type="dxa"/>
            <w:vAlign w:val="center"/>
          </w:tcPr>
          <w:p w14:paraId="6977148C"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747" w:type="dxa"/>
            <w:vAlign w:val="center"/>
          </w:tcPr>
          <w:p w14:paraId="185C3938"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096FF2" w14:paraId="030FA4C4" w14:textId="77777777">
        <w:trPr>
          <w:trHeight w:hRule="exact" w:val="454"/>
          <w:jc w:val="center"/>
        </w:trPr>
        <w:tc>
          <w:tcPr>
            <w:tcW w:w="2895" w:type="dxa"/>
            <w:vAlign w:val="center"/>
          </w:tcPr>
          <w:p w14:paraId="544C9CF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923" w:type="dxa"/>
            <w:vAlign w:val="center"/>
          </w:tcPr>
          <w:p w14:paraId="1A2E871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912" w:type="dxa"/>
            <w:vAlign w:val="center"/>
          </w:tcPr>
          <w:p w14:paraId="06019BFC"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747" w:type="dxa"/>
            <w:vAlign w:val="center"/>
          </w:tcPr>
          <w:p w14:paraId="06C9B41E"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096FF2" w14:paraId="37D30933" w14:textId="77777777">
        <w:trPr>
          <w:trHeight w:hRule="exact" w:val="454"/>
          <w:jc w:val="center"/>
        </w:trPr>
        <w:tc>
          <w:tcPr>
            <w:tcW w:w="2895" w:type="dxa"/>
            <w:vAlign w:val="center"/>
          </w:tcPr>
          <w:p w14:paraId="0A3099B8"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923" w:type="dxa"/>
            <w:vAlign w:val="center"/>
          </w:tcPr>
          <w:p w14:paraId="0585E943"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912" w:type="dxa"/>
            <w:vAlign w:val="center"/>
          </w:tcPr>
          <w:p w14:paraId="7D526966"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747" w:type="dxa"/>
            <w:vAlign w:val="center"/>
          </w:tcPr>
          <w:p w14:paraId="5DA2563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096FF2" w14:paraId="35254E70" w14:textId="77777777">
        <w:trPr>
          <w:trHeight w:hRule="exact" w:val="454"/>
          <w:jc w:val="center"/>
        </w:trPr>
        <w:tc>
          <w:tcPr>
            <w:tcW w:w="2895" w:type="dxa"/>
            <w:vAlign w:val="center"/>
          </w:tcPr>
          <w:p w14:paraId="3614B55B"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923" w:type="dxa"/>
            <w:vAlign w:val="center"/>
          </w:tcPr>
          <w:p w14:paraId="537E3701"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912" w:type="dxa"/>
            <w:vAlign w:val="center"/>
          </w:tcPr>
          <w:p w14:paraId="2C10FE20"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747" w:type="dxa"/>
            <w:vAlign w:val="center"/>
          </w:tcPr>
          <w:p w14:paraId="22F1E685"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096FF2" w14:paraId="6ECA0074" w14:textId="77777777">
        <w:trPr>
          <w:trHeight w:hRule="exact" w:val="454"/>
          <w:jc w:val="center"/>
        </w:trPr>
        <w:tc>
          <w:tcPr>
            <w:tcW w:w="2895" w:type="dxa"/>
            <w:vAlign w:val="center"/>
          </w:tcPr>
          <w:p w14:paraId="733EFB85"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923" w:type="dxa"/>
            <w:vAlign w:val="center"/>
          </w:tcPr>
          <w:p w14:paraId="52441F8A"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912" w:type="dxa"/>
            <w:vAlign w:val="center"/>
          </w:tcPr>
          <w:p w14:paraId="1A7AE5A6"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747" w:type="dxa"/>
            <w:vAlign w:val="center"/>
          </w:tcPr>
          <w:p w14:paraId="77C8D616"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096FF2" w14:paraId="33DF4B07" w14:textId="77777777">
        <w:trPr>
          <w:trHeight w:hRule="exact" w:val="454"/>
          <w:jc w:val="center"/>
        </w:trPr>
        <w:tc>
          <w:tcPr>
            <w:tcW w:w="2895" w:type="dxa"/>
            <w:vAlign w:val="center"/>
          </w:tcPr>
          <w:p w14:paraId="568042B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923" w:type="dxa"/>
            <w:vAlign w:val="center"/>
          </w:tcPr>
          <w:p w14:paraId="118C924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912" w:type="dxa"/>
            <w:vAlign w:val="center"/>
          </w:tcPr>
          <w:p w14:paraId="58D50DFA"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747" w:type="dxa"/>
            <w:vAlign w:val="center"/>
          </w:tcPr>
          <w:p w14:paraId="00861BA5"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14:paraId="184E2D54"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14:paraId="0A2DB012"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14:paraId="15C85561"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14:paraId="41803A39"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14:paraId="6F4685F1"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14:paraId="7F8D5FFD"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14:paraId="6DA86D69"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14:paraId="717A42C3"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14:paraId="7A602926"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14:paraId="56178FD0"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14:paraId="60F505E3" w14:textId="77777777" w:rsidR="00096FF2" w:rsidRDefault="00000000">
      <w:pPr>
        <w:pStyle w:val="a7"/>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14:paraId="32EFC1D0"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14:paraId="32EB1511" w14:textId="77777777" w:rsidR="00096FF2" w:rsidRDefault="00096FF2"/>
    <w:p w14:paraId="7F93F21B" w14:textId="77777777" w:rsidR="00096FF2" w:rsidRDefault="00000000">
      <w:pPr>
        <w:widowControl/>
        <w:jc w:val="left"/>
      </w:pPr>
      <w:r>
        <w:br w:type="page"/>
      </w:r>
    </w:p>
    <w:p w14:paraId="69BBFA34"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70" w:name="_Toc191289691"/>
      <w:r>
        <w:rPr>
          <w:rFonts w:ascii="仿宋" w:eastAsia="仿宋" w:hAnsi="仿宋" w:cs="宋体" w:hint="eastAsia"/>
          <w:b/>
          <w:bCs w:val="0"/>
          <w:kern w:val="0"/>
          <w:sz w:val="32"/>
          <w:szCs w:val="32"/>
          <w:lang w:val="zh-CN"/>
        </w:rPr>
        <w:lastRenderedPageBreak/>
        <w:t>第三章  采购需求书</w:t>
      </w:r>
      <w:bookmarkEnd w:id="70"/>
    </w:p>
    <w:p w14:paraId="6B7A9B98" w14:textId="77777777" w:rsidR="00096FF2" w:rsidRDefault="00000000">
      <w:pPr>
        <w:pStyle w:val="2"/>
        <w:spacing w:beforeLines="50" w:before="156" w:afterLines="50" w:after="156" w:line="360" w:lineRule="auto"/>
        <w:rPr>
          <w:rFonts w:ascii="仿宋" w:eastAsia="仿宋" w:hAnsi="仿宋" w:hint="eastAsia"/>
          <w:sz w:val="28"/>
          <w:szCs w:val="28"/>
        </w:rPr>
      </w:pPr>
      <w:bookmarkStart w:id="71" w:name="_Toc164274753"/>
      <w:bookmarkStart w:id="72" w:name="_Toc191289692"/>
      <w:r>
        <w:rPr>
          <w:rFonts w:ascii="仿宋" w:eastAsia="仿宋" w:hAnsi="仿宋" w:hint="eastAsia"/>
          <w:sz w:val="28"/>
          <w:szCs w:val="28"/>
        </w:rPr>
        <w:t>总则</w:t>
      </w:r>
      <w:bookmarkEnd w:id="71"/>
      <w:bookmarkEnd w:id="72"/>
    </w:p>
    <w:p w14:paraId="59AFF5FA"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14:paraId="4E7C570E"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1.2对于本节提出的有关要求，投标人应填写“采购需求条款偏离表”。如存在偏离应提出充分理由并加以详尽说明。</w:t>
      </w:r>
    </w:p>
    <w:p w14:paraId="132488C2"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投标人应注意以下响应内容：</w:t>
      </w:r>
    </w:p>
    <w:p w14:paraId="7B9F37B1"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14:paraId="26286A81"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（2）招标文件中带“▲”的条款为本次采购的较重要要求，投标人无法满足或响应时将影响其技术评分。</w:t>
      </w:r>
    </w:p>
    <w:p w14:paraId="778A8B3C"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（3）投标人须对本项目为单位的货物或服务进行整体响应，任何只对其中一部分内容进行的投标都被视为无效投标。</w:t>
      </w:r>
    </w:p>
    <w:p w14:paraId="190C7BBA"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1.3对于本节中未能提出的指标和不合理的要求等，投标人应在建议书中加以补充说明，并提供有关详细资料。</w:t>
      </w:r>
    </w:p>
    <w:p w14:paraId="0EF35D06"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1.4投标人应根据招标项目的要求提出完整的实施方案，如有缺漏，由投标人免费补足。</w:t>
      </w:r>
    </w:p>
    <w:p w14:paraId="2944697A"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1.5招标人有权在签订最终合同前，根据需要修改本章内容。技术标准和要求的最终解释权在招标人。</w:t>
      </w:r>
    </w:p>
    <w:p w14:paraId="408F2CEF"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投标人须对《采购需求书》全部条款理解清楚，并填写《采购需求偏离表》（格式见第六章）。</w:t>
      </w:r>
    </w:p>
    <w:p w14:paraId="4FBBAED4" w14:textId="77777777" w:rsidR="00096FF2" w:rsidRDefault="00096FF2"/>
    <w:p w14:paraId="6E2EEB55" w14:textId="77777777" w:rsidR="00096FF2" w:rsidRDefault="00096FF2"/>
    <w:p w14:paraId="1907006F" w14:textId="77777777" w:rsidR="00096FF2" w:rsidRDefault="00000000">
      <w:pPr>
        <w:widowControl/>
        <w:jc w:val="left"/>
      </w:pPr>
      <w:r>
        <w:br w:type="page"/>
      </w:r>
    </w:p>
    <w:p w14:paraId="3CA8732C" w14:textId="77777777" w:rsidR="00096FF2" w:rsidRDefault="00000000">
      <w:pPr>
        <w:pStyle w:val="2"/>
        <w:spacing w:beforeLines="50" w:before="156" w:afterLines="50" w:after="156" w:line="360" w:lineRule="auto"/>
        <w:jc w:val="center"/>
        <w:rPr>
          <w:rFonts w:ascii="仿宋" w:eastAsia="仿宋" w:hAnsi="仿宋" w:hint="eastAsia"/>
          <w:sz w:val="24"/>
          <w:szCs w:val="24"/>
        </w:rPr>
      </w:pPr>
      <w:bookmarkStart w:id="73" w:name="_Toc191289693"/>
      <w:r>
        <w:rPr>
          <w:rFonts w:ascii="仿宋" w:eastAsia="仿宋" w:hAnsi="仿宋" w:hint="eastAsia"/>
          <w:sz w:val="24"/>
          <w:szCs w:val="24"/>
        </w:rPr>
        <w:lastRenderedPageBreak/>
        <w:t>附件一：</w:t>
      </w:r>
      <w:r w:rsidR="00FF355F">
        <w:rPr>
          <w:rFonts w:ascii="仿宋" w:eastAsia="仿宋" w:hAnsi="仿宋" w:hint="eastAsia"/>
          <w:sz w:val="24"/>
          <w:szCs w:val="24"/>
        </w:rPr>
        <w:t>2025“食博会·预博会”全案策划服务项目</w:t>
      </w:r>
      <w:r>
        <w:rPr>
          <w:rFonts w:ascii="仿宋" w:eastAsia="仿宋" w:hAnsi="仿宋" w:hint="eastAsia"/>
          <w:sz w:val="24"/>
          <w:szCs w:val="24"/>
        </w:rPr>
        <w:t>采购需求书</w:t>
      </w:r>
      <w:bookmarkEnd w:id="73"/>
    </w:p>
    <w:p w14:paraId="2557387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4" w:name="_Toc191289694"/>
      <w:r>
        <w:rPr>
          <w:rFonts w:ascii="仿宋" w:eastAsia="仿宋" w:hAnsi="仿宋" w:hint="eastAsia"/>
          <w:sz w:val="24"/>
          <w:szCs w:val="24"/>
        </w:rPr>
        <w:t>一、项目</w:t>
      </w:r>
      <w:r w:rsidR="00AA456F">
        <w:rPr>
          <w:rFonts w:ascii="仿宋" w:eastAsia="仿宋" w:hAnsi="仿宋" w:hint="eastAsia"/>
          <w:sz w:val="24"/>
          <w:szCs w:val="24"/>
        </w:rPr>
        <w:t>概述</w:t>
      </w:r>
      <w:bookmarkEnd w:id="74"/>
    </w:p>
    <w:p w14:paraId="1E1D68F9" w14:textId="77777777" w:rsidR="00096FF2" w:rsidRDefault="00AA456F" w:rsidP="00AA456F">
      <w:pPr>
        <w:pStyle w:val="00"/>
        <w:ind w:firstLine="420"/>
        <w:rPr>
          <w:rFonts w:ascii="仿宋" w:eastAsia="仿宋" w:hAnsi="仿宋" w:hint="eastAsia"/>
          <w:sz w:val="21"/>
        </w:rPr>
      </w:pPr>
      <w:r w:rsidRPr="00AA456F">
        <w:rPr>
          <w:rFonts w:ascii="仿宋" w:eastAsia="仿宋" w:hAnsi="仿宋" w:hint="eastAsia"/>
          <w:sz w:val="21"/>
        </w:rPr>
        <w:t>九届中国国际食品及配料博览会、第三届中国国际预制</w:t>
      </w:r>
      <w:proofErr w:type="gramStart"/>
      <w:r w:rsidRPr="00AA456F">
        <w:rPr>
          <w:rFonts w:ascii="仿宋" w:eastAsia="仿宋" w:hAnsi="仿宋" w:hint="eastAsia"/>
          <w:sz w:val="21"/>
        </w:rPr>
        <w:t>菜产业</w:t>
      </w:r>
      <w:proofErr w:type="gramEnd"/>
      <w:r w:rsidRPr="00AA456F">
        <w:rPr>
          <w:rFonts w:ascii="仿宋" w:eastAsia="仿宋" w:hAnsi="仿宋" w:hint="eastAsia"/>
          <w:sz w:val="21"/>
        </w:rPr>
        <w:t>博览会将于2025年4月在广东省东莞市举办，主要展示国内外农业食品及预制</w:t>
      </w:r>
      <w:proofErr w:type="gramStart"/>
      <w:r w:rsidRPr="00AA456F">
        <w:rPr>
          <w:rFonts w:ascii="仿宋" w:eastAsia="仿宋" w:hAnsi="仿宋" w:hint="eastAsia"/>
          <w:sz w:val="21"/>
        </w:rPr>
        <w:t>菜领域</w:t>
      </w:r>
      <w:proofErr w:type="gramEnd"/>
      <w:r w:rsidRPr="00AA456F">
        <w:rPr>
          <w:rFonts w:ascii="仿宋" w:eastAsia="仿宋" w:hAnsi="仿宋" w:hint="eastAsia"/>
          <w:sz w:val="21"/>
        </w:rPr>
        <w:t>新产品、新技术和新成果，并举办行业研讨、</w:t>
      </w:r>
      <w:proofErr w:type="gramStart"/>
      <w:r w:rsidRPr="00AA456F">
        <w:rPr>
          <w:rFonts w:ascii="仿宋" w:eastAsia="仿宋" w:hAnsi="仿宋" w:hint="eastAsia"/>
          <w:sz w:val="21"/>
        </w:rPr>
        <w:t>供采对接</w:t>
      </w:r>
      <w:proofErr w:type="gramEnd"/>
      <w:r w:rsidRPr="00AA456F">
        <w:rPr>
          <w:rFonts w:ascii="仿宋" w:eastAsia="仿宋" w:hAnsi="仿宋" w:hint="eastAsia"/>
          <w:sz w:val="21"/>
        </w:rPr>
        <w:t>等同期活动。根据</w:t>
      </w:r>
      <w:r w:rsidR="00061B6A">
        <w:rPr>
          <w:rFonts w:ascii="仿宋" w:eastAsia="仿宋" w:hAnsi="仿宋" w:hint="eastAsia"/>
          <w:sz w:val="21"/>
        </w:rPr>
        <w:t>招标人</w:t>
      </w:r>
      <w:r w:rsidRPr="00AA456F">
        <w:rPr>
          <w:rFonts w:ascii="仿宋" w:eastAsia="仿宋" w:hAnsi="仿宋" w:hint="eastAsia"/>
          <w:sz w:val="21"/>
        </w:rPr>
        <w:t>要求做好氛围布置、物料设计制作、视频制作及直播、联动渠道分发等系列工作。</w:t>
      </w:r>
    </w:p>
    <w:p w14:paraId="5EB19EB5" w14:textId="0D723BE9" w:rsidR="00AA456F" w:rsidRDefault="00AA456F" w:rsidP="00EA72AC">
      <w:pPr>
        <w:pStyle w:val="00"/>
        <w:ind w:firstLine="420"/>
        <w:rPr>
          <w:rFonts w:ascii="仿宋" w:eastAsia="仿宋" w:hAnsi="仿宋" w:hint="eastAsia"/>
          <w:sz w:val="21"/>
        </w:rPr>
      </w:pPr>
      <w:r>
        <w:rPr>
          <w:rFonts w:ascii="仿宋" w:eastAsia="仿宋" w:hAnsi="仿宋" w:hint="eastAsia"/>
          <w:sz w:val="21"/>
        </w:rPr>
        <w:t>1、</w:t>
      </w:r>
      <w:r w:rsidRPr="00AA456F">
        <w:rPr>
          <w:rFonts w:ascii="仿宋" w:eastAsia="仿宋" w:hAnsi="仿宋" w:hint="eastAsia"/>
          <w:sz w:val="21"/>
        </w:rPr>
        <w:t>服务</w:t>
      </w:r>
      <w:r>
        <w:rPr>
          <w:rFonts w:ascii="仿宋" w:eastAsia="仿宋" w:hAnsi="仿宋" w:hint="eastAsia"/>
          <w:sz w:val="21"/>
        </w:rPr>
        <w:t>期限</w:t>
      </w:r>
      <w:r w:rsidR="00EA72AC">
        <w:rPr>
          <w:rFonts w:ascii="仿宋" w:eastAsia="仿宋" w:hAnsi="仿宋" w:hint="eastAsia"/>
          <w:sz w:val="21"/>
        </w:rPr>
        <w:t>：</w:t>
      </w:r>
      <w:r w:rsidRPr="00AA456F">
        <w:rPr>
          <w:rFonts w:ascii="仿宋" w:eastAsia="仿宋" w:hAnsi="仿宋" w:hint="eastAsia"/>
          <w:sz w:val="21"/>
        </w:rPr>
        <w:t>自合同签署生效之日起至</w:t>
      </w:r>
      <w:r w:rsidR="00061B6A">
        <w:rPr>
          <w:rFonts w:ascii="仿宋" w:eastAsia="仿宋" w:hAnsi="仿宋" w:hint="eastAsia"/>
          <w:sz w:val="21"/>
        </w:rPr>
        <w:t>中标人</w:t>
      </w:r>
      <w:r w:rsidRPr="00AA456F">
        <w:rPr>
          <w:rFonts w:ascii="仿宋" w:eastAsia="仿宋" w:hAnsi="仿宋" w:hint="eastAsia"/>
          <w:sz w:val="21"/>
        </w:rPr>
        <w:t>所承担的所有工作及完成</w:t>
      </w:r>
      <w:r w:rsidR="00061B6A">
        <w:rPr>
          <w:rFonts w:ascii="仿宋" w:eastAsia="仿宋" w:hAnsi="仿宋" w:hint="eastAsia"/>
          <w:sz w:val="21"/>
        </w:rPr>
        <w:t>招标人</w:t>
      </w:r>
      <w:r w:rsidRPr="00AA456F">
        <w:rPr>
          <w:rFonts w:ascii="仿宋" w:eastAsia="仿宋" w:hAnsi="仿宋" w:hint="eastAsia"/>
          <w:sz w:val="21"/>
        </w:rPr>
        <w:t>要求的收尾工作结束止</w:t>
      </w:r>
      <w:r>
        <w:rPr>
          <w:rFonts w:ascii="仿宋" w:eastAsia="仿宋" w:hAnsi="仿宋" w:hint="eastAsia"/>
          <w:sz w:val="21"/>
        </w:rPr>
        <w:t>。</w:t>
      </w:r>
    </w:p>
    <w:p w14:paraId="5F22631D" w14:textId="6E1C6EC0" w:rsidR="00AA456F" w:rsidRPr="00F84AFE" w:rsidRDefault="00AA456F" w:rsidP="00AA456F">
      <w:pPr>
        <w:pStyle w:val="00"/>
        <w:ind w:firstLine="420"/>
        <w:rPr>
          <w:rFonts w:ascii="仿宋" w:eastAsia="仿宋" w:hAnsi="仿宋" w:hint="eastAsia"/>
          <w:sz w:val="21"/>
        </w:rPr>
      </w:pPr>
      <w:r>
        <w:rPr>
          <w:rFonts w:ascii="仿宋" w:eastAsia="仿宋" w:hAnsi="仿宋" w:hint="eastAsia"/>
          <w:sz w:val="21"/>
        </w:rPr>
        <w:t>2、服务地点</w:t>
      </w:r>
      <w:r w:rsidR="00EA72AC">
        <w:rPr>
          <w:rFonts w:ascii="仿宋" w:eastAsia="仿宋" w:hAnsi="仿宋" w:hint="eastAsia"/>
          <w:sz w:val="21"/>
        </w:rPr>
        <w:t>：</w:t>
      </w:r>
      <w:r w:rsidR="00EA72AC" w:rsidRPr="00EA72AC">
        <w:rPr>
          <w:rFonts w:ascii="仿宋" w:eastAsia="仿宋" w:hAnsi="仿宋" w:hint="eastAsia"/>
          <w:sz w:val="21"/>
        </w:rPr>
        <w:t>招标人指</w:t>
      </w:r>
      <w:r w:rsidR="00EA72AC" w:rsidRPr="00F84AFE">
        <w:rPr>
          <w:rFonts w:ascii="仿宋" w:eastAsia="仿宋" w:hAnsi="仿宋" w:hint="eastAsia"/>
          <w:sz w:val="21"/>
        </w:rPr>
        <w:t>定地点（东莞市）。</w:t>
      </w:r>
    </w:p>
    <w:p w14:paraId="71BA441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5" w:name="_Toc178009822"/>
      <w:bookmarkStart w:id="76" w:name="_Toc191289695"/>
      <w:r w:rsidRPr="00F84AFE">
        <w:rPr>
          <w:rFonts w:ascii="仿宋" w:eastAsia="仿宋" w:hAnsi="仿宋" w:hint="eastAsia"/>
          <w:sz w:val="24"/>
          <w:szCs w:val="24"/>
        </w:rPr>
        <w:t>二、</w:t>
      </w:r>
      <w:bookmarkEnd w:id="75"/>
      <w:r w:rsidR="00AA456F" w:rsidRPr="00F84AFE">
        <w:rPr>
          <w:rFonts w:ascii="仿宋" w:eastAsia="仿宋" w:hAnsi="仿宋" w:hint="eastAsia"/>
          <w:sz w:val="24"/>
          <w:szCs w:val="24"/>
        </w:rPr>
        <w:t>主要服务内容</w:t>
      </w:r>
      <w:bookmarkEnd w:id="76"/>
    </w:p>
    <w:p w14:paraId="11D2931A" w14:textId="77777777" w:rsidR="00AA456F" w:rsidRPr="00F84AFE" w:rsidRDefault="00AA456F" w:rsidP="0032408A">
      <w:pPr>
        <w:pStyle w:val="00"/>
        <w:ind w:firstLine="422"/>
        <w:outlineLvl w:val="3"/>
        <w:rPr>
          <w:rFonts w:ascii="仿宋" w:eastAsia="仿宋" w:hAnsi="仿宋" w:hint="eastAsia"/>
          <w:b/>
          <w:bCs/>
          <w:sz w:val="21"/>
        </w:rPr>
      </w:pPr>
      <w:r w:rsidRPr="00F84AFE">
        <w:rPr>
          <w:rFonts w:ascii="仿宋" w:eastAsia="仿宋" w:hAnsi="仿宋" w:hint="eastAsia"/>
          <w:b/>
          <w:bCs/>
          <w:sz w:val="21"/>
        </w:rPr>
        <w:t>（一）氛围布置</w:t>
      </w:r>
    </w:p>
    <w:p w14:paraId="56620C35"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1、场外布置</w:t>
      </w:r>
    </w:p>
    <w:p w14:paraId="0A7B3D33"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场馆外氛围布置，包括但不限于北二门楼、北二门入口左侧广告、北二门入口右侧广告、3号</w:t>
      </w:r>
      <w:proofErr w:type="gramStart"/>
      <w:r w:rsidRPr="00AA456F">
        <w:rPr>
          <w:rFonts w:ascii="仿宋" w:eastAsia="仿宋" w:hAnsi="仿宋" w:hint="eastAsia"/>
          <w:sz w:val="21"/>
        </w:rPr>
        <w:t>馆连廊吊旗</w:t>
      </w:r>
      <w:proofErr w:type="gramEnd"/>
      <w:r w:rsidRPr="00AA456F">
        <w:rPr>
          <w:rFonts w:ascii="仿宋" w:eastAsia="仿宋" w:hAnsi="仿宋" w:hint="eastAsia"/>
          <w:sz w:val="21"/>
        </w:rPr>
        <w:t>、3号馆1号</w:t>
      </w:r>
      <w:proofErr w:type="gramStart"/>
      <w:r w:rsidRPr="00AA456F">
        <w:rPr>
          <w:rFonts w:ascii="仿宋" w:eastAsia="仿宋" w:hAnsi="仿宋" w:hint="eastAsia"/>
          <w:sz w:val="21"/>
        </w:rPr>
        <w:t>门主题牌</w:t>
      </w:r>
      <w:proofErr w:type="gramEnd"/>
      <w:r w:rsidRPr="00AA456F">
        <w:rPr>
          <w:rFonts w:ascii="仿宋" w:eastAsia="仿宋" w:hAnsi="仿宋" w:hint="eastAsia"/>
          <w:sz w:val="21"/>
        </w:rPr>
        <w:t>、布展相关指引牌、停车场指示牌等氛围布置工作。</w:t>
      </w:r>
    </w:p>
    <w:p w14:paraId="34E78F3E"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2、场内布置</w:t>
      </w:r>
    </w:p>
    <w:p w14:paraId="326EFC77"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直播间搭建及布置，包括但不限于背景板的搭建，沙发、茶几、长条桌的准备，电源、网络的铺设等布置工作。</w:t>
      </w:r>
    </w:p>
    <w:p w14:paraId="66D82AE2"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3、户外布置</w:t>
      </w:r>
    </w:p>
    <w:p w14:paraId="0DF20F26"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布置包括但不限于厚</w:t>
      </w:r>
      <w:proofErr w:type="gramStart"/>
      <w:r w:rsidRPr="00AA456F">
        <w:rPr>
          <w:rFonts w:ascii="仿宋" w:eastAsia="仿宋" w:hAnsi="仿宋" w:hint="eastAsia"/>
          <w:sz w:val="21"/>
        </w:rPr>
        <w:t>街主要</w:t>
      </w:r>
      <w:proofErr w:type="gramEnd"/>
      <w:r w:rsidRPr="00AA456F">
        <w:rPr>
          <w:rFonts w:ascii="仿宋" w:eastAsia="仿宋" w:hAnsi="仿宋" w:hint="eastAsia"/>
          <w:sz w:val="21"/>
        </w:rPr>
        <w:t>干道天桥广告、家具大道护栏广告、T牌广告，以及高速路出入口包括但不限于</w:t>
      </w:r>
      <w:proofErr w:type="gramStart"/>
      <w:r w:rsidRPr="00AA456F">
        <w:rPr>
          <w:rFonts w:ascii="仿宋" w:eastAsia="仿宋" w:hAnsi="仿宋" w:hint="eastAsia"/>
          <w:sz w:val="21"/>
        </w:rPr>
        <w:t>厚街广深</w:t>
      </w:r>
      <w:proofErr w:type="gramEnd"/>
      <w:r w:rsidRPr="00AA456F">
        <w:rPr>
          <w:rFonts w:ascii="仿宋" w:eastAsia="仿宋" w:hAnsi="仿宋" w:hint="eastAsia"/>
          <w:sz w:val="21"/>
        </w:rPr>
        <w:t>高速路口、厚街桥头对面、博览大道与家具大道桥路口、博览大道小指引牌、家具大道栏杆广告、环</w:t>
      </w:r>
      <w:proofErr w:type="gramStart"/>
      <w:r w:rsidRPr="00AA456F">
        <w:rPr>
          <w:rFonts w:ascii="仿宋" w:eastAsia="仿宋" w:hAnsi="仿宋" w:hint="eastAsia"/>
          <w:sz w:val="21"/>
        </w:rPr>
        <w:t>莞</w:t>
      </w:r>
      <w:proofErr w:type="gramEnd"/>
      <w:r w:rsidRPr="00AA456F">
        <w:rPr>
          <w:rFonts w:ascii="仿宋" w:eastAsia="仿宋" w:hAnsi="仿宋" w:hint="eastAsia"/>
          <w:sz w:val="21"/>
        </w:rPr>
        <w:t>快速条幅、</w:t>
      </w:r>
      <w:proofErr w:type="gramStart"/>
      <w:r w:rsidRPr="00AA456F">
        <w:rPr>
          <w:rFonts w:ascii="仿宋" w:eastAsia="仿宋" w:hAnsi="仿宋" w:hint="eastAsia"/>
          <w:sz w:val="21"/>
        </w:rPr>
        <w:t>莞太</w:t>
      </w:r>
      <w:proofErr w:type="gramEnd"/>
      <w:r w:rsidRPr="00AA456F">
        <w:rPr>
          <w:rFonts w:ascii="仿宋" w:eastAsia="仿宋" w:hAnsi="仿宋" w:hint="eastAsia"/>
          <w:sz w:val="21"/>
        </w:rPr>
        <w:t>路溪头天桥条幅、灯杆旗、注水旗以及公交车身广告等布置工作。</w:t>
      </w:r>
    </w:p>
    <w:p w14:paraId="1A3BDFA0" w14:textId="77777777" w:rsidR="00AA456F" w:rsidRPr="00F84AFE" w:rsidRDefault="00AA456F" w:rsidP="0032408A">
      <w:pPr>
        <w:pStyle w:val="00"/>
        <w:ind w:firstLine="422"/>
        <w:outlineLvl w:val="3"/>
        <w:rPr>
          <w:rFonts w:ascii="仿宋" w:eastAsia="仿宋" w:hAnsi="仿宋" w:hint="eastAsia"/>
          <w:b/>
          <w:bCs/>
          <w:sz w:val="21"/>
        </w:rPr>
      </w:pPr>
      <w:r w:rsidRPr="00F84AFE">
        <w:rPr>
          <w:rFonts w:ascii="仿宋" w:eastAsia="仿宋" w:hAnsi="仿宋" w:hint="eastAsia"/>
          <w:b/>
          <w:bCs/>
          <w:sz w:val="21"/>
        </w:rPr>
        <w:t>（二）物料设计制作</w:t>
      </w:r>
    </w:p>
    <w:p w14:paraId="05FEC728"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根据本届博览会亮点和特点，设计主题VI，配合展会的需要，适时设计制作完成邀请函、宣传单张、海报、参展商手册、参观指南等材料，以及信纸、信封、封套、贵宾请柬、嘉宾证、组委会工作人员证、现场执行证、采购商证、参展商证、媒体证、工作人员证、嘉宾停车证、纸袋、工作服等物料；在展会结束后，根据筹备过程、展会情况、特色亮点、成果等资料，整理设计制作总结会刊（含印刷1000本）。</w:t>
      </w:r>
    </w:p>
    <w:p w14:paraId="1A2B0EB1" w14:textId="77777777" w:rsidR="00AA456F" w:rsidRPr="00F84AFE" w:rsidRDefault="00AA456F" w:rsidP="0032408A">
      <w:pPr>
        <w:pStyle w:val="00"/>
        <w:ind w:firstLine="422"/>
        <w:outlineLvl w:val="3"/>
        <w:rPr>
          <w:rFonts w:ascii="仿宋" w:eastAsia="仿宋" w:hAnsi="仿宋" w:hint="eastAsia"/>
          <w:b/>
          <w:bCs/>
          <w:sz w:val="21"/>
        </w:rPr>
      </w:pPr>
      <w:r w:rsidRPr="00F84AFE">
        <w:rPr>
          <w:rFonts w:ascii="仿宋" w:eastAsia="仿宋" w:hAnsi="仿宋" w:hint="eastAsia"/>
          <w:b/>
          <w:bCs/>
          <w:sz w:val="21"/>
        </w:rPr>
        <w:lastRenderedPageBreak/>
        <w:t>（三）视频制作及直播</w:t>
      </w:r>
    </w:p>
    <w:p w14:paraId="00DF68E2" w14:textId="77777777" w:rsidR="00AA456F" w:rsidRP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需拍摄制作不少于20条视频产品、至少2场直播工作，需有充足的视频拍摄、剪辑、视频直播等工作所需的设备。并负责安排专业摄影摄像人员全程采集大会搭建、举办期间视频、照片相关资料。</w:t>
      </w:r>
    </w:p>
    <w:p w14:paraId="15C74BA5" w14:textId="77777777" w:rsidR="00AA456F" w:rsidRPr="00F84AFE" w:rsidRDefault="00AA456F" w:rsidP="0032408A">
      <w:pPr>
        <w:pStyle w:val="00"/>
        <w:ind w:firstLine="422"/>
        <w:outlineLvl w:val="3"/>
        <w:rPr>
          <w:rFonts w:ascii="仿宋" w:eastAsia="仿宋" w:hAnsi="仿宋" w:hint="eastAsia"/>
          <w:b/>
          <w:bCs/>
          <w:sz w:val="21"/>
        </w:rPr>
      </w:pPr>
      <w:r w:rsidRPr="00F84AFE">
        <w:rPr>
          <w:rFonts w:ascii="仿宋" w:eastAsia="仿宋" w:hAnsi="仿宋" w:hint="eastAsia"/>
          <w:b/>
          <w:bCs/>
          <w:sz w:val="21"/>
        </w:rPr>
        <w:t>（四）联动渠道分发</w:t>
      </w:r>
    </w:p>
    <w:p w14:paraId="19ADAC7F" w14:textId="3F42F6AD" w:rsidR="00AA456F" w:rsidRDefault="00AA456F" w:rsidP="00AA456F">
      <w:pPr>
        <w:pStyle w:val="00"/>
        <w:ind w:firstLine="420"/>
        <w:rPr>
          <w:rFonts w:ascii="仿宋" w:eastAsia="仿宋" w:hAnsi="仿宋" w:hint="eastAsia"/>
          <w:sz w:val="21"/>
        </w:rPr>
      </w:pPr>
      <w:r w:rsidRPr="00AA456F">
        <w:rPr>
          <w:rFonts w:ascii="仿宋" w:eastAsia="仿宋" w:hAnsi="仿宋" w:hint="eastAsia"/>
          <w:sz w:val="21"/>
        </w:rPr>
        <w:t>按照活动要求，在微信、</w:t>
      </w:r>
      <w:proofErr w:type="gramStart"/>
      <w:r w:rsidRPr="00AA456F">
        <w:rPr>
          <w:rFonts w:ascii="仿宋" w:eastAsia="仿宋" w:hAnsi="仿宋" w:hint="eastAsia"/>
          <w:sz w:val="21"/>
        </w:rPr>
        <w:t>抖音等</w:t>
      </w:r>
      <w:proofErr w:type="gramEnd"/>
      <w:r w:rsidRPr="00AA456F">
        <w:rPr>
          <w:rFonts w:ascii="仿宋" w:eastAsia="仿宋" w:hAnsi="仿宋" w:hint="eastAsia"/>
          <w:sz w:val="21"/>
        </w:rPr>
        <w:t>载体平台进行不限于H5、Vlog等的新媒体内容产品投放，同时通过自媒体等在IG、TikTok等境外平台推广工作</w:t>
      </w:r>
      <w:r w:rsidR="009A33A4">
        <w:rPr>
          <w:rFonts w:ascii="仿宋" w:eastAsia="仿宋" w:hAnsi="仿宋" w:hint="eastAsia"/>
          <w:sz w:val="21"/>
        </w:rPr>
        <w:t>。</w:t>
      </w:r>
    </w:p>
    <w:p w14:paraId="36BF41E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7" w:name="_Toc191289696"/>
      <w:r>
        <w:rPr>
          <w:rFonts w:ascii="仿宋" w:eastAsia="仿宋" w:hAnsi="仿宋" w:hint="eastAsia"/>
          <w:sz w:val="24"/>
          <w:szCs w:val="24"/>
        </w:rPr>
        <w:t>三、</w:t>
      </w:r>
      <w:r w:rsidR="00061B6A">
        <w:rPr>
          <w:rFonts w:ascii="仿宋" w:eastAsia="仿宋" w:hAnsi="仿宋" w:hint="eastAsia"/>
          <w:sz w:val="24"/>
          <w:szCs w:val="24"/>
        </w:rPr>
        <w:t>验收要求</w:t>
      </w:r>
      <w:bookmarkEnd w:id="77"/>
    </w:p>
    <w:p w14:paraId="625091EC"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1</w:t>
      </w:r>
      <w:r>
        <w:rPr>
          <w:rFonts w:ascii="仿宋" w:eastAsia="仿宋" w:hAnsi="仿宋" w:hint="eastAsia"/>
          <w:sz w:val="21"/>
        </w:rPr>
        <w:t>、</w:t>
      </w:r>
      <w:r w:rsidRPr="00061B6A">
        <w:rPr>
          <w:rFonts w:ascii="仿宋" w:eastAsia="仿宋" w:hAnsi="仿宋" w:hint="eastAsia"/>
          <w:sz w:val="21"/>
        </w:rPr>
        <w:t>验收依据招标文件及本合同的有关规定制定的方案进行验收，并按国家有关规定、规范进行。</w:t>
      </w:r>
    </w:p>
    <w:p w14:paraId="47FB0012"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2</w:t>
      </w:r>
      <w:r>
        <w:rPr>
          <w:rFonts w:ascii="仿宋" w:eastAsia="仿宋" w:hAnsi="仿宋" w:hint="eastAsia"/>
          <w:sz w:val="21"/>
        </w:rPr>
        <w:t>、招标人</w:t>
      </w:r>
      <w:r w:rsidRPr="00061B6A">
        <w:rPr>
          <w:rFonts w:ascii="仿宋" w:eastAsia="仿宋" w:hAnsi="仿宋" w:hint="eastAsia"/>
          <w:sz w:val="21"/>
        </w:rPr>
        <w:t>组织项目验收小组按国家有关规定、规范进行验收，必要时邀请相关专业人员或机构参与验收。</w:t>
      </w:r>
    </w:p>
    <w:p w14:paraId="033E9D9E"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3</w:t>
      </w:r>
      <w:r>
        <w:rPr>
          <w:rFonts w:ascii="仿宋" w:eastAsia="仿宋" w:hAnsi="仿宋" w:hint="eastAsia"/>
          <w:sz w:val="21"/>
        </w:rPr>
        <w:t>、</w:t>
      </w:r>
      <w:r w:rsidRPr="00061B6A">
        <w:rPr>
          <w:rFonts w:ascii="仿宋" w:eastAsia="仿宋" w:hAnsi="仿宋" w:hint="eastAsia"/>
          <w:sz w:val="21"/>
        </w:rPr>
        <w:t>对验收不合格的部分，</w:t>
      </w:r>
      <w:r>
        <w:rPr>
          <w:rFonts w:ascii="仿宋" w:eastAsia="仿宋" w:hAnsi="仿宋" w:hint="eastAsia"/>
          <w:sz w:val="21"/>
        </w:rPr>
        <w:t>中标人</w:t>
      </w:r>
      <w:r w:rsidRPr="00061B6A">
        <w:rPr>
          <w:rFonts w:ascii="仿宋" w:eastAsia="仿宋" w:hAnsi="仿宋" w:hint="eastAsia"/>
          <w:sz w:val="21"/>
        </w:rPr>
        <w:t>应在</w:t>
      </w:r>
      <w:r>
        <w:rPr>
          <w:rFonts w:ascii="仿宋" w:eastAsia="仿宋" w:hAnsi="仿宋" w:hint="eastAsia"/>
          <w:sz w:val="21"/>
        </w:rPr>
        <w:t>招标人</w:t>
      </w:r>
      <w:r w:rsidRPr="00061B6A">
        <w:rPr>
          <w:rFonts w:ascii="仿宋" w:eastAsia="仿宋" w:hAnsi="仿宋" w:hint="eastAsia"/>
          <w:sz w:val="21"/>
        </w:rPr>
        <w:t>规定时间内及时整改完善直至合格。</w:t>
      </w:r>
    </w:p>
    <w:p w14:paraId="1431592B"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4</w:t>
      </w:r>
      <w:r>
        <w:rPr>
          <w:rFonts w:ascii="仿宋" w:eastAsia="仿宋" w:hAnsi="仿宋" w:hint="eastAsia"/>
          <w:sz w:val="21"/>
        </w:rPr>
        <w:t>、中标人</w:t>
      </w:r>
      <w:r w:rsidRPr="00061B6A">
        <w:rPr>
          <w:rFonts w:ascii="仿宋" w:eastAsia="仿宋" w:hAnsi="仿宋" w:hint="eastAsia"/>
          <w:sz w:val="21"/>
        </w:rPr>
        <w:t>须按要求完成本项目规定的工作内容。服务成果符合</w:t>
      </w:r>
      <w:r>
        <w:rPr>
          <w:rFonts w:ascii="仿宋" w:eastAsia="仿宋" w:hAnsi="仿宋" w:hint="eastAsia"/>
          <w:sz w:val="21"/>
        </w:rPr>
        <w:t>招标人</w:t>
      </w:r>
      <w:r w:rsidRPr="00061B6A">
        <w:rPr>
          <w:rFonts w:ascii="仿宋" w:eastAsia="仿宋" w:hAnsi="仿宋" w:hint="eastAsia"/>
          <w:sz w:val="21"/>
        </w:rPr>
        <w:t>要求，并将服务过程的中间产物（包含前期媒体配合及组织赛事结束收尾工作及汇报资料）全部移交</w:t>
      </w:r>
      <w:r>
        <w:rPr>
          <w:rFonts w:ascii="仿宋" w:eastAsia="仿宋" w:hAnsi="仿宋" w:hint="eastAsia"/>
          <w:sz w:val="21"/>
        </w:rPr>
        <w:t>招标人</w:t>
      </w:r>
      <w:r w:rsidRPr="00061B6A">
        <w:rPr>
          <w:rFonts w:ascii="仿宋" w:eastAsia="仿宋" w:hAnsi="仿宋" w:hint="eastAsia"/>
          <w:sz w:val="21"/>
        </w:rPr>
        <w:t>，并验收完成。</w:t>
      </w:r>
    </w:p>
    <w:p w14:paraId="443684E4" w14:textId="2585F0C2" w:rsid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5、在结束10个工作日内，中标人应通知</w:t>
      </w:r>
      <w:r w:rsidR="00322D38">
        <w:rPr>
          <w:rFonts w:ascii="仿宋" w:eastAsia="仿宋" w:hAnsi="仿宋" w:hint="eastAsia"/>
          <w:sz w:val="21"/>
        </w:rPr>
        <w:t>招标人</w:t>
      </w:r>
      <w:r w:rsidRPr="00061B6A">
        <w:rPr>
          <w:rFonts w:ascii="仿宋" w:eastAsia="仿宋" w:hAnsi="仿宋" w:hint="eastAsia"/>
          <w:sz w:val="21"/>
        </w:rPr>
        <w:t>对项目执行情况进行验收，</w:t>
      </w:r>
      <w:r w:rsidR="00322D38">
        <w:rPr>
          <w:rFonts w:ascii="仿宋" w:eastAsia="仿宋" w:hAnsi="仿宋" w:hint="eastAsia"/>
          <w:sz w:val="21"/>
        </w:rPr>
        <w:t>招标人</w:t>
      </w:r>
      <w:r w:rsidRPr="00061B6A">
        <w:rPr>
          <w:rFonts w:ascii="仿宋" w:eastAsia="仿宋" w:hAnsi="仿宋" w:hint="eastAsia"/>
          <w:sz w:val="21"/>
        </w:rPr>
        <w:t>在接到通知后30个工作日内组织对中标人履约的验收。</w:t>
      </w:r>
    </w:p>
    <w:p w14:paraId="7A94E721" w14:textId="77777777" w:rsidR="00096FF2" w:rsidRDefault="00061B6A">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8" w:name="_Toc191289697"/>
      <w:r>
        <w:rPr>
          <w:rFonts w:ascii="仿宋" w:eastAsia="仿宋" w:hAnsi="仿宋" w:hint="eastAsia"/>
          <w:sz w:val="24"/>
          <w:szCs w:val="24"/>
        </w:rPr>
        <w:t>四、其他要求</w:t>
      </w:r>
      <w:bookmarkEnd w:id="78"/>
    </w:p>
    <w:p w14:paraId="3D73E80E"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1、在活动实施过程中，将按照省、市、镇的最新要求，严格落实各项政策，必要时将调整或取消有关活动。如因遇上不可抗力原因，导致活动取消，扣除执行活动项目</w:t>
      </w:r>
      <w:r>
        <w:rPr>
          <w:rFonts w:ascii="仿宋" w:eastAsia="仿宋" w:hAnsi="仿宋" w:hint="eastAsia"/>
          <w:sz w:val="21"/>
        </w:rPr>
        <w:t>中标人</w:t>
      </w:r>
      <w:r w:rsidRPr="00061B6A">
        <w:rPr>
          <w:rFonts w:ascii="仿宋" w:eastAsia="仿宋" w:hAnsi="仿宋" w:hint="eastAsia"/>
          <w:sz w:val="21"/>
        </w:rPr>
        <w:t>根据</w:t>
      </w:r>
      <w:r>
        <w:rPr>
          <w:rFonts w:ascii="仿宋" w:eastAsia="仿宋" w:hAnsi="仿宋" w:hint="eastAsia"/>
          <w:sz w:val="21"/>
        </w:rPr>
        <w:t>招标人</w:t>
      </w:r>
      <w:r w:rsidRPr="00061B6A">
        <w:rPr>
          <w:rFonts w:ascii="仿宋" w:eastAsia="仿宋" w:hAnsi="仿宋" w:hint="eastAsia"/>
          <w:sz w:val="21"/>
        </w:rPr>
        <w:t>要求已开展活动部分对应已使用的费用后，其余费用</w:t>
      </w:r>
      <w:r>
        <w:rPr>
          <w:rFonts w:ascii="仿宋" w:eastAsia="仿宋" w:hAnsi="仿宋" w:hint="eastAsia"/>
          <w:sz w:val="21"/>
        </w:rPr>
        <w:t>中标人</w:t>
      </w:r>
      <w:r w:rsidRPr="00061B6A">
        <w:rPr>
          <w:rFonts w:ascii="仿宋" w:eastAsia="仿宋" w:hAnsi="仿宋" w:hint="eastAsia"/>
          <w:sz w:val="21"/>
        </w:rPr>
        <w:t>须无条件在</w:t>
      </w:r>
      <w:r>
        <w:rPr>
          <w:rFonts w:ascii="仿宋" w:eastAsia="仿宋" w:hAnsi="仿宋" w:hint="eastAsia"/>
          <w:sz w:val="21"/>
        </w:rPr>
        <w:t>招标人</w:t>
      </w:r>
      <w:r w:rsidRPr="00061B6A">
        <w:rPr>
          <w:rFonts w:ascii="仿宋" w:eastAsia="仿宋" w:hAnsi="仿宋" w:hint="eastAsia"/>
          <w:sz w:val="21"/>
        </w:rPr>
        <w:t>指定的时间内退还</w:t>
      </w:r>
      <w:r>
        <w:rPr>
          <w:rFonts w:ascii="仿宋" w:eastAsia="仿宋" w:hAnsi="仿宋" w:hint="eastAsia"/>
          <w:sz w:val="21"/>
        </w:rPr>
        <w:t>招标人</w:t>
      </w:r>
      <w:r w:rsidRPr="00061B6A">
        <w:rPr>
          <w:rFonts w:ascii="仿宋" w:eastAsia="仿宋" w:hAnsi="仿宋" w:hint="eastAsia"/>
          <w:sz w:val="21"/>
        </w:rPr>
        <w:t>，由此造成的损失由</w:t>
      </w:r>
      <w:r>
        <w:rPr>
          <w:rFonts w:ascii="仿宋" w:eastAsia="仿宋" w:hAnsi="仿宋" w:hint="eastAsia"/>
          <w:sz w:val="21"/>
        </w:rPr>
        <w:t>中标人</w:t>
      </w:r>
      <w:r w:rsidRPr="00061B6A">
        <w:rPr>
          <w:rFonts w:ascii="仿宋" w:eastAsia="仿宋" w:hAnsi="仿宋" w:hint="eastAsia"/>
          <w:sz w:val="21"/>
        </w:rPr>
        <w:t>自行承担。</w:t>
      </w:r>
    </w:p>
    <w:p w14:paraId="229A3FB9" w14:textId="729F16ED"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2、</w:t>
      </w:r>
      <w:r>
        <w:rPr>
          <w:rFonts w:ascii="仿宋" w:eastAsia="仿宋" w:hAnsi="仿宋" w:hint="eastAsia"/>
          <w:sz w:val="21"/>
        </w:rPr>
        <w:t>中标人</w:t>
      </w:r>
      <w:r w:rsidRPr="00061B6A">
        <w:rPr>
          <w:rFonts w:ascii="仿宋" w:eastAsia="仿宋" w:hAnsi="仿宋" w:hint="eastAsia"/>
          <w:sz w:val="21"/>
        </w:rPr>
        <w:t>负责本项目服务人员活动过程中安全问题</w:t>
      </w:r>
      <w:r w:rsidR="00581C17" w:rsidRPr="00581C17">
        <w:rPr>
          <w:rFonts w:ascii="仿宋" w:eastAsia="仿宋" w:hAnsi="仿宋" w:hint="eastAsia"/>
          <w:sz w:val="21"/>
        </w:rPr>
        <w:t>（</w:t>
      </w:r>
      <w:r w:rsidRPr="00061B6A">
        <w:rPr>
          <w:rFonts w:ascii="仿宋" w:eastAsia="仿宋" w:hAnsi="仿宋" w:hint="eastAsia"/>
          <w:sz w:val="21"/>
        </w:rPr>
        <w:t>场地搭建</w:t>
      </w:r>
      <w:r w:rsidR="00581C17" w:rsidRPr="00581C17">
        <w:rPr>
          <w:rFonts w:ascii="仿宋" w:eastAsia="仿宋" w:hAnsi="仿宋" w:hint="eastAsia"/>
          <w:sz w:val="21"/>
        </w:rPr>
        <w:t>）</w:t>
      </w:r>
      <w:r w:rsidRPr="00061B6A">
        <w:rPr>
          <w:rFonts w:ascii="仿宋" w:eastAsia="仿宋" w:hAnsi="仿宋" w:hint="eastAsia"/>
          <w:sz w:val="21"/>
        </w:rPr>
        <w:t>等全过程协助管理。</w:t>
      </w:r>
    </w:p>
    <w:p w14:paraId="128B5F7F"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3、</w:t>
      </w:r>
      <w:r>
        <w:rPr>
          <w:rFonts w:ascii="仿宋" w:eastAsia="仿宋" w:hAnsi="仿宋" w:hint="eastAsia"/>
          <w:sz w:val="21"/>
        </w:rPr>
        <w:t>中标人</w:t>
      </w:r>
      <w:r w:rsidRPr="00061B6A">
        <w:rPr>
          <w:rFonts w:ascii="仿宋" w:eastAsia="仿宋" w:hAnsi="仿宋" w:hint="eastAsia"/>
          <w:sz w:val="21"/>
        </w:rPr>
        <w:t>按项目进度完成各项工作，向</w:t>
      </w:r>
      <w:r>
        <w:rPr>
          <w:rFonts w:ascii="仿宋" w:eastAsia="仿宋" w:hAnsi="仿宋" w:hint="eastAsia"/>
          <w:sz w:val="21"/>
        </w:rPr>
        <w:t>招标人</w:t>
      </w:r>
      <w:r w:rsidRPr="00061B6A">
        <w:rPr>
          <w:rFonts w:ascii="仿宋" w:eastAsia="仿宋" w:hAnsi="仿宋" w:hint="eastAsia"/>
          <w:sz w:val="21"/>
        </w:rPr>
        <w:t>提交与项目有关的文本、音像资料、设计图片、活动照片、宣传资料等资料，并经</w:t>
      </w:r>
      <w:r>
        <w:rPr>
          <w:rFonts w:ascii="仿宋" w:eastAsia="仿宋" w:hAnsi="仿宋" w:hint="eastAsia"/>
          <w:sz w:val="21"/>
        </w:rPr>
        <w:t>招标人</w:t>
      </w:r>
      <w:r w:rsidRPr="00061B6A">
        <w:rPr>
          <w:rFonts w:ascii="仿宋" w:eastAsia="仿宋" w:hAnsi="仿宋" w:hint="eastAsia"/>
          <w:sz w:val="21"/>
        </w:rPr>
        <w:t>确认。</w:t>
      </w:r>
    </w:p>
    <w:p w14:paraId="07DB42F6" w14:textId="687342F5"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4、</w:t>
      </w:r>
      <w:r>
        <w:rPr>
          <w:rFonts w:ascii="仿宋" w:eastAsia="仿宋" w:hAnsi="仿宋" w:hint="eastAsia"/>
          <w:sz w:val="21"/>
        </w:rPr>
        <w:t>中标人</w:t>
      </w:r>
      <w:r w:rsidRPr="00061B6A">
        <w:rPr>
          <w:rFonts w:ascii="仿宋" w:eastAsia="仿宋" w:hAnsi="仿宋" w:hint="eastAsia"/>
          <w:sz w:val="21"/>
        </w:rPr>
        <w:t>履行本合同产生的成果（包括但不限于设计的方案</w:t>
      </w:r>
      <w:bookmarkStart w:id="79" w:name="OLE_LINK3"/>
      <w:r w:rsidR="00581C17">
        <w:rPr>
          <w:rFonts w:ascii="仿宋" w:eastAsia="仿宋" w:hAnsi="仿宋"/>
          <w:sz w:val="21"/>
        </w:rPr>
        <w:t>）</w:t>
      </w:r>
      <w:bookmarkEnd w:id="79"/>
      <w:r w:rsidRPr="00061B6A">
        <w:rPr>
          <w:rFonts w:ascii="仿宋" w:eastAsia="仿宋" w:hAnsi="仿宋" w:hint="eastAsia"/>
          <w:sz w:val="21"/>
        </w:rPr>
        <w:t>的知识产权全部归</w:t>
      </w:r>
      <w:r>
        <w:rPr>
          <w:rFonts w:ascii="仿宋" w:eastAsia="仿宋" w:hAnsi="仿宋" w:hint="eastAsia"/>
          <w:sz w:val="21"/>
        </w:rPr>
        <w:t>招标人</w:t>
      </w:r>
      <w:r w:rsidRPr="00061B6A">
        <w:rPr>
          <w:rFonts w:ascii="仿宋" w:eastAsia="仿宋" w:hAnsi="仿宋" w:hint="eastAsia"/>
          <w:sz w:val="21"/>
        </w:rPr>
        <w:t>所有，</w:t>
      </w:r>
      <w:r>
        <w:rPr>
          <w:rFonts w:ascii="仿宋" w:eastAsia="仿宋" w:hAnsi="仿宋" w:hint="eastAsia"/>
          <w:sz w:val="21"/>
        </w:rPr>
        <w:t>招标人</w:t>
      </w:r>
      <w:r w:rsidRPr="00061B6A">
        <w:rPr>
          <w:rFonts w:ascii="仿宋" w:eastAsia="仿宋" w:hAnsi="仿宋" w:hint="eastAsia"/>
          <w:sz w:val="21"/>
        </w:rPr>
        <w:t>有权对设计方案进行修改完善，并且</w:t>
      </w:r>
      <w:r>
        <w:rPr>
          <w:rFonts w:ascii="仿宋" w:eastAsia="仿宋" w:hAnsi="仿宋" w:hint="eastAsia"/>
          <w:sz w:val="21"/>
        </w:rPr>
        <w:t>招标人</w:t>
      </w:r>
      <w:r w:rsidRPr="00061B6A">
        <w:rPr>
          <w:rFonts w:ascii="仿宋" w:eastAsia="仿宋" w:hAnsi="仿宋" w:hint="eastAsia"/>
          <w:sz w:val="21"/>
        </w:rPr>
        <w:t>享有本项目实施过程中产生的知识成果及知识产权。</w:t>
      </w:r>
    </w:p>
    <w:p w14:paraId="01A49736"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lastRenderedPageBreak/>
        <w:t>5、</w:t>
      </w:r>
      <w:r>
        <w:rPr>
          <w:rFonts w:ascii="仿宋" w:eastAsia="仿宋" w:hAnsi="仿宋" w:hint="eastAsia"/>
          <w:sz w:val="21"/>
        </w:rPr>
        <w:t>中标人</w:t>
      </w:r>
      <w:r w:rsidRPr="00061B6A">
        <w:rPr>
          <w:rFonts w:ascii="仿宋" w:eastAsia="仿宋" w:hAnsi="仿宋" w:hint="eastAsia"/>
          <w:sz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ascii="仿宋" w:eastAsia="仿宋" w:hAnsi="仿宋" w:hint="eastAsia"/>
          <w:sz w:val="21"/>
        </w:rPr>
        <w:t>中标人</w:t>
      </w:r>
      <w:r w:rsidRPr="00061B6A">
        <w:rPr>
          <w:rFonts w:ascii="仿宋" w:eastAsia="仿宋" w:hAnsi="仿宋" w:hint="eastAsia"/>
          <w:sz w:val="21"/>
        </w:rPr>
        <w:t>承担一切法律责任，因此给</w:t>
      </w:r>
      <w:r>
        <w:rPr>
          <w:rFonts w:ascii="仿宋" w:eastAsia="仿宋" w:hAnsi="仿宋" w:hint="eastAsia"/>
          <w:sz w:val="21"/>
        </w:rPr>
        <w:t>招标人</w:t>
      </w:r>
      <w:r w:rsidRPr="00061B6A">
        <w:rPr>
          <w:rFonts w:ascii="仿宋" w:eastAsia="仿宋" w:hAnsi="仿宋" w:hint="eastAsia"/>
          <w:sz w:val="21"/>
        </w:rPr>
        <w:t>造成损失的，</w:t>
      </w:r>
      <w:r>
        <w:rPr>
          <w:rFonts w:ascii="仿宋" w:eastAsia="仿宋" w:hAnsi="仿宋" w:hint="eastAsia"/>
          <w:sz w:val="21"/>
        </w:rPr>
        <w:t>中标人</w:t>
      </w:r>
      <w:r w:rsidRPr="00061B6A">
        <w:rPr>
          <w:rFonts w:ascii="仿宋" w:eastAsia="仿宋" w:hAnsi="仿宋" w:hint="eastAsia"/>
          <w:sz w:val="21"/>
        </w:rPr>
        <w:t>应负责赔偿。</w:t>
      </w:r>
    </w:p>
    <w:p w14:paraId="22499CCE"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6、</w:t>
      </w:r>
      <w:r>
        <w:rPr>
          <w:rFonts w:ascii="仿宋" w:eastAsia="仿宋" w:hAnsi="仿宋" w:hint="eastAsia"/>
          <w:sz w:val="21"/>
        </w:rPr>
        <w:t>中标人</w:t>
      </w:r>
      <w:r w:rsidRPr="00061B6A">
        <w:rPr>
          <w:rFonts w:ascii="仿宋" w:eastAsia="仿宋" w:hAnsi="仿宋" w:hint="eastAsia"/>
          <w:sz w:val="21"/>
        </w:rPr>
        <w:t>如欲在项目实施过程中采用自有知识成果，</w:t>
      </w:r>
      <w:r>
        <w:rPr>
          <w:rFonts w:ascii="仿宋" w:eastAsia="仿宋" w:hAnsi="仿宋" w:hint="eastAsia"/>
          <w:sz w:val="21"/>
        </w:rPr>
        <w:t>中标人</w:t>
      </w:r>
      <w:r w:rsidRPr="00061B6A">
        <w:rPr>
          <w:rFonts w:ascii="仿宋" w:eastAsia="仿宋" w:hAnsi="仿宋" w:hint="eastAsia"/>
          <w:sz w:val="21"/>
        </w:rPr>
        <w:t>需提供开发接口和开发手册等技术文档，并承诺提供无限期技术支持，</w:t>
      </w:r>
      <w:r>
        <w:rPr>
          <w:rFonts w:ascii="仿宋" w:eastAsia="仿宋" w:hAnsi="仿宋" w:hint="eastAsia"/>
          <w:sz w:val="21"/>
        </w:rPr>
        <w:t>招标人</w:t>
      </w:r>
      <w:r w:rsidRPr="00061B6A">
        <w:rPr>
          <w:rFonts w:ascii="仿宋" w:eastAsia="仿宋" w:hAnsi="仿宋" w:hint="eastAsia"/>
          <w:sz w:val="21"/>
        </w:rPr>
        <w:t>享有永久使用权（含</w:t>
      </w:r>
      <w:r>
        <w:rPr>
          <w:rFonts w:ascii="仿宋" w:eastAsia="仿宋" w:hAnsi="仿宋" w:hint="eastAsia"/>
          <w:sz w:val="21"/>
        </w:rPr>
        <w:t>招标人</w:t>
      </w:r>
      <w:r w:rsidRPr="00061B6A">
        <w:rPr>
          <w:rFonts w:ascii="仿宋" w:eastAsia="仿宋" w:hAnsi="仿宋" w:hint="eastAsia"/>
          <w:sz w:val="21"/>
        </w:rPr>
        <w:t>委托第三方在该项目后续开发的使用权）。</w:t>
      </w:r>
    </w:p>
    <w:p w14:paraId="7D11486D" w14:textId="77777777" w:rsidR="00061B6A" w:rsidRP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7、如采用</w:t>
      </w:r>
      <w:r>
        <w:rPr>
          <w:rFonts w:ascii="仿宋" w:eastAsia="仿宋" w:hAnsi="仿宋" w:hint="eastAsia"/>
          <w:sz w:val="21"/>
        </w:rPr>
        <w:t>中标人</w:t>
      </w:r>
      <w:r w:rsidRPr="00061B6A">
        <w:rPr>
          <w:rFonts w:ascii="仿宋" w:eastAsia="仿宋" w:hAnsi="仿宋" w:hint="eastAsia"/>
          <w:sz w:val="21"/>
        </w:rPr>
        <w:t>所不拥有的知识产权，则在本合同费用中已包括合法获取该知识产权的相关费用。</w:t>
      </w:r>
    </w:p>
    <w:p w14:paraId="1B146EC8" w14:textId="77777777" w:rsidR="00061B6A" w:rsidRDefault="00061B6A" w:rsidP="00061B6A">
      <w:pPr>
        <w:pStyle w:val="00"/>
        <w:ind w:firstLine="420"/>
        <w:rPr>
          <w:rFonts w:ascii="仿宋" w:eastAsia="仿宋" w:hAnsi="仿宋" w:hint="eastAsia"/>
          <w:sz w:val="21"/>
        </w:rPr>
      </w:pPr>
      <w:r w:rsidRPr="00061B6A">
        <w:rPr>
          <w:rFonts w:ascii="仿宋" w:eastAsia="仿宋" w:hAnsi="仿宋" w:hint="eastAsia"/>
          <w:sz w:val="21"/>
        </w:rPr>
        <w:t>8、</w:t>
      </w:r>
      <w:r>
        <w:rPr>
          <w:rFonts w:ascii="仿宋" w:eastAsia="仿宋" w:hAnsi="仿宋" w:hint="eastAsia"/>
          <w:sz w:val="21"/>
        </w:rPr>
        <w:t>中标人</w:t>
      </w:r>
      <w:r w:rsidRPr="00061B6A">
        <w:rPr>
          <w:rFonts w:ascii="仿宋" w:eastAsia="仿宋" w:hAnsi="仿宋" w:hint="eastAsia"/>
          <w:sz w:val="21"/>
        </w:rPr>
        <w:t>须保证各文件及资料成果均未侵犯他人的人身、财产、知识产权等任何合法权益，否则必须承担全部责任，因此给</w:t>
      </w:r>
      <w:r>
        <w:rPr>
          <w:rFonts w:ascii="仿宋" w:eastAsia="仿宋" w:hAnsi="仿宋" w:hint="eastAsia"/>
          <w:sz w:val="21"/>
        </w:rPr>
        <w:t>招标人</w:t>
      </w:r>
      <w:r w:rsidRPr="00061B6A">
        <w:rPr>
          <w:rFonts w:ascii="仿宋" w:eastAsia="仿宋" w:hAnsi="仿宋" w:hint="eastAsia"/>
          <w:sz w:val="21"/>
        </w:rPr>
        <w:t>造成损失的，</w:t>
      </w:r>
      <w:r>
        <w:rPr>
          <w:rFonts w:ascii="仿宋" w:eastAsia="仿宋" w:hAnsi="仿宋" w:hint="eastAsia"/>
          <w:sz w:val="21"/>
        </w:rPr>
        <w:t>中标人</w:t>
      </w:r>
      <w:r w:rsidRPr="00061B6A">
        <w:rPr>
          <w:rFonts w:ascii="仿宋" w:eastAsia="仿宋" w:hAnsi="仿宋" w:hint="eastAsia"/>
          <w:sz w:val="21"/>
        </w:rPr>
        <w:t>应负责赔偿。</w:t>
      </w:r>
    </w:p>
    <w:p w14:paraId="79EA9D2F" w14:textId="77777777" w:rsidR="00096FF2" w:rsidRDefault="00096FF2">
      <w:pPr>
        <w:pStyle w:val="00"/>
        <w:ind w:firstLine="420"/>
        <w:rPr>
          <w:rFonts w:ascii="仿宋" w:eastAsia="仿宋" w:hAnsi="仿宋" w:hint="eastAsia"/>
          <w:sz w:val="21"/>
        </w:rPr>
      </w:pPr>
    </w:p>
    <w:p w14:paraId="389D0C8F" w14:textId="77777777" w:rsidR="00096FF2" w:rsidRDefault="00096FF2">
      <w:pPr>
        <w:pStyle w:val="00"/>
        <w:ind w:firstLine="420"/>
        <w:rPr>
          <w:rFonts w:ascii="仿宋" w:eastAsia="仿宋" w:hAnsi="仿宋" w:hint="eastAsia"/>
          <w:sz w:val="21"/>
        </w:rPr>
      </w:pPr>
    </w:p>
    <w:p w14:paraId="7BF7A6C8" w14:textId="77777777" w:rsidR="00096FF2" w:rsidRDefault="00000000">
      <w:pPr>
        <w:widowControl/>
        <w:jc w:val="left"/>
        <w:rPr>
          <w:rFonts w:ascii="仿宋" w:eastAsia="仿宋" w:hAnsi="仿宋" w:cs="Times New Roman" w:hint="eastAsia"/>
          <w:b/>
          <w:bCs/>
          <w:sz w:val="24"/>
          <w:szCs w:val="24"/>
        </w:rPr>
      </w:pPr>
      <w:r>
        <w:rPr>
          <w:rFonts w:ascii="仿宋" w:eastAsia="仿宋" w:hAnsi="仿宋" w:hint="eastAsia"/>
          <w:sz w:val="24"/>
          <w:szCs w:val="24"/>
        </w:rPr>
        <w:br w:type="page"/>
      </w:r>
    </w:p>
    <w:p w14:paraId="66C648E1"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80" w:name="_Toc191289698"/>
      <w:r>
        <w:rPr>
          <w:rFonts w:ascii="仿宋" w:eastAsia="仿宋" w:hAnsi="仿宋" w:cs="宋体" w:hint="eastAsia"/>
          <w:b/>
          <w:bCs w:val="0"/>
          <w:kern w:val="0"/>
          <w:sz w:val="32"/>
          <w:szCs w:val="32"/>
          <w:lang w:val="zh-CN"/>
        </w:rPr>
        <w:lastRenderedPageBreak/>
        <w:t>第四章  商务合同</w:t>
      </w:r>
      <w:bookmarkEnd w:id="80"/>
    </w:p>
    <w:p w14:paraId="5FE6D440" w14:textId="77777777" w:rsidR="00096FF2" w:rsidRDefault="00000000">
      <w:pPr>
        <w:pStyle w:val="2"/>
        <w:spacing w:beforeLines="50" w:before="156" w:afterLines="50" w:after="156" w:line="360" w:lineRule="auto"/>
        <w:rPr>
          <w:rFonts w:ascii="仿宋" w:eastAsia="仿宋" w:hAnsi="仿宋" w:hint="eastAsia"/>
          <w:sz w:val="28"/>
          <w:szCs w:val="28"/>
        </w:rPr>
      </w:pPr>
      <w:bookmarkStart w:id="81" w:name="_Toc164274750"/>
      <w:bookmarkStart w:id="82" w:name="_Toc191289699"/>
      <w:r>
        <w:rPr>
          <w:rFonts w:ascii="仿宋" w:eastAsia="仿宋" w:hAnsi="仿宋" w:hint="eastAsia"/>
          <w:sz w:val="28"/>
          <w:szCs w:val="28"/>
        </w:rPr>
        <w:t>总则</w:t>
      </w:r>
      <w:bookmarkEnd w:id="81"/>
      <w:bookmarkEnd w:id="82"/>
    </w:p>
    <w:p w14:paraId="35698666"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1.1本章涉及商务合同条款要求，投标人填写商务合同条款偏离表之用，并作为中标后买卖双方签订合同的基础。</w:t>
      </w:r>
    </w:p>
    <w:p w14:paraId="2C55C728"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14:paraId="71C603AC"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1.3本章内容根据投标人的投标情况完善后，将作为招标人与中标人签订合同的基础。中标人为合同乙方。</w:t>
      </w:r>
    </w:p>
    <w:p w14:paraId="5487DBE3"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投标人须对《商务合同书》全部条款理解清楚，并填写《合同条款偏离表》（格式见第六章）。</w:t>
      </w:r>
    </w:p>
    <w:p w14:paraId="7B0B7DC9" w14:textId="77777777" w:rsidR="00096FF2"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02E57E8F" w14:textId="77777777" w:rsidR="00096FF2" w:rsidRDefault="00096FF2"/>
    <w:p w14:paraId="3934F536" w14:textId="77777777" w:rsidR="00096FF2" w:rsidRDefault="00096FF2"/>
    <w:p w14:paraId="3FAFFA7A" w14:textId="77777777" w:rsidR="00096FF2" w:rsidRDefault="00096FF2"/>
    <w:p w14:paraId="5D28ED57" w14:textId="77777777" w:rsidR="00096FF2" w:rsidRDefault="00000000">
      <w:pPr>
        <w:widowControl/>
        <w:jc w:val="left"/>
      </w:pPr>
      <w:r>
        <w:br w:type="page"/>
      </w:r>
    </w:p>
    <w:p w14:paraId="06260657" w14:textId="77777777" w:rsidR="00096FF2" w:rsidRDefault="00096FF2"/>
    <w:p w14:paraId="7BCDE203" w14:textId="77777777" w:rsidR="00096FF2" w:rsidRDefault="00096FF2"/>
    <w:p w14:paraId="246485F4" w14:textId="77777777" w:rsidR="00096FF2" w:rsidRDefault="00096FF2"/>
    <w:p w14:paraId="3F7394AB" w14:textId="77777777" w:rsidR="00096FF2" w:rsidRDefault="00096FF2"/>
    <w:p w14:paraId="501B3258" w14:textId="77777777" w:rsidR="00096FF2" w:rsidRDefault="00096FF2"/>
    <w:p w14:paraId="3E674C16" w14:textId="77777777" w:rsidR="00096FF2" w:rsidRDefault="00096FF2"/>
    <w:p w14:paraId="1BDEB3F9" w14:textId="77777777" w:rsidR="00096FF2" w:rsidRDefault="00096FF2"/>
    <w:p w14:paraId="49AB11FA" w14:textId="77777777" w:rsidR="00096FF2" w:rsidRDefault="00096FF2"/>
    <w:p w14:paraId="42DD7857" w14:textId="77777777" w:rsidR="00096FF2" w:rsidRDefault="00096FF2"/>
    <w:p w14:paraId="455E7740" w14:textId="77777777" w:rsidR="00096FF2" w:rsidRDefault="00096FF2"/>
    <w:p w14:paraId="54119D54" w14:textId="77777777" w:rsidR="00096FF2" w:rsidRDefault="00000000">
      <w:pPr>
        <w:jc w:val="center"/>
        <w:rPr>
          <w:rFonts w:ascii="仿宋" w:eastAsia="仿宋" w:hAnsi="仿宋" w:hint="eastAsia"/>
          <w:b/>
          <w:bCs/>
          <w:sz w:val="72"/>
          <w:szCs w:val="72"/>
        </w:rPr>
      </w:pPr>
      <w:r>
        <w:rPr>
          <w:rFonts w:ascii="仿宋" w:eastAsia="仿宋" w:hAnsi="仿宋" w:hint="eastAsia"/>
          <w:b/>
          <w:bCs/>
          <w:sz w:val="72"/>
          <w:szCs w:val="72"/>
        </w:rPr>
        <w:t>合 同 书</w:t>
      </w:r>
    </w:p>
    <w:p w14:paraId="42CD7981" w14:textId="77777777" w:rsidR="00096FF2" w:rsidRDefault="00096FF2"/>
    <w:p w14:paraId="5FBB2978" w14:textId="77777777" w:rsidR="00096FF2" w:rsidRDefault="00096FF2"/>
    <w:p w14:paraId="2A32D81B" w14:textId="77777777" w:rsidR="00096FF2" w:rsidRDefault="00096FF2"/>
    <w:p w14:paraId="7B9952C8" w14:textId="77777777" w:rsidR="00096FF2" w:rsidRDefault="00096FF2"/>
    <w:p w14:paraId="4409ADBB" w14:textId="77777777" w:rsidR="00096FF2" w:rsidRDefault="00096FF2"/>
    <w:p w14:paraId="425AA824" w14:textId="77777777" w:rsidR="00096FF2" w:rsidRDefault="00096FF2"/>
    <w:p w14:paraId="2AF13250" w14:textId="77777777" w:rsidR="00096FF2" w:rsidRDefault="00096FF2"/>
    <w:p w14:paraId="0223FA9D" w14:textId="77777777" w:rsidR="00096FF2" w:rsidRDefault="00096FF2"/>
    <w:p w14:paraId="3951FA74" w14:textId="77777777" w:rsidR="00096FF2" w:rsidRDefault="00000000">
      <w:pPr>
        <w:jc w:val="center"/>
        <w:rPr>
          <w:rFonts w:ascii="仿宋" w:eastAsia="仿宋" w:hAnsi="仿宋" w:hint="eastAsia"/>
          <w:b/>
          <w:bCs/>
          <w:sz w:val="28"/>
          <w:szCs w:val="28"/>
        </w:rPr>
      </w:pPr>
      <w:r>
        <w:rPr>
          <w:rFonts w:ascii="仿宋" w:eastAsia="仿宋" w:hAnsi="仿宋" w:hint="eastAsia"/>
          <w:b/>
          <w:bCs/>
          <w:sz w:val="28"/>
          <w:szCs w:val="28"/>
        </w:rPr>
        <w:t>项目名称：</w:t>
      </w:r>
      <w:r w:rsidR="00FF355F">
        <w:rPr>
          <w:rFonts w:ascii="仿宋" w:eastAsia="仿宋" w:hAnsi="仿宋" w:hint="eastAsia"/>
          <w:b/>
          <w:bCs/>
          <w:sz w:val="28"/>
          <w:szCs w:val="28"/>
          <w:u w:val="single"/>
        </w:rPr>
        <w:t>2025“食博会·预博会”全案策划服务项目</w:t>
      </w:r>
    </w:p>
    <w:p w14:paraId="19020E6F" w14:textId="77777777" w:rsidR="00096FF2" w:rsidRDefault="00096FF2"/>
    <w:p w14:paraId="7EF07E14" w14:textId="77777777" w:rsidR="00096FF2" w:rsidRDefault="00096FF2"/>
    <w:p w14:paraId="6B21C996" w14:textId="77777777" w:rsidR="00096FF2" w:rsidRDefault="00096FF2"/>
    <w:p w14:paraId="0A3F774E" w14:textId="77777777" w:rsidR="00096FF2" w:rsidRDefault="00096FF2"/>
    <w:p w14:paraId="3FD0AFE5" w14:textId="77777777" w:rsidR="00096FF2" w:rsidRDefault="00096FF2"/>
    <w:p w14:paraId="43F8C5C0" w14:textId="77777777" w:rsidR="00096FF2" w:rsidRDefault="00000000">
      <w:pPr>
        <w:widowControl/>
        <w:jc w:val="left"/>
      </w:pPr>
      <w:r>
        <w:br w:type="page"/>
      </w:r>
    </w:p>
    <w:p w14:paraId="39C71D42" w14:textId="77777777" w:rsidR="00096FF2" w:rsidRDefault="00FF355F">
      <w:pPr>
        <w:pStyle w:val="2"/>
        <w:spacing w:beforeLines="50" w:before="156" w:afterLines="50" w:after="156" w:line="360" w:lineRule="auto"/>
        <w:jc w:val="center"/>
        <w:rPr>
          <w:rFonts w:ascii="仿宋" w:eastAsia="仿宋" w:hAnsi="仿宋" w:hint="eastAsia"/>
          <w:sz w:val="28"/>
          <w:szCs w:val="28"/>
        </w:rPr>
      </w:pPr>
      <w:bookmarkStart w:id="83" w:name="_Toc191289700"/>
      <w:r>
        <w:rPr>
          <w:rFonts w:ascii="仿宋" w:eastAsia="仿宋" w:hAnsi="仿宋" w:hint="eastAsia"/>
          <w:sz w:val="28"/>
          <w:szCs w:val="28"/>
        </w:rPr>
        <w:lastRenderedPageBreak/>
        <w:t>2025“食博会·预博会”全案策划服务</w:t>
      </w:r>
      <w:r w:rsidR="00CD7436">
        <w:rPr>
          <w:rFonts w:ascii="仿宋" w:eastAsia="仿宋" w:hAnsi="仿宋" w:hint="eastAsia"/>
          <w:sz w:val="28"/>
          <w:szCs w:val="28"/>
        </w:rPr>
        <w:t>执行</w:t>
      </w:r>
      <w:r>
        <w:rPr>
          <w:rFonts w:ascii="仿宋" w:eastAsia="仿宋" w:hAnsi="仿宋" w:hint="eastAsia"/>
          <w:sz w:val="28"/>
          <w:szCs w:val="28"/>
        </w:rPr>
        <w:t>合同</w:t>
      </w:r>
      <w:bookmarkEnd w:id="83"/>
    </w:p>
    <w:p w14:paraId="26BA43E5" w14:textId="77777777" w:rsidR="00096FF2" w:rsidRDefault="00096FF2">
      <w:pPr>
        <w:rPr>
          <w:rFonts w:ascii="仿宋" w:eastAsia="仿宋" w:hAnsi="仿宋" w:cs="方正仿宋_GB2312" w:hint="eastAsia"/>
          <w:sz w:val="28"/>
          <w:szCs w:val="28"/>
        </w:rPr>
      </w:pPr>
    </w:p>
    <w:p w14:paraId="52CB76A4" w14:textId="64362A2D" w:rsidR="00096FF2" w:rsidRDefault="00000000">
      <w:pPr>
        <w:pStyle w:val="a7"/>
        <w:tabs>
          <w:tab w:val="left" w:pos="630"/>
        </w:tabs>
        <w:snapToGrid w:val="0"/>
        <w:spacing w:beforeLines="30" w:before="93" w:afterLines="30" w:after="93" w:line="312" w:lineRule="auto"/>
        <w:ind w:firstLineChars="202" w:firstLine="424"/>
        <w:rPr>
          <w:rFonts w:ascii="仿宋" w:eastAsia="仿宋" w:hAnsi="仿宋" w:hint="eastAsia"/>
        </w:rPr>
      </w:pPr>
      <w:r>
        <w:rPr>
          <w:rFonts w:ascii="仿宋" w:eastAsia="仿宋" w:hAnsi="仿宋" w:hint="eastAsia"/>
        </w:rPr>
        <w:t>甲方：</w:t>
      </w:r>
      <w:r w:rsidR="00FF355F">
        <w:rPr>
          <w:rFonts w:ascii="仿宋" w:eastAsia="仿宋" w:hAnsi="仿宋" w:hint="eastAsia"/>
        </w:rPr>
        <w:t>广东南方日报经营有限公司</w:t>
      </w:r>
      <w:r w:rsidR="00E4278A">
        <w:rPr>
          <w:rFonts w:ascii="仿宋" w:eastAsia="仿宋" w:hAnsi="仿宋" w:hint="eastAsia"/>
        </w:rPr>
        <w:t>东莞分公司</w:t>
      </w:r>
    </w:p>
    <w:p w14:paraId="6293523C" w14:textId="77777777" w:rsidR="00096FF2" w:rsidRDefault="00000000">
      <w:pPr>
        <w:pStyle w:val="a7"/>
        <w:tabs>
          <w:tab w:val="left" w:pos="630"/>
        </w:tabs>
        <w:snapToGrid w:val="0"/>
        <w:spacing w:beforeLines="30" w:before="93" w:afterLines="30" w:after="93" w:line="312" w:lineRule="auto"/>
        <w:ind w:firstLineChars="202" w:firstLine="424"/>
        <w:rPr>
          <w:rFonts w:ascii="仿宋" w:eastAsia="仿宋" w:hAnsi="仿宋" w:hint="eastAsia"/>
        </w:rPr>
      </w:pPr>
      <w:r>
        <w:rPr>
          <w:rFonts w:ascii="仿宋" w:eastAsia="仿宋" w:hAnsi="仿宋" w:hint="eastAsia"/>
        </w:rPr>
        <w:t>乙方：</w:t>
      </w:r>
      <w:bookmarkStart w:id="84" w:name="_Hlk179884364"/>
      <w:r>
        <w:rPr>
          <w:rFonts w:ascii="仿宋" w:eastAsia="仿宋" w:hAnsi="仿宋" w:hint="eastAsia"/>
          <w:u w:val="single"/>
        </w:rPr>
        <w:t xml:space="preserve">                        </w:t>
      </w:r>
      <w:r>
        <w:rPr>
          <w:rFonts w:ascii="仿宋" w:eastAsia="仿宋" w:hAnsi="仿宋" w:hint="eastAsia"/>
          <w:color w:val="FFFFFF" w:themeColor="background1"/>
          <w:u w:val="single"/>
        </w:rPr>
        <w:t>.</w:t>
      </w:r>
      <w:bookmarkEnd w:id="84"/>
    </w:p>
    <w:p w14:paraId="48C6ADC6" w14:textId="77777777" w:rsidR="00096FF2" w:rsidRDefault="00096FF2">
      <w:pPr>
        <w:pStyle w:val="a7"/>
        <w:tabs>
          <w:tab w:val="left" w:pos="630"/>
        </w:tabs>
        <w:snapToGrid w:val="0"/>
        <w:spacing w:beforeLines="30" w:before="93" w:afterLines="30" w:after="93" w:line="312" w:lineRule="auto"/>
        <w:ind w:firstLineChars="202" w:firstLine="424"/>
        <w:rPr>
          <w:rFonts w:ascii="仿宋" w:eastAsia="仿宋" w:hAnsi="仿宋" w:hint="eastAsia"/>
        </w:rPr>
      </w:pPr>
    </w:p>
    <w:p w14:paraId="090566F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根据《中华人民共和国民法典》及本项目的招标文件、中标（成交）通知书等相关资料的要求，经双方协商一致，签订本合同，共同遵守如下条款。</w:t>
      </w:r>
    </w:p>
    <w:p w14:paraId="2F4ACF25"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一、项目概述</w:t>
      </w:r>
    </w:p>
    <w:p w14:paraId="63F97CA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九届中国国际食品及配料博览会、第三届中国国际预制</w:t>
      </w:r>
      <w:proofErr w:type="gramStart"/>
      <w:r w:rsidRPr="00CA5BB2">
        <w:rPr>
          <w:rFonts w:ascii="仿宋" w:eastAsia="仿宋" w:hAnsi="仿宋" w:hint="eastAsia"/>
        </w:rPr>
        <w:t>菜产业</w:t>
      </w:r>
      <w:proofErr w:type="gramEnd"/>
      <w:r w:rsidRPr="00CA5BB2">
        <w:rPr>
          <w:rFonts w:ascii="仿宋" w:eastAsia="仿宋" w:hAnsi="仿宋" w:hint="eastAsia"/>
        </w:rPr>
        <w:t>博览会将于2025年4月在广东省东莞市举办，主要展示国内外农业食品及预制</w:t>
      </w:r>
      <w:proofErr w:type="gramStart"/>
      <w:r w:rsidRPr="00CA5BB2">
        <w:rPr>
          <w:rFonts w:ascii="仿宋" w:eastAsia="仿宋" w:hAnsi="仿宋" w:hint="eastAsia"/>
        </w:rPr>
        <w:t>菜领域</w:t>
      </w:r>
      <w:proofErr w:type="gramEnd"/>
      <w:r w:rsidRPr="00CA5BB2">
        <w:rPr>
          <w:rFonts w:ascii="仿宋" w:eastAsia="仿宋" w:hAnsi="仿宋" w:hint="eastAsia"/>
        </w:rPr>
        <w:t>新产品、新技术和新成果，并举办行业研讨、</w:t>
      </w:r>
      <w:proofErr w:type="gramStart"/>
      <w:r w:rsidRPr="00CA5BB2">
        <w:rPr>
          <w:rFonts w:ascii="仿宋" w:eastAsia="仿宋" w:hAnsi="仿宋" w:hint="eastAsia"/>
        </w:rPr>
        <w:t>供采对接</w:t>
      </w:r>
      <w:proofErr w:type="gramEnd"/>
      <w:r w:rsidRPr="00CA5BB2">
        <w:rPr>
          <w:rFonts w:ascii="仿宋" w:eastAsia="仿宋" w:hAnsi="仿宋" w:hint="eastAsia"/>
        </w:rPr>
        <w:t>等同期活动。根据甲方要求做好氛围布置、物料设计制作、视频制作及直播、联动渠道分发等系列工作。</w:t>
      </w:r>
    </w:p>
    <w:p w14:paraId="752F238C"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二、主要服务内容</w:t>
      </w:r>
    </w:p>
    <w:p w14:paraId="2C73A3C0"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氛围布置、物料设计制作、视频制作及直播、联动渠道分发（详见本合同第四条）。</w:t>
      </w:r>
    </w:p>
    <w:p w14:paraId="6B5DDA2F"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三、服务期</w:t>
      </w:r>
    </w:p>
    <w:p w14:paraId="0A882A53"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自合同签署生效之日起至乙方所承担的所有工作及完成甲方要求的收尾工作结束止。</w:t>
      </w:r>
    </w:p>
    <w:p w14:paraId="24CC5F56"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四、服务内容概况及总体要求</w:t>
      </w:r>
    </w:p>
    <w:p w14:paraId="4F722E06"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（1）氛围布置</w:t>
      </w:r>
    </w:p>
    <w:p w14:paraId="6A5C7677"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1、场外布置</w:t>
      </w:r>
    </w:p>
    <w:p w14:paraId="7839AEB6"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场馆外氛围布置，包括但不限于北二门楼、北二门入口左侧广告、北二门入口右侧广告、3号</w:t>
      </w:r>
      <w:proofErr w:type="gramStart"/>
      <w:r w:rsidRPr="00CA5BB2">
        <w:rPr>
          <w:rFonts w:ascii="仿宋" w:eastAsia="仿宋" w:hAnsi="仿宋" w:hint="eastAsia"/>
        </w:rPr>
        <w:t>馆连廊吊旗</w:t>
      </w:r>
      <w:proofErr w:type="gramEnd"/>
      <w:r w:rsidRPr="00CA5BB2">
        <w:rPr>
          <w:rFonts w:ascii="仿宋" w:eastAsia="仿宋" w:hAnsi="仿宋" w:hint="eastAsia"/>
        </w:rPr>
        <w:t>、3号馆1号</w:t>
      </w:r>
      <w:proofErr w:type="gramStart"/>
      <w:r w:rsidRPr="00CA5BB2">
        <w:rPr>
          <w:rFonts w:ascii="仿宋" w:eastAsia="仿宋" w:hAnsi="仿宋" w:hint="eastAsia"/>
        </w:rPr>
        <w:t>门主题牌</w:t>
      </w:r>
      <w:proofErr w:type="gramEnd"/>
      <w:r w:rsidRPr="00CA5BB2">
        <w:rPr>
          <w:rFonts w:ascii="仿宋" w:eastAsia="仿宋" w:hAnsi="仿宋" w:hint="eastAsia"/>
        </w:rPr>
        <w:t>、布展相关指引牌、停车场指示牌等氛围布置工作。</w:t>
      </w:r>
    </w:p>
    <w:p w14:paraId="57F06324" w14:textId="77777777" w:rsidR="00CA5BB2" w:rsidRPr="00CA5BB2" w:rsidRDefault="00AA456F"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2、</w:t>
      </w:r>
      <w:r w:rsidR="00CA5BB2" w:rsidRPr="00CA5BB2">
        <w:rPr>
          <w:rFonts w:ascii="仿宋" w:eastAsia="仿宋" w:hAnsi="仿宋" w:hint="eastAsia"/>
        </w:rPr>
        <w:t>场内布置</w:t>
      </w:r>
    </w:p>
    <w:p w14:paraId="3C1852FD"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直播间搭建及布置，包括但不限于背景板的搭建，沙发、茶几、长条桌的准备，电源、网络的铺设等布置工作。</w:t>
      </w:r>
    </w:p>
    <w:p w14:paraId="0C3497DE"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3、户外布置</w:t>
      </w:r>
    </w:p>
    <w:p w14:paraId="58B2DEF6"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布置包括但不限于厚</w:t>
      </w:r>
      <w:proofErr w:type="gramStart"/>
      <w:r w:rsidRPr="00CA5BB2">
        <w:rPr>
          <w:rFonts w:ascii="仿宋" w:eastAsia="仿宋" w:hAnsi="仿宋" w:hint="eastAsia"/>
        </w:rPr>
        <w:t>街主要</w:t>
      </w:r>
      <w:proofErr w:type="gramEnd"/>
      <w:r w:rsidRPr="00CA5BB2">
        <w:rPr>
          <w:rFonts w:ascii="仿宋" w:eastAsia="仿宋" w:hAnsi="仿宋" w:hint="eastAsia"/>
        </w:rPr>
        <w:t>干道天桥广告、家具大道护栏广告、T牌广告，以及高速路出入口包括但不限于</w:t>
      </w:r>
      <w:proofErr w:type="gramStart"/>
      <w:r w:rsidRPr="00CA5BB2">
        <w:rPr>
          <w:rFonts w:ascii="仿宋" w:eastAsia="仿宋" w:hAnsi="仿宋" w:hint="eastAsia"/>
        </w:rPr>
        <w:t>厚街广深</w:t>
      </w:r>
      <w:proofErr w:type="gramEnd"/>
      <w:r w:rsidRPr="00CA5BB2">
        <w:rPr>
          <w:rFonts w:ascii="仿宋" w:eastAsia="仿宋" w:hAnsi="仿宋" w:hint="eastAsia"/>
        </w:rPr>
        <w:t>高速路口、厚街桥头对面、博览大道与家具大道桥路口、博览大道小指引牌、家具大道栏杆广告、环</w:t>
      </w:r>
      <w:proofErr w:type="gramStart"/>
      <w:r w:rsidRPr="00CA5BB2">
        <w:rPr>
          <w:rFonts w:ascii="仿宋" w:eastAsia="仿宋" w:hAnsi="仿宋" w:hint="eastAsia"/>
        </w:rPr>
        <w:t>莞</w:t>
      </w:r>
      <w:proofErr w:type="gramEnd"/>
      <w:r w:rsidRPr="00CA5BB2">
        <w:rPr>
          <w:rFonts w:ascii="仿宋" w:eastAsia="仿宋" w:hAnsi="仿宋" w:hint="eastAsia"/>
        </w:rPr>
        <w:t>快速条幅、</w:t>
      </w:r>
      <w:proofErr w:type="gramStart"/>
      <w:r w:rsidRPr="00CA5BB2">
        <w:rPr>
          <w:rFonts w:ascii="仿宋" w:eastAsia="仿宋" w:hAnsi="仿宋" w:hint="eastAsia"/>
        </w:rPr>
        <w:t>莞太</w:t>
      </w:r>
      <w:proofErr w:type="gramEnd"/>
      <w:r w:rsidRPr="00CA5BB2">
        <w:rPr>
          <w:rFonts w:ascii="仿宋" w:eastAsia="仿宋" w:hAnsi="仿宋" w:hint="eastAsia"/>
        </w:rPr>
        <w:t>路溪头天桥条幅、灯杆旗、</w:t>
      </w:r>
      <w:r w:rsidRPr="00CA5BB2">
        <w:rPr>
          <w:rFonts w:ascii="仿宋" w:eastAsia="仿宋" w:hAnsi="仿宋" w:hint="eastAsia"/>
        </w:rPr>
        <w:lastRenderedPageBreak/>
        <w:t>注水旗以及公交车身广告等布置工作。</w:t>
      </w:r>
    </w:p>
    <w:p w14:paraId="61206FDD"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（2）物料设计制作</w:t>
      </w:r>
    </w:p>
    <w:p w14:paraId="34704BBA"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根据本届博览会亮点和特点，设计主题VI，配合展会的需要，适时设计制作完成邀请函、宣传单张、海报、参展商手册、参观指南等材料，以及信纸、信封、封套、贵宾请柬、嘉宾证、组委会工作人员证、现场执行证、采购商证、参展商证、媒体证、工作人员证、嘉宾停车证、纸袋、工作服等物料；在展会结束后，根据筹备过程、展会情况、特色亮点、成果等资料，整理设计制作总结会刊（含印刷1000本）。</w:t>
      </w:r>
    </w:p>
    <w:p w14:paraId="5315DB43"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（3）视频制作及直播</w:t>
      </w:r>
    </w:p>
    <w:p w14:paraId="0889782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需拍摄制作不少于20条视频产品、至少2场直播工作，需有充足的视频拍摄、剪辑、视频直播等工作所需的设备。并负责安排专业摄影摄像人员全程采集大会搭建、举办期间视频、照片相关资料。</w:t>
      </w:r>
    </w:p>
    <w:p w14:paraId="1CD234DA"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（4）联动渠道分发</w:t>
      </w:r>
    </w:p>
    <w:p w14:paraId="47423EC6"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按照活动要求，在微信、</w:t>
      </w:r>
      <w:proofErr w:type="gramStart"/>
      <w:r w:rsidRPr="00CA5BB2">
        <w:rPr>
          <w:rFonts w:ascii="仿宋" w:eastAsia="仿宋" w:hAnsi="仿宋" w:hint="eastAsia"/>
        </w:rPr>
        <w:t>抖音等</w:t>
      </w:r>
      <w:proofErr w:type="gramEnd"/>
      <w:r w:rsidRPr="00CA5BB2">
        <w:rPr>
          <w:rFonts w:ascii="仿宋" w:eastAsia="仿宋" w:hAnsi="仿宋" w:hint="eastAsia"/>
        </w:rPr>
        <w:t>载体平台进行不限于H5、Vlog等的新媒体内容产品投放，同时通过自媒体等在IG、TikTok等境外平台推广工作。</w:t>
      </w:r>
    </w:p>
    <w:p w14:paraId="536F18E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（5）其他要求</w:t>
      </w:r>
    </w:p>
    <w:p w14:paraId="681A5F9B"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在活动实施过程中，将按照省、市、镇的最新要求，严格落实各项政策，必要时将调整或取消有关活动。如因遇上不可抗力原因，导致活动取消，扣除执行活动项目乙方根据甲方要求已开展活动部分对应已使用的费用后，其余费用乙方须无条件在甲方指定的时间内退还甲方，由此造成的损失由乙方自行承担。</w:t>
      </w:r>
    </w:p>
    <w:p w14:paraId="56D29E6A"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2、乙方负责本项目服务人员活动过程中安全问题(场地搭建)等全过程协助管理。</w:t>
      </w:r>
    </w:p>
    <w:p w14:paraId="691431EE"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3、乙方按项目进度完成各项工作，向甲方提交与项目有关的文本、音像资料、设计图片、活动照片、宣传资料等资料，并经甲方确认。</w:t>
      </w:r>
    </w:p>
    <w:p w14:paraId="46CC671B"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4、乙方履行本合同产生的成果（包括但不限于设计的方案)的知识产权全部归甲方所有，甲方有权对设计方案进行修改完善，并且甲方享有本项目实施过程中产生的知识成果及知识产权。</w:t>
      </w:r>
    </w:p>
    <w:p w14:paraId="2A9C4303"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5、乙方应保证在本项目使用的任何产品和服务（包括部分使用）时，不会产生因第三方提出侵犯其专利权、商标权或其它知识产权而引起的法律和经济纠纷，如因专利权、商标权或其它知识产权而引起法律和经济纠纷，由乙方承担一切法律责任，因此给甲方造成损失的，乙方应负责赔偿。</w:t>
      </w:r>
    </w:p>
    <w:p w14:paraId="47C39984"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6、乙方如欲在项目实施过程中采用自有知识成果，乙方需提供开发接口和开发手册等技术文档，并承诺提供无限期技术支持，甲方享有永久使用权（含甲方委托第三方在该项</w:t>
      </w:r>
      <w:r w:rsidRPr="00CA5BB2">
        <w:rPr>
          <w:rFonts w:ascii="仿宋" w:eastAsia="仿宋" w:hAnsi="仿宋" w:hint="eastAsia"/>
        </w:rPr>
        <w:lastRenderedPageBreak/>
        <w:t>目后续开发的使用权）。</w:t>
      </w:r>
    </w:p>
    <w:p w14:paraId="35E5251C"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7、如采用乙方所不拥有的知识产权，则在本合同费用中已包括合法获取该知识产权的相关费用。</w:t>
      </w:r>
    </w:p>
    <w:p w14:paraId="32CD79F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8、乙方须保证各文件及资料成果均未侵犯他人的人身、财产、知识产权等任何合法权益，否则必须承担全部责任，因此给甲方造成损失的，乙方应负责赔偿。</w:t>
      </w:r>
    </w:p>
    <w:p w14:paraId="0FCBD31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EA72AC">
        <w:rPr>
          <w:rFonts w:ascii="仿宋" w:eastAsia="仿宋" w:hAnsi="仿宋" w:hint="eastAsia"/>
        </w:rPr>
        <w:t>9、在不影响总体费用的情况下，甲方与乙方商议后可根据实际情况，对活动进行适当调整。</w:t>
      </w:r>
    </w:p>
    <w:p w14:paraId="196CF5B7"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五、价格</w:t>
      </w:r>
    </w:p>
    <w:p w14:paraId="041B2C59" w14:textId="77777777" w:rsid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1、合同总价：</w:t>
      </w:r>
      <w:r w:rsidRPr="00CA5BB2">
        <w:rPr>
          <w:rFonts w:ascii="Calibri" w:eastAsia="仿宋" w:hAnsi="Calibri" w:cs="Calibri"/>
        </w:rPr>
        <w:t>¥</w:t>
      </w:r>
      <w:r w:rsidRPr="00CA5BB2">
        <w:rPr>
          <w:rFonts w:ascii="仿宋" w:eastAsia="仿宋" w:hAnsi="仿宋" w:hint="eastAsia"/>
          <w:u w:val="single"/>
          <w:shd w:val="pct15" w:color="auto" w:fill="FFFFFF"/>
        </w:rPr>
        <w:t xml:space="preserve">   </w:t>
      </w:r>
      <w:r>
        <w:rPr>
          <w:rFonts w:ascii="仿宋" w:eastAsia="仿宋" w:hAnsi="仿宋" w:hint="eastAsia"/>
          <w:u w:val="single"/>
          <w:shd w:val="pct15" w:color="auto" w:fill="FFFFFF"/>
        </w:rPr>
        <w:t xml:space="preserve">  </w:t>
      </w:r>
      <w:r w:rsidRPr="00CA5BB2">
        <w:rPr>
          <w:rFonts w:ascii="仿宋" w:eastAsia="仿宋" w:hAnsi="仿宋" w:hint="eastAsia"/>
          <w:u w:val="single"/>
          <w:shd w:val="pct15" w:color="auto" w:fill="FFFFFF"/>
        </w:rPr>
        <w:t xml:space="preserve"> </w:t>
      </w:r>
      <w:r>
        <w:rPr>
          <w:rFonts w:ascii="仿宋" w:eastAsia="仿宋" w:hAnsi="仿宋" w:hint="eastAsia"/>
        </w:rPr>
        <w:t>（</w:t>
      </w:r>
      <w:r w:rsidRPr="00CA5BB2">
        <w:rPr>
          <w:rFonts w:ascii="仿宋" w:eastAsia="仿宋" w:hAnsi="仿宋" w:hint="eastAsia"/>
        </w:rPr>
        <w:t>大写</w:t>
      </w:r>
      <w:r>
        <w:rPr>
          <w:rFonts w:ascii="仿宋" w:eastAsia="仿宋" w:hAnsi="仿宋" w:hint="eastAsia"/>
        </w:rPr>
        <w:t>：</w:t>
      </w:r>
      <w:r w:rsidRPr="00CA5BB2">
        <w:rPr>
          <w:rFonts w:ascii="仿宋" w:eastAsia="仿宋" w:hAnsi="仿宋" w:hint="eastAsia"/>
        </w:rPr>
        <w:t>人民币</w:t>
      </w:r>
      <w:r w:rsidRPr="00CA5BB2">
        <w:rPr>
          <w:rFonts w:ascii="仿宋" w:eastAsia="仿宋" w:hAnsi="仿宋" w:hint="eastAsia"/>
          <w:u w:val="single"/>
          <w:shd w:val="pct15" w:color="auto" w:fill="FFFFFF"/>
        </w:rPr>
        <w:t xml:space="preserve">   </w:t>
      </w:r>
      <w:r>
        <w:rPr>
          <w:rFonts w:ascii="仿宋" w:eastAsia="仿宋" w:hAnsi="仿宋" w:hint="eastAsia"/>
          <w:u w:val="single"/>
          <w:shd w:val="pct15" w:color="auto" w:fill="FFFFFF"/>
        </w:rPr>
        <w:t xml:space="preserve">  </w:t>
      </w:r>
      <w:r w:rsidRPr="00CA5BB2">
        <w:rPr>
          <w:rFonts w:ascii="仿宋" w:eastAsia="仿宋" w:hAnsi="仿宋" w:hint="eastAsia"/>
          <w:u w:val="single"/>
          <w:shd w:val="pct15" w:color="auto" w:fill="FFFFFF"/>
        </w:rPr>
        <w:t xml:space="preserve"> </w:t>
      </w:r>
      <w:r>
        <w:rPr>
          <w:rFonts w:ascii="仿宋" w:eastAsia="仿宋" w:hAnsi="仿宋" w:hint="eastAsia"/>
        </w:rPr>
        <w:t>）。</w:t>
      </w:r>
    </w:p>
    <w:p w14:paraId="21811505"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2、本项目以人民币为结算单位，实行合同总价包干方式，具体如下：</w:t>
      </w:r>
    </w:p>
    <w:p w14:paraId="70102D9E"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（1）合同包干价含采购范围的全部内容，包括但不限于履行合同。</w:t>
      </w:r>
    </w:p>
    <w:p w14:paraId="37B2E735"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（2）各种税务费及合同实施过程中的应预见和不可预见费用等完成合同规定责任和义务、达到合同目的的一切费用。所有应支付的对专利权和版权、设计或其他知识产权而需要向其他方支付的版税。</w:t>
      </w:r>
    </w:p>
    <w:p w14:paraId="655CA9CE"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3、因乙方单方违约，乙方应支付违约金、赔偿款等。甲方有权在应付未付款项中直接扣除。</w:t>
      </w:r>
    </w:p>
    <w:p w14:paraId="2EEB1D9A" w14:textId="77777777" w:rsidR="00CA5BB2" w:rsidRPr="00CA5BB2" w:rsidRDefault="00CA5BB2" w:rsidP="009A33A4">
      <w:pPr>
        <w:pStyle w:val="a7"/>
        <w:tabs>
          <w:tab w:val="left" w:pos="630"/>
        </w:tabs>
        <w:snapToGrid w:val="0"/>
        <w:spacing w:beforeLines="30" w:before="93" w:afterLines="30" w:after="93" w:line="360" w:lineRule="auto"/>
        <w:ind w:firstLineChars="200" w:firstLine="422"/>
        <w:outlineLvl w:val="2"/>
        <w:rPr>
          <w:rFonts w:ascii="仿宋" w:eastAsia="仿宋" w:hAnsi="仿宋" w:hint="eastAsia"/>
          <w:b/>
          <w:bCs/>
        </w:rPr>
      </w:pPr>
      <w:r w:rsidRPr="00CA5BB2">
        <w:rPr>
          <w:rFonts w:ascii="仿宋" w:eastAsia="仿宋" w:hAnsi="仿宋" w:hint="eastAsia"/>
          <w:b/>
          <w:bCs/>
        </w:rPr>
        <w:t>六、付款方式及依据</w:t>
      </w:r>
    </w:p>
    <w:p w14:paraId="0CDB67A7"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1、合同签订后，乙方向甲方提供付款首期申请，并开具增值税普通发票，甲方自收到付款申请和等额合</w:t>
      </w:r>
      <w:proofErr w:type="gramStart"/>
      <w:r w:rsidRPr="00CA5BB2">
        <w:rPr>
          <w:rFonts w:ascii="仿宋" w:eastAsia="仿宋" w:hAnsi="仿宋" w:hint="eastAsia"/>
        </w:rPr>
        <w:t>规</w:t>
      </w:r>
      <w:proofErr w:type="gramEnd"/>
      <w:r w:rsidRPr="00CA5BB2">
        <w:rPr>
          <w:rFonts w:ascii="仿宋" w:eastAsia="仿宋" w:hAnsi="仿宋" w:hint="eastAsia"/>
        </w:rPr>
        <w:t>发票后</w:t>
      </w:r>
      <w:r w:rsidRPr="00CD7436">
        <w:rPr>
          <w:rFonts w:ascii="仿宋" w:eastAsia="仿宋" w:hAnsi="仿宋" w:hint="eastAsia"/>
          <w:b/>
          <w:bCs/>
        </w:rPr>
        <w:t>15个工作日内</w:t>
      </w:r>
      <w:r w:rsidRPr="00CA5BB2">
        <w:rPr>
          <w:rFonts w:ascii="仿宋" w:eastAsia="仿宋" w:hAnsi="仿宋" w:hint="eastAsia"/>
          <w:b/>
          <w:bCs/>
        </w:rPr>
        <w:t>向乙方支付合同金额的30%款项</w:t>
      </w:r>
      <w:r w:rsidRPr="00CA5BB2">
        <w:rPr>
          <w:rFonts w:ascii="仿宋" w:eastAsia="仿宋" w:hAnsi="仿宋" w:hint="eastAsia"/>
        </w:rPr>
        <w:t>，即人民币</w:t>
      </w:r>
      <w:r w:rsidRPr="00CA5BB2">
        <w:rPr>
          <w:rFonts w:ascii="Calibri" w:eastAsia="仿宋" w:hAnsi="Calibri" w:cs="Calibri"/>
        </w:rPr>
        <w:t>¥</w:t>
      </w:r>
      <w:r w:rsidRPr="00CA5BB2">
        <w:rPr>
          <w:rFonts w:ascii="仿宋" w:eastAsia="仿宋" w:hAnsi="仿宋" w:hint="eastAsia"/>
          <w:u w:val="single"/>
          <w:shd w:val="pct15" w:color="auto" w:fill="FFFFFF"/>
        </w:rPr>
        <w:t xml:space="preserve">   </w:t>
      </w:r>
      <w:r>
        <w:rPr>
          <w:rFonts w:ascii="仿宋" w:eastAsia="仿宋" w:hAnsi="仿宋" w:hint="eastAsia"/>
          <w:u w:val="single"/>
          <w:shd w:val="pct15" w:color="auto" w:fill="FFFFFF"/>
        </w:rPr>
        <w:t xml:space="preserve">  </w:t>
      </w:r>
      <w:r w:rsidRPr="00CA5BB2">
        <w:rPr>
          <w:rFonts w:ascii="仿宋" w:eastAsia="仿宋" w:hAnsi="仿宋" w:hint="eastAsia"/>
          <w:u w:val="single"/>
          <w:shd w:val="pct15" w:color="auto" w:fill="FFFFFF"/>
        </w:rPr>
        <w:t xml:space="preserve"> </w:t>
      </w:r>
      <w:r>
        <w:rPr>
          <w:rFonts w:ascii="仿宋" w:eastAsia="仿宋" w:hAnsi="仿宋" w:hint="eastAsia"/>
        </w:rPr>
        <w:t>（</w:t>
      </w:r>
      <w:r w:rsidRPr="00CA5BB2">
        <w:rPr>
          <w:rFonts w:ascii="仿宋" w:eastAsia="仿宋" w:hAnsi="仿宋" w:hint="eastAsia"/>
        </w:rPr>
        <w:t>大写</w:t>
      </w:r>
      <w:r>
        <w:rPr>
          <w:rFonts w:ascii="仿宋" w:eastAsia="仿宋" w:hAnsi="仿宋" w:hint="eastAsia"/>
        </w:rPr>
        <w:t>：</w:t>
      </w:r>
      <w:r w:rsidRPr="00CA5BB2">
        <w:rPr>
          <w:rFonts w:ascii="仿宋" w:eastAsia="仿宋" w:hAnsi="仿宋" w:hint="eastAsia"/>
        </w:rPr>
        <w:t>人民币</w:t>
      </w:r>
      <w:r w:rsidRPr="00CA5BB2">
        <w:rPr>
          <w:rFonts w:ascii="仿宋" w:eastAsia="仿宋" w:hAnsi="仿宋" w:hint="eastAsia"/>
          <w:u w:val="single"/>
          <w:shd w:val="pct15" w:color="auto" w:fill="FFFFFF"/>
        </w:rPr>
        <w:t xml:space="preserve">   </w:t>
      </w:r>
      <w:r>
        <w:rPr>
          <w:rFonts w:ascii="仿宋" w:eastAsia="仿宋" w:hAnsi="仿宋" w:hint="eastAsia"/>
          <w:u w:val="single"/>
          <w:shd w:val="pct15" w:color="auto" w:fill="FFFFFF"/>
        </w:rPr>
        <w:t xml:space="preserve">  </w:t>
      </w:r>
      <w:r w:rsidRPr="00CA5BB2">
        <w:rPr>
          <w:rFonts w:ascii="仿宋" w:eastAsia="仿宋" w:hAnsi="仿宋" w:hint="eastAsia"/>
          <w:u w:val="single"/>
          <w:shd w:val="pct15" w:color="auto" w:fill="FFFFFF"/>
        </w:rPr>
        <w:t xml:space="preserve"> </w:t>
      </w:r>
      <w:r>
        <w:rPr>
          <w:rFonts w:ascii="仿宋" w:eastAsia="仿宋" w:hAnsi="仿宋" w:hint="eastAsia"/>
        </w:rPr>
        <w:t>）</w:t>
      </w:r>
      <w:r w:rsidRPr="00CA5BB2">
        <w:rPr>
          <w:rFonts w:ascii="仿宋" w:eastAsia="仿宋" w:hAnsi="仿宋" w:hint="eastAsia"/>
        </w:rPr>
        <w:t>予乙方作为启动合同费用。</w:t>
      </w:r>
    </w:p>
    <w:p w14:paraId="582428D0"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2、项目完成，乙方根据甲方制定的绩效评价表（详见附表</w:t>
      </w:r>
      <w:proofErr w:type="gramStart"/>
      <w:r w:rsidRPr="00CA5BB2">
        <w:rPr>
          <w:rFonts w:ascii="仿宋" w:eastAsia="仿宋" w:hAnsi="仿宋" w:hint="eastAsia"/>
        </w:rPr>
        <w:t>一</w:t>
      </w:r>
      <w:proofErr w:type="gramEnd"/>
      <w:r w:rsidRPr="00CA5BB2">
        <w:rPr>
          <w:rFonts w:ascii="仿宋" w:eastAsia="仿宋" w:hAnsi="仿宋" w:hint="eastAsia"/>
        </w:rPr>
        <w:t>），进行绩效自评，连同验收报告、财务费用清单等材料，甲方根据绩效评价体系在收到乙方材料后十个工作日内对乙方工作进行项目验收和绩效评价。</w:t>
      </w:r>
    </w:p>
    <w:p w14:paraId="7E3EA7C6"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3、完成绩效评价、项目验收及费用核算后，根据绩效评价，在项目的结算上，按照百分制评分标准，得分达90分或以上，乙方向甲方提供付款申请，并开具增值税普通发票，甲方自收到付款申请和等额合</w:t>
      </w:r>
      <w:proofErr w:type="gramStart"/>
      <w:r w:rsidRPr="00CA5BB2">
        <w:rPr>
          <w:rFonts w:ascii="仿宋" w:eastAsia="仿宋" w:hAnsi="仿宋" w:hint="eastAsia"/>
        </w:rPr>
        <w:t>规</w:t>
      </w:r>
      <w:proofErr w:type="gramEnd"/>
      <w:r w:rsidRPr="00CA5BB2">
        <w:rPr>
          <w:rFonts w:ascii="仿宋" w:eastAsia="仿宋" w:hAnsi="仿宋" w:hint="eastAsia"/>
        </w:rPr>
        <w:t>发票后</w:t>
      </w:r>
      <w:r w:rsidRPr="00CD7436">
        <w:rPr>
          <w:rFonts w:ascii="仿宋" w:eastAsia="仿宋" w:hAnsi="仿宋" w:hint="eastAsia"/>
          <w:b/>
          <w:bCs/>
        </w:rPr>
        <w:t>30个工作日内</w:t>
      </w:r>
      <w:r w:rsidRPr="00CA5BB2">
        <w:rPr>
          <w:rFonts w:ascii="仿宋" w:eastAsia="仿宋" w:hAnsi="仿宋" w:hint="eastAsia"/>
          <w:b/>
          <w:bCs/>
        </w:rPr>
        <w:t>向乙方支付尾款</w:t>
      </w:r>
      <w:r w:rsidRPr="00CA5BB2">
        <w:rPr>
          <w:rFonts w:ascii="仿宋" w:eastAsia="仿宋" w:hAnsi="仿宋" w:hint="eastAsia"/>
        </w:rPr>
        <w:t>，</w:t>
      </w:r>
      <w:r w:rsidRPr="00CA5BB2">
        <w:rPr>
          <w:rFonts w:ascii="Calibri" w:eastAsia="仿宋" w:hAnsi="Calibri" w:cs="Calibri"/>
        </w:rPr>
        <w:t>¥</w:t>
      </w:r>
      <w:r w:rsidRPr="00CA5BB2">
        <w:rPr>
          <w:rFonts w:ascii="仿宋" w:eastAsia="仿宋" w:hAnsi="仿宋" w:hint="eastAsia"/>
          <w:u w:val="single"/>
          <w:shd w:val="pct15" w:color="auto" w:fill="FFFFFF"/>
        </w:rPr>
        <w:t xml:space="preserve">   </w:t>
      </w:r>
      <w:r>
        <w:rPr>
          <w:rFonts w:ascii="仿宋" w:eastAsia="仿宋" w:hAnsi="仿宋" w:hint="eastAsia"/>
          <w:u w:val="single"/>
          <w:shd w:val="pct15" w:color="auto" w:fill="FFFFFF"/>
        </w:rPr>
        <w:t xml:space="preserve">  </w:t>
      </w:r>
      <w:r w:rsidRPr="00CA5BB2">
        <w:rPr>
          <w:rFonts w:ascii="仿宋" w:eastAsia="仿宋" w:hAnsi="仿宋" w:hint="eastAsia"/>
          <w:u w:val="single"/>
          <w:shd w:val="pct15" w:color="auto" w:fill="FFFFFF"/>
        </w:rPr>
        <w:t xml:space="preserve"> </w:t>
      </w:r>
      <w:r>
        <w:rPr>
          <w:rFonts w:ascii="仿宋" w:eastAsia="仿宋" w:hAnsi="仿宋" w:hint="eastAsia"/>
        </w:rPr>
        <w:t>（</w:t>
      </w:r>
      <w:r w:rsidRPr="00CA5BB2">
        <w:rPr>
          <w:rFonts w:ascii="仿宋" w:eastAsia="仿宋" w:hAnsi="仿宋" w:hint="eastAsia"/>
        </w:rPr>
        <w:t>大写</w:t>
      </w:r>
      <w:r>
        <w:rPr>
          <w:rFonts w:ascii="仿宋" w:eastAsia="仿宋" w:hAnsi="仿宋" w:hint="eastAsia"/>
        </w:rPr>
        <w:t>：</w:t>
      </w:r>
      <w:r w:rsidRPr="00CA5BB2">
        <w:rPr>
          <w:rFonts w:ascii="仿宋" w:eastAsia="仿宋" w:hAnsi="仿宋" w:hint="eastAsia"/>
        </w:rPr>
        <w:t>人民币</w:t>
      </w:r>
      <w:r w:rsidRPr="00CA5BB2">
        <w:rPr>
          <w:rFonts w:ascii="仿宋" w:eastAsia="仿宋" w:hAnsi="仿宋" w:hint="eastAsia"/>
          <w:u w:val="single"/>
          <w:shd w:val="pct15" w:color="auto" w:fill="FFFFFF"/>
        </w:rPr>
        <w:t xml:space="preserve">   </w:t>
      </w:r>
      <w:r>
        <w:rPr>
          <w:rFonts w:ascii="仿宋" w:eastAsia="仿宋" w:hAnsi="仿宋" w:hint="eastAsia"/>
          <w:u w:val="single"/>
          <w:shd w:val="pct15" w:color="auto" w:fill="FFFFFF"/>
        </w:rPr>
        <w:t xml:space="preserve">  </w:t>
      </w:r>
      <w:r w:rsidRPr="00CA5BB2">
        <w:rPr>
          <w:rFonts w:ascii="仿宋" w:eastAsia="仿宋" w:hAnsi="仿宋" w:hint="eastAsia"/>
          <w:u w:val="single"/>
          <w:shd w:val="pct15" w:color="auto" w:fill="FFFFFF"/>
        </w:rPr>
        <w:t xml:space="preserve"> </w:t>
      </w:r>
      <w:r>
        <w:rPr>
          <w:rFonts w:ascii="仿宋" w:eastAsia="仿宋" w:hAnsi="仿宋" w:hint="eastAsia"/>
        </w:rPr>
        <w:t>）</w:t>
      </w:r>
      <w:r w:rsidRPr="00CA5BB2">
        <w:rPr>
          <w:rFonts w:ascii="仿宋" w:eastAsia="仿宋" w:hAnsi="仿宋" w:hint="eastAsia"/>
        </w:rPr>
        <w:t>。得分90分（不含）以下，每扣1分，扣除1万元款项，扣完为止。</w:t>
      </w:r>
    </w:p>
    <w:p w14:paraId="44B74C9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4、若受不可抗力因素的影响，项目需要</w:t>
      </w:r>
      <w:proofErr w:type="gramStart"/>
      <w:r w:rsidRPr="00CA5BB2">
        <w:rPr>
          <w:rFonts w:ascii="仿宋" w:eastAsia="仿宋" w:hAnsi="仿宋" w:hint="eastAsia"/>
        </w:rPr>
        <w:t>作出</w:t>
      </w:r>
      <w:proofErr w:type="gramEnd"/>
      <w:r w:rsidRPr="00CA5BB2">
        <w:rPr>
          <w:rFonts w:ascii="仿宋" w:eastAsia="仿宋" w:hAnsi="仿宋" w:hint="eastAsia"/>
        </w:rPr>
        <w:t>取消或重大调整的，乙方必须无条件接受。在甲方已支付的费用中，乙方提供根据甲方要求已开展活动部分对应已支出的费用发票作为凭证扣除已支出费用后，乙方必须在收到甲方通知的指定时间内向甲方退还未使用的合同费用。</w:t>
      </w:r>
    </w:p>
    <w:p w14:paraId="47013768"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lastRenderedPageBreak/>
        <w:t>5、本项目发票统一为</w:t>
      </w:r>
      <w:r w:rsidRPr="00CA5BB2">
        <w:rPr>
          <w:rFonts w:ascii="仿宋" w:eastAsia="仿宋" w:hAnsi="仿宋" w:hint="eastAsia"/>
          <w:b/>
          <w:bCs/>
          <w:u w:val="single"/>
        </w:rPr>
        <w:t>增值税普通发票</w:t>
      </w:r>
      <w:r w:rsidRPr="00CA5BB2">
        <w:rPr>
          <w:rFonts w:ascii="仿宋" w:eastAsia="仿宋" w:hAnsi="仿宋" w:hint="eastAsia"/>
        </w:rPr>
        <w:t>。乙方在开具前需与甲方确认发票内容，确保发票符合相关规定和要求。</w:t>
      </w:r>
    </w:p>
    <w:p w14:paraId="14B77DBB"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七、违约责任</w:t>
      </w:r>
    </w:p>
    <w:p w14:paraId="5E5F2674"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由于乙方原因，导致双方签订的合同终止，乙方因此而遭受的所有损失均由乙方自行承担，甲方对此不负任何责任也不作任何赔偿，乙方应在合同终止之日起3个工作日内退还甲方尚未履行合同部分对应的费用。</w:t>
      </w:r>
    </w:p>
    <w:p w14:paraId="035320D6"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2、乙方违反合同约定或招标文件要求，经甲方提出异议仍不整改，视为严重违约，乙方须根据本条第4款的约定承担违约责任。</w:t>
      </w:r>
    </w:p>
    <w:p w14:paraId="271F6C6A"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3、乙方的服务过程和成果不得侵害甲方或第三人的合法权益，自行处理与第三人的纠纷并赔偿甲方损失。</w:t>
      </w:r>
    </w:p>
    <w:p w14:paraId="7B8EDA99"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4、若乙方未能按本合同及甲方确定的活动方案，在约定的时间内完成本次活动的策划服务工作，或未能按约定提供物料道具并严重影响甲方活动效果，甲方可采取以下方式要求乙方承担责任：</w:t>
      </w:r>
    </w:p>
    <w:p w14:paraId="32652A5A"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甲方可要求乙方整改，乙方应负责在甲方指定的时间内进行整改，同时每日向甲方支付按本合同总价的千分之五计算的逾期违约金，直至整改合格完毕；甲方乙方未能在甲方指定的时间内完成整改的，甲方有权解除合同，不予支付乙方所有合同费用（如甲方已支付的，乙方应全额返还甲方已支付的所有合同费用），并要求乙方支付合同总价的百分之三十作为违约金，因此给甲方造成损失的，乙方还应负责赔偿。</w:t>
      </w:r>
    </w:p>
    <w:p w14:paraId="6E168174"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（2）甲方有权立即解除本合同，不再支付乙方所有合同费用（如甲方已支付的，乙方应全额返还甲方已支付的所有合同费用），并要求乙方支付合同总价的百分之三十作为违约金</w:t>
      </w:r>
    </w:p>
    <w:p w14:paraId="70713945"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5、乙方不得将本合同项下的权利义务转让给任何第三方，否则甲方有权解除合同，并有权要求乙方承担本合同价款总额百分之    计算的违约金。</w:t>
      </w:r>
    </w:p>
    <w:p w14:paraId="42AF0F44"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6、甲方有权在任何一期应付合同价款中扣除乙方按照本合同应支付的违约金及/或赔偿金。如果本合同所明确约定的违约金和乙方的其他责任仍然无法弥补甲方为乙方违约行为遭受的全部损失的，甲方有权要求乙方赔偿其为此遭受的全部损失（包括但不限于甲方向第三方承担的赔偿金、违约金、或甲方因参与诉讼而发生的律师费、鉴定费、公证费、诉讼费、差旅费等）。</w:t>
      </w:r>
    </w:p>
    <w:p w14:paraId="50E97FA4"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八、验收标准</w:t>
      </w:r>
    </w:p>
    <w:p w14:paraId="28D28B8C"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1.验收依据招标文件及本合同的有关规定制定的方案进行验收，并按国家有关规定、规范进行。</w:t>
      </w:r>
    </w:p>
    <w:p w14:paraId="304052F3"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lastRenderedPageBreak/>
        <w:t>2.甲方组织项目验收小组按国家有关规定、规范进行验收，必要时邀请相关专业人员或机构参与验收。</w:t>
      </w:r>
    </w:p>
    <w:p w14:paraId="2EBB0CFE"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3.对验收不合格的部分，乙方应在甲方规定时间内及时整改完善直至合格。</w:t>
      </w:r>
    </w:p>
    <w:p w14:paraId="58EE4882"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4.乙方须按要求完成本项目规定的工作内容。服务成果符合甲方要求，并将服务过程的中间产物（包含前期媒体配合及组织赛事结束收尾工作及汇报资料）全部移交甲方，并验收完成。</w:t>
      </w:r>
    </w:p>
    <w:p w14:paraId="48609412"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九、异议的时间和办法</w:t>
      </w:r>
    </w:p>
    <w:p w14:paraId="3C1D3F25"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1、甲方在验收中，如发现服务成果不符合规定，应在30日内向乙方提出书面异议。</w:t>
      </w:r>
    </w:p>
    <w:p w14:paraId="490C48A8"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2、乙方在接到甲方书面异议后，应在5日内负责处理。否则即视为默认甲方提出的异议和处理意见。</w:t>
      </w:r>
    </w:p>
    <w:p w14:paraId="774C232E"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十、争议解决方法</w:t>
      </w:r>
    </w:p>
    <w:p w14:paraId="3EEE86DC"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1、凡与本合同有关而引起的一切争议，甲、乙双方应首先通过友好协商解决，如经协商后仍不能达成共识时，任何一方可以向甲方所在地人民法院提出诉讼。</w:t>
      </w:r>
    </w:p>
    <w:p w14:paraId="5FB8762B"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2、在进行法院审理期间，除提交法院审理的事项外，合同其他部分仍继续履行。</w:t>
      </w:r>
    </w:p>
    <w:p w14:paraId="429A3E11"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3、本合同按照中华人民共和国的相关法律进行解释。</w:t>
      </w:r>
    </w:p>
    <w:p w14:paraId="324BE1FA"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十一、其他</w:t>
      </w:r>
    </w:p>
    <w:p w14:paraId="2428F875"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1、本合同自双方法定代表人或授权代表签字并加盖公章后生效，本合同一式</w:t>
      </w:r>
      <w:r w:rsidRPr="00CA5BB2">
        <w:rPr>
          <w:rFonts w:ascii="仿宋" w:eastAsia="仿宋" w:hAnsi="仿宋" w:hint="eastAsia"/>
          <w:u w:val="single"/>
        </w:rPr>
        <w:t>叁</w:t>
      </w:r>
      <w:r w:rsidRPr="00CA5BB2">
        <w:rPr>
          <w:rFonts w:ascii="仿宋" w:eastAsia="仿宋" w:hAnsi="仿宋" w:hint="eastAsia"/>
        </w:rPr>
        <w:t>份，甲乙双方各执</w:t>
      </w:r>
      <w:r w:rsidRPr="00CA5BB2">
        <w:rPr>
          <w:rFonts w:ascii="仿宋" w:eastAsia="仿宋" w:hAnsi="仿宋" w:hint="eastAsia"/>
          <w:u w:val="single"/>
        </w:rPr>
        <w:t>壹</w:t>
      </w:r>
      <w:r w:rsidRPr="00CA5BB2">
        <w:rPr>
          <w:rFonts w:ascii="仿宋" w:eastAsia="仿宋" w:hAnsi="仿宋" w:hint="eastAsia"/>
        </w:rPr>
        <w:t>份，采购代理机构执</w:t>
      </w:r>
      <w:r w:rsidRPr="00CA5BB2">
        <w:rPr>
          <w:rFonts w:ascii="仿宋" w:eastAsia="仿宋" w:hAnsi="仿宋" w:hint="eastAsia"/>
          <w:u w:val="single"/>
        </w:rPr>
        <w:t>壹</w:t>
      </w:r>
      <w:r w:rsidRPr="00CA5BB2">
        <w:rPr>
          <w:rFonts w:ascii="仿宋" w:eastAsia="仿宋" w:hAnsi="仿宋" w:hint="eastAsia"/>
        </w:rPr>
        <w:t>份，具同等法律效力。</w:t>
      </w:r>
    </w:p>
    <w:p w14:paraId="52D062AA"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2、在执行合同过程中，投标文件及所有经甲乙双方签署确认的文件（包括会议纪要、补充合同、往来函件、合同附件等）即成为合同的有效组成部分。</w:t>
      </w:r>
    </w:p>
    <w:p w14:paraId="1F65FC83"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3、本合同未尽事宜由双方另行协商并签订补充合同以确定。</w:t>
      </w:r>
    </w:p>
    <w:p w14:paraId="2694DE85" w14:textId="77777777" w:rsidR="00CA5BB2" w:rsidRPr="00CA5BB2" w:rsidRDefault="00CA5BB2"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A5BB2">
        <w:rPr>
          <w:rFonts w:ascii="仿宋" w:eastAsia="仿宋" w:hAnsi="仿宋" w:hint="eastAsia"/>
          <w:b/>
          <w:bCs/>
        </w:rPr>
        <w:t>十二、附件</w:t>
      </w:r>
    </w:p>
    <w:p w14:paraId="38295F3F" w14:textId="77777777"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以下附件均为本合同组成部分，与本合同具有同等法律效力。附件有：</w:t>
      </w:r>
    </w:p>
    <w:p w14:paraId="2637BFF1" w14:textId="593735CF" w:rsidR="00CA5BB2" w:rsidRPr="00CA5BB2" w:rsidRDefault="00CA5BB2" w:rsidP="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t>附件一：验收</w:t>
      </w:r>
      <w:r w:rsidR="009A33A4">
        <w:rPr>
          <w:rFonts w:ascii="仿宋" w:eastAsia="仿宋" w:hAnsi="仿宋" w:hint="eastAsia"/>
        </w:rPr>
        <w:t>（</w:t>
      </w:r>
      <w:r w:rsidR="009A33A4" w:rsidRPr="009A33A4">
        <w:rPr>
          <w:rFonts w:ascii="仿宋" w:eastAsia="仿宋" w:hAnsi="仿宋" w:hint="eastAsia"/>
        </w:rPr>
        <w:t>绩效</w:t>
      </w:r>
      <w:r w:rsidR="009A33A4">
        <w:rPr>
          <w:rFonts w:ascii="仿宋" w:eastAsia="仿宋" w:hAnsi="仿宋" w:hint="eastAsia"/>
        </w:rPr>
        <w:t>）</w:t>
      </w:r>
      <w:r w:rsidRPr="00CA5BB2">
        <w:rPr>
          <w:rFonts w:ascii="仿宋" w:eastAsia="仿宋" w:hAnsi="仿宋" w:hint="eastAsia"/>
        </w:rPr>
        <w:t>评分表</w:t>
      </w:r>
    </w:p>
    <w:p w14:paraId="43CB420A" w14:textId="77777777" w:rsidR="00CA5BB2" w:rsidRDefault="00CA5BB2">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67B14A07" w14:textId="77777777" w:rsidR="00CA5BB2" w:rsidRDefault="00CA5BB2">
      <w:pPr>
        <w:widowControl/>
        <w:jc w:val="left"/>
        <w:rPr>
          <w:rFonts w:ascii="仿宋" w:eastAsia="仿宋" w:hAnsi="仿宋" w:cs="Times New Roman" w:hint="eastAsia"/>
          <w:szCs w:val="20"/>
        </w:rPr>
      </w:pPr>
      <w:r>
        <w:rPr>
          <w:rFonts w:ascii="仿宋" w:eastAsia="仿宋" w:hAnsi="仿宋" w:hint="eastAsia"/>
        </w:rPr>
        <w:br w:type="page"/>
      </w:r>
    </w:p>
    <w:p w14:paraId="1771EAED" w14:textId="77777777" w:rsidR="00CA5BB2" w:rsidRDefault="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lastRenderedPageBreak/>
        <w:t>（以下无正文，为双方签字页）</w:t>
      </w:r>
    </w:p>
    <w:p w14:paraId="084E4DA8" w14:textId="77777777" w:rsidR="00CA5BB2" w:rsidRDefault="00CA5BB2">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3F05EB6A" w14:textId="77777777" w:rsidR="00096FF2" w:rsidRDefault="00096FF2">
      <w:pPr>
        <w:pStyle w:val="a7"/>
        <w:tabs>
          <w:tab w:val="left" w:pos="630"/>
        </w:tabs>
        <w:snapToGrid w:val="0"/>
        <w:spacing w:beforeLines="30" w:before="93" w:afterLines="30" w:after="93" w:line="360" w:lineRule="auto"/>
        <w:ind w:firstLineChars="200" w:firstLine="420"/>
        <w:rPr>
          <w:rFonts w:ascii="仿宋" w:eastAsia="仿宋" w:hAnsi="仿宋" w:hint="eastAsia"/>
        </w:rPr>
      </w:pPr>
    </w:p>
    <w:tbl>
      <w:tblPr>
        <w:tblW w:w="0" w:type="auto"/>
        <w:tblLayout w:type="fixed"/>
        <w:tblLook w:val="0000" w:firstRow="0" w:lastRow="0" w:firstColumn="0" w:lastColumn="0" w:noHBand="0" w:noVBand="0"/>
      </w:tblPr>
      <w:tblGrid>
        <w:gridCol w:w="4261"/>
        <w:gridCol w:w="4261"/>
      </w:tblGrid>
      <w:tr w:rsidR="00CA5BB2" w14:paraId="159CEB9A" w14:textId="77777777" w:rsidTr="0020395F">
        <w:tc>
          <w:tcPr>
            <w:tcW w:w="4261" w:type="dxa"/>
          </w:tcPr>
          <w:p w14:paraId="612522FD"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甲方（盖章）：广东南方日报经营有限公司东莞分公司</w:t>
            </w:r>
          </w:p>
        </w:tc>
        <w:tc>
          <w:tcPr>
            <w:tcW w:w="4261" w:type="dxa"/>
          </w:tcPr>
          <w:p w14:paraId="68BC29CF"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乙方(盖章)：</w:t>
            </w:r>
          </w:p>
        </w:tc>
      </w:tr>
      <w:tr w:rsidR="00CA5BB2" w14:paraId="15084ADC" w14:textId="77777777" w:rsidTr="0020395F">
        <w:tc>
          <w:tcPr>
            <w:tcW w:w="4261" w:type="dxa"/>
          </w:tcPr>
          <w:p w14:paraId="40074105"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甲方代表人(签字)：</w:t>
            </w:r>
          </w:p>
        </w:tc>
        <w:tc>
          <w:tcPr>
            <w:tcW w:w="4261" w:type="dxa"/>
          </w:tcPr>
          <w:p w14:paraId="715640FE"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乙方代表人(签字)：</w:t>
            </w:r>
          </w:p>
        </w:tc>
      </w:tr>
      <w:tr w:rsidR="00CA5BB2" w14:paraId="53689EED" w14:textId="77777777" w:rsidTr="0020395F">
        <w:tc>
          <w:tcPr>
            <w:tcW w:w="4261" w:type="dxa"/>
          </w:tcPr>
          <w:p w14:paraId="7A2C93B0"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签字日期：</w:t>
            </w:r>
          </w:p>
        </w:tc>
        <w:tc>
          <w:tcPr>
            <w:tcW w:w="4261" w:type="dxa"/>
          </w:tcPr>
          <w:p w14:paraId="1B2AC8DE"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签字日期：</w:t>
            </w:r>
          </w:p>
        </w:tc>
      </w:tr>
      <w:tr w:rsidR="00CA5BB2" w14:paraId="79EC590D" w14:textId="77777777" w:rsidTr="0020395F">
        <w:tc>
          <w:tcPr>
            <w:tcW w:w="4261" w:type="dxa"/>
          </w:tcPr>
          <w:p w14:paraId="6FA5BF5D"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地址：</w:t>
            </w:r>
          </w:p>
        </w:tc>
        <w:tc>
          <w:tcPr>
            <w:tcW w:w="4261" w:type="dxa"/>
          </w:tcPr>
          <w:p w14:paraId="44AB47C0"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地址：</w:t>
            </w:r>
          </w:p>
        </w:tc>
      </w:tr>
      <w:tr w:rsidR="00CA5BB2" w14:paraId="55C4F92D" w14:textId="77777777" w:rsidTr="0020395F">
        <w:trPr>
          <w:trHeight w:val="90"/>
        </w:trPr>
        <w:tc>
          <w:tcPr>
            <w:tcW w:w="4261" w:type="dxa"/>
          </w:tcPr>
          <w:p w14:paraId="7B2152C9"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电话：</w:t>
            </w:r>
          </w:p>
        </w:tc>
        <w:tc>
          <w:tcPr>
            <w:tcW w:w="4261" w:type="dxa"/>
          </w:tcPr>
          <w:p w14:paraId="4871EE04"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电话：</w:t>
            </w:r>
          </w:p>
        </w:tc>
      </w:tr>
    </w:tbl>
    <w:p w14:paraId="00981881" w14:textId="77777777" w:rsidR="00096FF2" w:rsidRDefault="00096FF2">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65F0C894" w14:textId="77777777" w:rsidR="00CA5BB2" w:rsidRDefault="00CA5BB2">
      <w:pPr>
        <w:widowControl/>
        <w:jc w:val="left"/>
        <w:rPr>
          <w:rFonts w:ascii="仿宋" w:eastAsia="仿宋" w:hAnsi="仿宋" w:cs="Times New Roman" w:hint="eastAsia"/>
          <w:szCs w:val="20"/>
        </w:rPr>
      </w:pPr>
      <w:r>
        <w:rPr>
          <w:rFonts w:ascii="仿宋" w:eastAsia="仿宋" w:hAnsi="仿宋" w:hint="eastAsia"/>
        </w:rPr>
        <w:br w:type="page"/>
      </w:r>
    </w:p>
    <w:p w14:paraId="614BCD0D" w14:textId="76FBDCEC" w:rsidR="00CA5BB2" w:rsidRPr="00CD7436" w:rsidRDefault="00CA5BB2" w:rsidP="00CD7436">
      <w:pPr>
        <w:pStyle w:val="2"/>
        <w:spacing w:beforeLines="50" w:before="156" w:afterLines="50" w:after="156" w:line="360" w:lineRule="auto"/>
        <w:jc w:val="left"/>
        <w:rPr>
          <w:rFonts w:ascii="仿宋" w:eastAsia="仿宋" w:hAnsi="仿宋" w:hint="eastAsia"/>
          <w:sz w:val="24"/>
          <w:szCs w:val="24"/>
        </w:rPr>
      </w:pPr>
      <w:bookmarkStart w:id="85" w:name="_Toc191289701"/>
      <w:r w:rsidRPr="00CD7436">
        <w:rPr>
          <w:rFonts w:ascii="仿宋" w:eastAsia="仿宋" w:hAnsi="仿宋" w:hint="eastAsia"/>
          <w:sz w:val="24"/>
          <w:szCs w:val="24"/>
        </w:rPr>
        <w:lastRenderedPageBreak/>
        <w:t>附件一：验收</w:t>
      </w:r>
      <w:r w:rsidR="009A33A4">
        <w:rPr>
          <w:rFonts w:ascii="仿宋" w:eastAsia="仿宋" w:hAnsi="仿宋" w:hint="eastAsia"/>
          <w:sz w:val="24"/>
          <w:szCs w:val="24"/>
        </w:rPr>
        <w:t>（</w:t>
      </w:r>
      <w:r w:rsidR="009A33A4" w:rsidRPr="009A33A4">
        <w:rPr>
          <w:rFonts w:ascii="仿宋" w:eastAsia="仿宋" w:hAnsi="仿宋" w:hint="eastAsia"/>
          <w:sz w:val="24"/>
          <w:szCs w:val="24"/>
        </w:rPr>
        <w:t>绩效</w:t>
      </w:r>
      <w:r w:rsidR="009A33A4">
        <w:rPr>
          <w:rFonts w:ascii="仿宋" w:eastAsia="仿宋" w:hAnsi="仿宋" w:hint="eastAsia"/>
          <w:sz w:val="24"/>
          <w:szCs w:val="24"/>
        </w:rPr>
        <w:t>）</w:t>
      </w:r>
      <w:r w:rsidRPr="00CD7436">
        <w:rPr>
          <w:rFonts w:ascii="仿宋" w:eastAsia="仿宋" w:hAnsi="仿宋" w:hint="eastAsia"/>
          <w:sz w:val="24"/>
          <w:szCs w:val="24"/>
        </w:rPr>
        <w:t>评分表</w:t>
      </w:r>
      <w:bookmarkEnd w:id="85"/>
    </w:p>
    <w:tbl>
      <w:tblPr>
        <w:tblW w:w="9253" w:type="dxa"/>
        <w:jc w:val="center"/>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118"/>
        <w:gridCol w:w="1314"/>
        <w:gridCol w:w="561"/>
        <w:gridCol w:w="5682"/>
        <w:gridCol w:w="578"/>
      </w:tblGrid>
      <w:tr w:rsidR="00CD7436" w:rsidRPr="00CD7436" w14:paraId="7EF1EBB2" w14:textId="77777777" w:rsidTr="0020395F">
        <w:trPr>
          <w:trHeight w:val="1032"/>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F1F1F1"/>
            <w:tcMar>
              <w:top w:w="0" w:type="dxa"/>
              <w:left w:w="105" w:type="dxa"/>
              <w:bottom w:w="0" w:type="dxa"/>
              <w:right w:w="105" w:type="dxa"/>
            </w:tcMar>
            <w:vAlign w:val="center"/>
          </w:tcPr>
          <w:p w14:paraId="3406579F"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
                <w:sz w:val="20"/>
                <w:szCs w:val="20"/>
              </w:rPr>
            </w:pPr>
            <w:r w:rsidRPr="00CD7436">
              <w:rPr>
                <w:rFonts w:ascii="仿宋" w:eastAsia="仿宋" w:hAnsi="仿宋" w:cs="仿宋" w:hint="eastAsia"/>
                <w:b/>
                <w:sz w:val="20"/>
                <w:szCs w:val="20"/>
              </w:rPr>
              <w:t>评价指标</w:t>
            </w:r>
          </w:p>
        </w:tc>
        <w:tc>
          <w:tcPr>
            <w:tcW w:w="1314" w:type="dxa"/>
            <w:tcBorders>
              <w:top w:val="single" w:sz="4" w:space="0" w:color="000000"/>
              <w:left w:val="nil"/>
              <w:bottom w:val="single" w:sz="4" w:space="0" w:color="000000"/>
              <w:right w:val="single" w:sz="4" w:space="0" w:color="000000"/>
            </w:tcBorders>
            <w:shd w:val="clear" w:color="auto" w:fill="F1F1F1"/>
            <w:tcMar>
              <w:top w:w="0" w:type="dxa"/>
              <w:left w:w="105" w:type="dxa"/>
              <w:bottom w:w="0" w:type="dxa"/>
              <w:right w:w="105" w:type="dxa"/>
            </w:tcMar>
            <w:vAlign w:val="center"/>
          </w:tcPr>
          <w:p w14:paraId="725C37D0"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
                <w:sz w:val="20"/>
                <w:szCs w:val="20"/>
              </w:rPr>
            </w:pPr>
            <w:r w:rsidRPr="00CD7436">
              <w:rPr>
                <w:rFonts w:ascii="仿宋" w:eastAsia="仿宋" w:hAnsi="仿宋" w:cs="仿宋" w:hint="eastAsia"/>
                <w:b/>
                <w:sz w:val="20"/>
                <w:szCs w:val="20"/>
              </w:rPr>
              <w:t>评价内容</w:t>
            </w:r>
          </w:p>
        </w:tc>
        <w:tc>
          <w:tcPr>
            <w:tcW w:w="561" w:type="dxa"/>
            <w:tcBorders>
              <w:top w:val="single" w:sz="4" w:space="0" w:color="000000"/>
              <w:left w:val="nil"/>
              <w:bottom w:val="single" w:sz="4" w:space="0" w:color="000000"/>
              <w:right w:val="single" w:sz="4" w:space="0" w:color="000000"/>
            </w:tcBorders>
            <w:shd w:val="clear" w:color="auto" w:fill="F1F1F1"/>
            <w:tcMar>
              <w:top w:w="0" w:type="dxa"/>
              <w:left w:w="105" w:type="dxa"/>
              <w:bottom w:w="0" w:type="dxa"/>
              <w:right w:w="105" w:type="dxa"/>
            </w:tcMar>
            <w:vAlign w:val="center"/>
          </w:tcPr>
          <w:p w14:paraId="56D62A96"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
                <w:sz w:val="20"/>
                <w:szCs w:val="20"/>
              </w:rPr>
            </w:pPr>
            <w:r w:rsidRPr="00CD7436">
              <w:rPr>
                <w:rFonts w:ascii="仿宋" w:eastAsia="仿宋" w:hAnsi="仿宋" w:cs="仿宋" w:hint="eastAsia"/>
                <w:b/>
                <w:sz w:val="20"/>
                <w:szCs w:val="20"/>
              </w:rPr>
              <w:t>分值</w:t>
            </w:r>
          </w:p>
        </w:tc>
        <w:tc>
          <w:tcPr>
            <w:tcW w:w="5682" w:type="dxa"/>
            <w:tcBorders>
              <w:top w:val="single" w:sz="4" w:space="0" w:color="000000"/>
              <w:left w:val="nil"/>
              <w:bottom w:val="single" w:sz="4" w:space="0" w:color="000000"/>
              <w:right w:val="single" w:sz="4" w:space="0" w:color="000000"/>
            </w:tcBorders>
            <w:shd w:val="clear" w:color="auto" w:fill="F1F1F1"/>
            <w:tcMar>
              <w:top w:w="0" w:type="dxa"/>
              <w:left w:w="105" w:type="dxa"/>
              <w:bottom w:w="0" w:type="dxa"/>
              <w:right w:w="105" w:type="dxa"/>
            </w:tcMar>
            <w:vAlign w:val="center"/>
          </w:tcPr>
          <w:p w14:paraId="712C986D"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
                <w:sz w:val="20"/>
                <w:szCs w:val="20"/>
              </w:rPr>
            </w:pPr>
            <w:r w:rsidRPr="00CD7436">
              <w:rPr>
                <w:rFonts w:ascii="仿宋" w:eastAsia="仿宋" w:hAnsi="仿宋" w:cs="仿宋" w:hint="eastAsia"/>
                <w:b/>
                <w:sz w:val="20"/>
                <w:szCs w:val="20"/>
              </w:rPr>
              <w:t>评价明细</w:t>
            </w:r>
          </w:p>
        </w:tc>
        <w:tc>
          <w:tcPr>
            <w:tcW w:w="578" w:type="dxa"/>
            <w:tcBorders>
              <w:top w:val="single" w:sz="4" w:space="0" w:color="000000"/>
              <w:left w:val="nil"/>
              <w:bottom w:val="single" w:sz="4" w:space="0" w:color="000000"/>
              <w:right w:val="single" w:sz="4" w:space="0" w:color="000000"/>
            </w:tcBorders>
            <w:shd w:val="clear" w:color="auto" w:fill="F1F1F1"/>
            <w:tcMar>
              <w:top w:w="0" w:type="dxa"/>
              <w:left w:w="105" w:type="dxa"/>
              <w:bottom w:w="0" w:type="dxa"/>
              <w:right w:w="105" w:type="dxa"/>
            </w:tcMar>
            <w:vAlign w:val="center"/>
          </w:tcPr>
          <w:p w14:paraId="56E088EE"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
                <w:sz w:val="20"/>
                <w:szCs w:val="20"/>
              </w:rPr>
            </w:pPr>
            <w:r w:rsidRPr="00CD7436">
              <w:rPr>
                <w:rFonts w:ascii="仿宋" w:eastAsia="仿宋" w:hAnsi="仿宋" w:cs="仿宋" w:hint="eastAsia"/>
                <w:b/>
                <w:sz w:val="20"/>
                <w:szCs w:val="20"/>
              </w:rPr>
              <w:t>评分</w:t>
            </w:r>
          </w:p>
        </w:tc>
      </w:tr>
      <w:tr w:rsidR="00CD7436" w:rsidRPr="00CD7436" w14:paraId="261C11A2" w14:textId="77777777" w:rsidTr="0020395F">
        <w:trPr>
          <w:trHeight w:val="837"/>
          <w:jc w:val="center"/>
        </w:trPr>
        <w:tc>
          <w:tcPr>
            <w:tcW w:w="1118" w:type="dxa"/>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21EC18AE"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活动投入指标</w:t>
            </w:r>
          </w:p>
          <w:p w14:paraId="797B9F5A"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（35分）</w:t>
            </w:r>
          </w:p>
        </w:tc>
        <w:tc>
          <w:tcPr>
            <w:tcW w:w="1314"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169D3F3A"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项目实施方案情况</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298F4D8B"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13</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799E8D2F"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r w:rsidRPr="00CD7436">
              <w:rPr>
                <w:rFonts w:ascii="仿宋" w:eastAsia="仿宋" w:hAnsi="仿宋" w:cs="仿宋" w:hint="eastAsia"/>
                <w:bCs/>
                <w:sz w:val="20"/>
                <w:szCs w:val="20"/>
              </w:rPr>
              <w:t>各项目工作方案制定合理，具操作性。包括采购文件规定范围，还完成甲方交办的其他任务。</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529B2D0C"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p>
        </w:tc>
      </w:tr>
      <w:tr w:rsidR="00CD7436" w:rsidRPr="00CD7436" w14:paraId="23580A39" w14:textId="77777777" w:rsidTr="0020395F">
        <w:trPr>
          <w:trHeight w:val="837"/>
          <w:jc w:val="center"/>
        </w:trPr>
        <w:tc>
          <w:tcPr>
            <w:tcW w:w="1118" w:type="dxa"/>
            <w:vMerge/>
            <w:tcBorders>
              <w:top w:val="nil"/>
              <w:left w:val="single" w:sz="4" w:space="0" w:color="000000"/>
              <w:bottom w:val="single" w:sz="4" w:space="0" w:color="000000"/>
              <w:right w:val="single" w:sz="4" w:space="0" w:color="000000"/>
            </w:tcBorders>
            <w:vAlign w:val="center"/>
          </w:tcPr>
          <w:p w14:paraId="1DDD3963"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nil"/>
              <w:left w:val="nil"/>
              <w:bottom w:val="single" w:sz="4" w:space="0" w:color="auto"/>
              <w:right w:val="single" w:sz="4" w:space="0" w:color="000000"/>
            </w:tcBorders>
            <w:tcMar>
              <w:top w:w="0" w:type="dxa"/>
              <w:left w:w="105" w:type="dxa"/>
              <w:bottom w:w="0" w:type="dxa"/>
              <w:right w:w="105" w:type="dxa"/>
            </w:tcMar>
            <w:vAlign w:val="center"/>
          </w:tcPr>
          <w:p w14:paraId="4AEF5405"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工作团队能力情况</w:t>
            </w:r>
          </w:p>
        </w:tc>
        <w:tc>
          <w:tcPr>
            <w:tcW w:w="561" w:type="dxa"/>
            <w:tcBorders>
              <w:top w:val="nil"/>
              <w:left w:val="nil"/>
              <w:bottom w:val="single" w:sz="4" w:space="0" w:color="auto"/>
              <w:right w:val="single" w:sz="4" w:space="0" w:color="000000"/>
            </w:tcBorders>
            <w:tcMar>
              <w:top w:w="0" w:type="dxa"/>
              <w:left w:w="105" w:type="dxa"/>
              <w:bottom w:w="0" w:type="dxa"/>
              <w:right w:w="105" w:type="dxa"/>
            </w:tcMar>
            <w:vAlign w:val="center"/>
          </w:tcPr>
          <w:p w14:paraId="5A77217A"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12</w:t>
            </w:r>
          </w:p>
        </w:tc>
        <w:tc>
          <w:tcPr>
            <w:tcW w:w="5682" w:type="dxa"/>
            <w:tcBorders>
              <w:top w:val="nil"/>
              <w:left w:val="nil"/>
              <w:bottom w:val="single" w:sz="4" w:space="0" w:color="auto"/>
              <w:right w:val="single" w:sz="4" w:space="0" w:color="000000"/>
            </w:tcBorders>
            <w:tcMar>
              <w:top w:w="0" w:type="dxa"/>
              <w:left w:w="105" w:type="dxa"/>
              <w:bottom w:w="0" w:type="dxa"/>
              <w:right w:w="105" w:type="dxa"/>
            </w:tcMar>
            <w:vAlign w:val="center"/>
          </w:tcPr>
          <w:p w14:paraId="274C211C"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工作团队配备足够人手，能够按照甲方的要求完成工作任务。</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2E9EF635"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24E54BF4" w14:textId="77777777" w:rsidTr="0020395F">
        <w:trPr>
          <w:trHeight w:val="837"/>
          <w:jc w:val="center"/>
        </w:trPr>
        <w:tc>
          <w:tcPr>
            <w:tcW w:w="1118" w:type="dxa"/>
            <w:vMerge/>
            <w:tcBorders>
              <w:top w:val="nil"/>
              <w:left w:val="single" w:sz="4" w:space="0" w:color="000000"/>
              <w:bottom w:val="single" w:sz="4" w:space="0" w:color="000000"/>
              <w:right w:val="single" w:sz="4" w:space="0" w:color="auto"/>
            </w:tcBorders>
            <w:vAlign w:val="center"/>
          </w:tcPr>
          <w:p w14:paraId="038D04AD"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3F91DC3"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资金投入情况</w:t>
            </w:r>
          </w:p>
        </w:tc>
        <w:tc>
          <w:tcPr>
            <w:tcW w:w="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6F7B588"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10</w:t>
            </w:r>
          </w:p>
        </w:tc>
        <w:tc>
          <w:tcPr>
            <w:tcW w:w="568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7FBE744"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收到启动资金后，能垫付足够资金，按时、按质、按量完成工作任务。</w:t>
            </w:r>
          </w:p>
        </w:tc>
        <w:tc>
          <w:tcPr>
            <w:tcW w:w="578" w:type="dxa"/>
            <w:tcBorders>
              <w:top w:val="nil"/>
              <w:left w:val="single" w:sz="4" w:space="0" w:color="auto"/>
              <w:bottom w:val="single" w:sz="4" w:space="0" w:color="000000"/>
              <w:right w:val="single" w:sz="4" w:space="0" w:color="000000"/>
            </w:tcBorders>
            <w:tcMar>
              <w:top w:w="0" w:type="dxa"/>
              <w:left w:w="105" w:type="dxa"/>
              <w:bottom w:w="0" w:type="dxa"/>
              <w:right w:w="105" w:type="dxa"/>
            </w:tcMar>
            <w:vAlign w:val="center"/>
          </w:tcPr>
          <w:p w14:paraId="55E3F2C5"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0D73A9E4" w14:textId="77777777" w:rsidTr="0020395F">
        <w:trPr>
          <w:trHeight w:val="1154"/>
          <w:jc w:val="center"/>
        </w:trPr>
        <w:tc>
          <w:tcPr>
            <w:tcW w:w="1118" w:type="dxa"/>
            <w:vMerge w:val="restart"/>
            <w:tcBorders>
              <w:top w:val="nil"/>
              <w:left w:val="single" w:sz="4" w:space="0" w:color="000000"/>
              <w:bottom w:val="single" w:sz="4" w:space="0" w:color="000000"/>
              <w:right w:val="single" w:sz="4" w:space="0" w:color="auto"/>
            </w:tcBorders>
            <w:tcMar>
              <w:top w:w="0" w:type="dxa"/>
              <w:left w:w="105" w:type="dxa"/>
              <w:bottom w:w="0" w:type="dxa"/>
              <w:right w:w="105" w:type="dxa"/>
            </w:tcMar>
            <w:vAlign w:val="center"/>
          </w:tcPr>
          <w:p w14:paraId="0B9FA80F"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活动产出指标</w:t>
            </w:r>
          </w:p>
          <w:p w14:paraId="06FF07D1"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（50分）</w:t>
            </w:r>
          </w:p>
        </w:tc>
        <w:tc>
          <w:tcPr>
            <w:tcW w:w="1314"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0DB9188"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展会物料</w:t>
            </w:r>
          </w:p>
        </w:tc>
        <w:tc>
          <w:tcPr>
            <w:tcW w:w="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1CE2D1B"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10</w:t>
            </w:r>
          </w:p>
        </w:tc>
        <w:tc>
          <w:tcPr>
            <w:tcW w:w="568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DA54426"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参展手册，观众指南，贵宾、嘉宾、车辆等证件，徽章、资料包参展手册，观众指南，贵宾、嘉宾、车辆等证件，徽章、资料包等印刷品按照相关规定的要求进行实施。</w:t>
            </w:r>
          </w:p>
        </w:tc>
        <w:tc>
          <w:tcPr>
            <w:tcW w:w="578" w:type="dxa"/>
            <w:tcBorders>
              <w:top w:val="nil"/>
              <w:left w:val="single" w:sz="4" w:space="0" w:color="auto"/>
              <w:bottom w:val="single" w:sz="4" w:space="0" w:color="000000"/>
              <w:right w:val="single" w:sz="4" w:space="0" w:color="000000"/>
            </w:tcBorders>
            <w:tcMar>
              <w:top w:w="0" w:type="dxa"/>
              <w:left w:w="105" w:type="dxa"/>
              <w:bottom w:w="0" w:type="dxa"/>
              <w:right w:w="105" w:type="dxa"/>
            </w:tcMar>
            <w:vAlign w:val="center"/>
          </w:tcPr>
          <w:p w14:paraId="78346781"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p>
        </w:tc>
      </w:tr>
      <w:tr w:rsidR="00CD7436" w:rsidRPr="00CD7436" w14:paraId="43B218FC" w14:textId="77777777" w:rsidTr="0020395F">
        <w:trPr>
          <w:trHeight w:val="837"/>
          <w:jc w:val="center"/>
        </w:trPr>
        <w:tc>
          <w:tcPr>
            <w:tcW w:w="1118" w:type="dxa"/>
            <w:vMerge/>
            <w:tcBorders>
              <w:top w:val="nil"/>
              <w:left w:val="single" w:sz="4" w:space="0" w:color="000000"/>
              <w:bottom w:val="single" w:sz="4" w:space="0" w:color="000000"/>
              <w:right w:val="single" w:sz="4" w:space="0" w:color="000000"/>
            </w:tcBorders>
            <w:vAlign w:val="center"/>
          </w:tcPr>
          <w:p w14:paraId="29494434"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single" w:sz="4" w:space="0" w:color="auto"/>
              <w:left w:val="nil"/>
              <w:bottom w:val="single" w:sz="4" w:space="0" w:color="000000"/>
              <w:right w:val="single" w:sz="4" w:space="0" w:color="000000"/>
            </w:tcBorders>
            <w:tcMar>
              <w:top w:w="0" w:type="dxa"/>
              <w:left w:w="105" w:type="dxa"/>
              <w:bottom w:w="0" w:type="dxa"/>
              <w:right w:w="105" w:type="dxa"/>
            </w:tcMar>
            <w:vAlign w:val="center"/>
          </w:tcPr>
          <w:p w14:paraId="7ACA5774"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户外宣传</w:t>
            </w:r>
          </w:p>
        </w:tc>
        <w:tc>
          <w:tcPr>
            <w:tcW w:w="561" w:type="dxa"/>
            <w:tcBorders>
              <w:top w:val="single" w:sz="4" w:space="0" w:color="auto"/>
              <w:left w:val="nil"/>
              <w:bottom w:val="single" w:sz="4" w:space="0" w:color="000000"/>
              <w:right w:val="single" w:sz="4" w:space="0" w:color="000000"/>
            </w:tcBorders>
            <w:tcMar>
              <w:top w:w="0" w:type="dxa"/>
              <w:left w:w="105" w:type="dxa"/>
              <w:bottom w:w="0" w:type="dxa"/>
              <w:right w:w="105" w:type="dxa"/>
            </w:tcMar>
            <w:vAlign w:val="center"/>
          </w:tcPr>
          <w:p w14:paraId="3F89F1CE"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10</w:t>
            </w:r>
          </w:p>
        </w:tc>
        <w:tc>
          <w:tcPr>
            <w:tcW w:w="5682" w:type="dxa"/>
            <w:tcBorders>
              <w:top w:val="single" w:sz="4" w:space="0" w:color="auto"/>
              <w:left w:val="nil"/>
              <w:bottom w:val="single" w:sz="4" w:space="0" w:color="000000"/>
              <w:right w:val="single" w:sz="4" w:space="0" w:color="000000"/>
            </w:tcBorders>
            <w:tcMar>
              <w:top w:w="0" w:type="dxa"/>
              <w:left w:w="105" w:type="dxa"/>
              <w:bottom w:w="0" w:type="dxa"/>
              <w:right w:w="105" w:type="dxa"/>
            </w:tcMar>
            <w:vAlign w:val="center"/>
          </w:tcPr>
          <w:p w14:paraId="2A0E3EA2"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场外广告布置，各种指引标识能主动配合相关部门，办理安全许可，并具体实施，未发生安全事件。</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7F859BAC"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6E3D7022" w14:textId="77777777" w:rsidTr="0020395F">
        <w:trPr>
          <w:trHeight w:val="837"/>
          <w:jc w:val="center"/>
        </w:trPr>
        <w:tc>
          <w:tcPr>
            <w:tcW w:w="1118" w:type="dxa"/>
            <w:vMerge/>
            <w:tcBorders>
              <w:top w:val="nil"/>
              <w:left w:val="single" w:sz="4" w:space="0" w:color="000000"/>
              <w:bottom w:val="single" w:sz="4" w:space="0" w:color="000000"/>
              <w:right w:val="single" w:sz="4" w:space="0" w:color="000000"/>
            </w:tcBorders>
            <w:vAlign w:val="center"/>
          </w:tcPr>
          <w:p w14:paraId="22754CFF"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09179720"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新闻发布会场地布置</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690D5AD9"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10</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406327D3"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按照活动要求，做好布置，活动结束后及时做好场地恢复。</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36FBA032"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10F7977F" w14:textId="77777777" w:rsidTr="0020395F">
        <w:trPr>
          <w:trHeight w:val="645"/>
          <w:jc w:val="center"/>
        </w:trPr>
        <w:tc>
          <w:tcPr>
            <w:tcW w:w="1118" w:type="dxa"/>
            <w:vMerge/>
            <w:tcBorders>
              <w:top w:val="nil"/>
              <w:left w:val="single" w:sz="4" w:space="0" w:color="000000"/>
              <w:bottom w:val="single" w:sz="4" w:space="0" w:color="000000"/>
              <w:right w:val="single" w:sz="4" w:space="0" w:color="000000"/>
            </w:tcBorders>
            <w:vAlign w:val="center"/>
          </w:tcPr>
          <w:p w14:paraId="4603BD9D"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188E1438" w14:textId="77777777" w:rsidR="00CD7436" w:rsidRPr="00CD7436" w:rsidRDefault="00CD7436" w:rsidP="0020395F">
            <w:pPr>
              <w:jc w:val="center"/>
              <w:rPr>
                <w:rFonts w:ascii="仿宋" w:eastAsia="仿宋" w:hAnsi="仿宋" w:cs="仿宋" w:hint="eastAsia"/>
                <w:bCs/>
                <w:sz w:val="20"/>
                <w:szCs w:val="20"/>
              </w:rPr>
            </w:pPr>
            <w:r w:rsidRPr="00CD7436">
              <w:rPr>
                <w:rFonts w:ascii="仿宋" w:eastAsia="仿宋" w:hAnsi="仿宋" w:cs="仿宋_GB2312" w:hint="eastAsia"/>
                <w:sz w:val="20"/>
                <w:szCs w:val="20"/>
              </w:rPr>
              <w:t>视频制作及直播</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1DAA5634"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10</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2AB9C2A9"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按质按量完成要求。</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336DA8F5"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3D82A636" w14:textId="77777777" w:rsidTr="0020395F">
        <w:trPr>
          <w:trHeight w:val="837"/>
          <w:jc w:val="center"/>
        </w:trPr>
        <w:tc>
          <w:tcPr>
            <w:tcW w:w="1118" w:type="dxa"/>
            <w:vMerge/>
            <w:tcBorders>
              <w:top w:val="nil"/>
              <w:left w:val="single" w:sz="4" w:space="0" w:color="000000"/>
              <w:bottom w:val="single" w:sz="4" w:space="0" w:color="000000"/>
              <w:right w:val="single" w:sz="4" w:space="0" w:color="000000"/>
            </w:tcBorders>
            <w:vAlign w:val="center"/>
          </w:tcPr>
          <w:p w14:paraId="057BAA79"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7447946F" w14:textId="77777777" w:rsidR="00CD7436" w:rsidRPr="00CD7436" w:rsidRDefault="00CD7436" w:rsidP="0020395F">
            <w:pPr>
              <w:jc w:val="center"/>
              <w:rPr>
                <w:rFonts w:ascii="仿宋" w:eastAsia="仿宋" w:hAnsi="仿宋" w:cs="仿宋" w:hint="eastAsia"/>
                <w:bCs/>
                <w:sz w:val="20"/>
                <w:szCs w:val="20"/>
              </w:rPr>
            </w:pPr>
            <w:r w:rsidRPr="00CD7436">
              <w:rPr>
                <w:rFonts w:ascii="仿宋" w:eastAsia="仿宋" w:hAnsi="仿宋" w:cs="仿宋_GB2312" w:hint="eastAsia"/>
                <w:sz w:val="20"/>
                <w:szCs w:val="20"/>
              </w:rPr>
              <w:t>联动渠道分发</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7916542A"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10</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68A7DA8C" w14:textId="06B80A8C"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_GB2312" w:hint="default"/>
                <w:lang w:eastAsia="zh-CN"/>
              </w:rPr>
              <w:t>按照活动要求，在微信、</w:t>
            </w:r>
            <w:proofErr w:type="gramStart"/>
            <w:r w:rsidRPr="00CD7436">
              <w:rPr>
                <w:rFonts w:ascii="仿宋" w:eastAsia="仿宋" w:hAnsi="仿宋" w:cs="仿宋_GB2312" w:hint="default"/>
                <w:lang w:eastAsia="zh-CN"/>
              </w:rPr>
              <w:t>抖音等</w:t>
            </w:r>
            <w:proofErr w:type="gramEnd"/>
            <w:r w:rsidRPr="00CD7436">
              <w:rPr>
                <w:rFonts w:ascii="仿宋" w:eastAsia="仿宋" w:hAnsi="仿宋" w:cs="仿宋_GB2312" w:hint="default"/>
                <w:lang w:eastAsia="zh-CN"/>
              </w:rPr>
              <w:t>载体平台进行不限于H5、Vlog等的新媒体内容产品投放</w:t>
            </w:r>
            <w:r w:rsidRPr="00CD7436">
              <w:rPr>
                <w:rFonts w:ascii="仿宋" w:eastAsia="仿宋" w:hAnsi="仿宋" w:cs="仿宋_GB2312"/>
                <w:lang w:eastAsia="zh-CN"/>
              </w:rPr>
              <w:t>等</w:t>
            </w:r>
            <w:r w:rsidR="00AF391B">
              <w:rPr>
                <w:rFonts w:ascii="仿宋" w:eastAsia="仿宋" w:hAnsi="仿宋" w:cs="仿宋_GB2312"/>
                <w:lang w:eastAsia="zh-CN"/>
              </w:rPr>
              <w:t>。</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0A78207A"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35CDDD92" w14:textId="77777777" w:rsidTr="0020395F">
        <w:trPr>
          <w:trHeight w:val="933"/>
          <w:jc w:val="center"/>
        </w:trPr>
        <w:tc>
          <w:tcPr>
            <w:tcW w:w="1118" w:type="dxa"/>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582F40CE"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影响力</w:t>
            </w:r>
          </w:p>
          <w:p w14:paraId="27D5FADA"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指标</w:t>
            </w:r>
          </w:p>
          <w:p w14:paraId="570532C5"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（15分）</w:t>
            </w:r>
          </w:p>
        </w:tc>
        <w:tc>
          <w:tcPr>
            <w:tcW w:w="1314"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7D798488"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社会影响</w:t>
            </w:r>
          </w:p>
          <w:p w14:paraId="39DE54DC"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情况</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216A54B7"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8</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0740AD53"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r w:rsidRPr="00CD7436">
              <w:rPr>
                <w:rFonts w:ascii="仿宋" w:eastAsia="仿宋" w:hAnsi="仿宋" w:cs="仿宋" w:hint="eastAsia"/>
                <w:bCs/>
                <w:sz w:val="20"/>
                <w:szCs w:val="20"/>
              </w:rPr>
              <w:t>未发生信访案件及媒体负面情况，未发生违法违纪情况。赛事有良好的社会影响。</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57460F82"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p>
        </w:tc>
      </w:tr>
      <w:tr w:rsidR="00CD7436" w:rsidRPr="00CD7436" w14:paraId="2CA1B2BC" w14:textId="77777777" w:rsidTr="0020395F">
        <w:trPr>
          <w:trHeight w:val="933"/>
          <w:jc w:val="center"/>
        </w:trPr>
        <w:tc>
          <w:tcPr>
            <w:tcW w:w="1118" w:type="dxa"/>
            <w:vMerge/>
            <w:tcBorders>
              <w:top w:val="nil"/>
              <w:left w:val="single" w:sz="4" w:space="0" w:color="000000"/>
              <w:bottom w:val="single" w:sz="4" w:space="0" w:color="000000"/>
              <w:right w:val="single" w:sz="4" w:space="0" w:color="000000"/>
            </w:tcBorders>
            <w:vAlign w:val="center"/>
          </w:tcPr>
          <w:p w14:paraId="35BA00BB"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p>
        </w:tc>
        <w:tc>
          <w:tcPr>
            <w:tcW w:w="1314"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3BBAE5D8"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满意度测评</w:t>
            </w:r>
          </w:p>
          <w:p w14:paraId="0C105621"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情况</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69C4EE7A" w14:textId="77777777" w:rsidR="00CD7436" w:rsidRPr="00CD7436" w:rsidRDefault="00CD7436" w:rsidP="0020395F">
            <w:pPr>
              <w:pStyle w:val="null3"/>
              <w:autoSpaceDE w:val="0"/>
              <w:autoSpaceDN w:val="0"/>
              <w:spacing w:beforeLines="30" w:before="93" w:afterLines="30" w:after="93"/>
              <w:jc w:val="center"/>
              <w:rPr>
                <w:rFonts w:ascii="仿宋" w:eastAsia="仿宋" w:hAnsi="仿宋" w:cs="仿宋"/>
                <w:bCs/>
                <w:kern w:val="2"/>
                <w:lang w:eastAsia="zh-CN"/>
              </w:rPr>
            </w:pPr>
            <w:r w:rsidRPr="00CD7436">
              <w:rPr>
                <w:rFonts w:ascii="仿宋" w:eastAsia="仿宋" w:hAnsi="仿宋" w:cs="仿宋"/>
                <w:bCs/>
                <w:kern w:val="2"/>
                <w:lang w:eastAsia="zh-CN"/>
              </w:rPr>
              <w:t>7</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42FDAAE4"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r w:rsidRPr="00CD7436">
              <w:rPr>
                <w:rFonts w:ascii="仿宋" w:eastAsia="仿宋" w:hAnsi="仿宋" w:cs="仿宋"/>
                <w:bCs/>
                <w:kern w:val="2"/>
                <w:lang w:eastAsia="zh-CN"/>
              </w:rPr>
              <w:t>对乙方工作配合的满意程度。</w:t>
            </w: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1891CE3D" w14:textId="77777777" w:rsidR="00CD7436" w:rsidRPr="00CD7436" w:rsidRDefault="00CD7436" w:rsidP="0020395F">
            <w:pPr>
              <w:pStyle w:val="null3"/>
              <w:autoSpaceDE w:val="0"/>
              <w:autoSpaceDN w:val="0"/>
              <w:spacing w:beforeLines="30" w:before="93" w:afterLines="30" w:after="93"/>
              <w:rPr>
                <w:rFonts w:ascii="仿宋" w:eastAsia="仿宋" w:hAnsi="仿宋" w:cs="仿宋"/>
                <w:bCs/>
                <w:kern w:val="2"/>
                <w:lang w:eastAsia="zh-CN"/>
              </w:rPr>
            </w:pPr>
          </w:p>
        </w:tc>
      </w:tr>
      <w:tr w:rsidR="00CD7436" w:rsidRPr="00CD7436" w14:paraId="0D812E8C" w14:textId="77777777" w:rsidTr="0020395F">
        <w:trPr>
          <w:trHeight w:val="529"/>
          <w:jc w:val="center"/>
        </w:trPr>
        <w:tc>
          <w:tcPr>
            <w:tcW w:w="2432" w:type="dxa"/>
            <w:gridSpan w:val="2"/>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52528F17"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合计</w:t>
            </w:r>
          </w:p>
        </w:tc>
        <w:tc>
          <w:tcPr>
            <w:tcW w:w="561"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4448596B" w14:textId="77777777" w:rsidR="00CD7436" w:rsidRPr="00CD7436" w:rsidRDefault="00CD7436" w:rsidP="0020395F">
            <w:pPr>
              <w:autoSpaceDE w:val="0"/>
              <w:autoSpaceDN w:val="0"/>
              <w:spacing w:beforeLines="30" w:before="93" w:afterLines="30" w:after="93"/>
              <w:jc w:val="center"/>
              <w:rPr>
                <w:rFonts w:ascii="仿宋" w:eastAsia="仿宋" w:hAnsi="仿宋" w:cs="仿宋" w:hint="eastAsia"/>
                <w:bCs/>
                <w:sz w:val="20"/>
                <w:szCs w:val="20"/>
              </w:rPr>
            </w:pPr>
            <w:r w:rsidRPr="00CD7436">
              <w:rPr>
                <w:rFonts w:ascii="仿宋" w:eastAsia="仿宋" w:hAnsi="仿宋" w:cs="仿宋" w:hint="eastAsia"/>
                <w:bCs/>
                <w:sz w:val="20"/>
                <w:szCs w:val="20"/>
              </w:rPr>
              <w:t>100</w:t>
            </w:r>
          </w:p>
        </w:tc>
        <w:tc>
          <w:tcPr>
            <w:tcW w:w="5682"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269B4593"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p>
        </w:tc>
        <w:tc>
          <w:tcPr>
            <w:tcW w:w="578" w:type="dxa"/>
            <w:tcBorders>
              <w:top w:val="nil"/>
              <w:left w:val="nil"/>
              <w:bottom w:val="single" w:sz="4" w:space="0" w:color="000000"/>
              <w:right w:val="single" w:sz="4" w:space="0" w:color="000000"/>
            </w:tcBorders>
            <w:tcMar>
              <w:top w:w="0" w:type="dxa"/>
              <w:left w:w="105" w:type="dxa"/>
              <w:bottom w:w="0" w:type="dxa"/>
              <w:right w:w="105" w:type="dxa"/>
            </w:tcMar>
            <w:vAlign w:val="center"/>
          </w:tcPr>
          <w:p w14:paraId="2DC8DADD" w14:textId="77777777" w:rsidR="00CD7436" w:rsidRPr="00CD7436" w:rsidRDefault="00CD7436" w:rsidP="0020395F">
            <w:pPr>
              <w:autoSpaceDE w:val="0"/>
              <w:autoSpaceDN w:val="0"/>
              <w:spacing w:beforeLines="30" w:before="93" w:afterLines="30" w:after="93"/>
              <w:jc w:val="left"/>
              <w:rPr>
                <w:rFonts w:ascii="仿宋" w:eastAsia="仿宋" w:hAnsi="仿宋" w:cs="仿宋" w:hint="eastAsia"/>
                <w:bCs/>
                <w:sz w:val="20"/>
                <w:szCs w:val="20"/>
              </w:rPr>
            </w:pPr>
          </w:p>
        </w:tc>
      </w:tr>
    </w:tbl>
    <w:p w14:paraId="2FE377AB" w14:textId="77777777" w:rsidR="00096FF2" w:rsidRDefault="00096FF2">
      <w:pPr>
        <w:pStyle w:val="a7"/>
        <w:tabs>
          <w:tab w:val="left" w:pos="630"/>
        </w:tabs>
        <w:snapToGrid w:val="0"/>
        <w:spacing w:line="440" w:lineRule="exact"/>
        <w:rPr>
          <w:rFonts w:ascii="仿宋" w:eastAsia="仿宋" w:hAnsi="仿宋" w:hint="eastAsia"/>
        </w:rPr>
      </w:pPr>
    </w:p>
    <w:p w14:paraId="4472A78C" w14:textId="77777777" w:rsidR="00CD7436" w:rsidRDefault="00CD7436">
      <w:pPr>
        <w:pStyle w:val="a7"/>
        <w:tabs>
          <w:tab w:val="left" w:pos="630"/>
        </w:tabs>
        <w:snapToGrid w:val="0"/>
        <w:spacing w:line="440" w:lineRule="exact"/>
        <w:rPr>
          <w:rFonts w:ascii="仿宋" w:eastAsia="仿宋" w:hAnsi="仿宋" w:hint="eastAsia"/>
        </w:rPr>
      </w:pPr>
    </w:p>
    <w:p w14:paraId="7D928A2F" w14:textId="77777777" w:rsidR="00CD7436" w:rsidRDefault="00CD7436">
      <w:pPr>
        <w:pStyle w:val="a7"/>
        <w:tabs>
          <w:tab w:val="left" w:pos="630"/>
        </w:tabs>
        <w:snapToGrid w:val="0"/>
        <w:spacing w:line="440" w:lineRule="exact"/>
        <w:rPr>
          <w:rFonts w:ascii="仿宋" w:eastAsia="仿宋" w:hAnsi="仿宋" w:hint="eastAsia"/>
        </w:rPr>
      </w:pPr>
    </w:p>
    <w:p w14:paraId="79CC3597" w14:textId="77777777" w:rsidR="00096FF2" w:rsidRDefault="00000000">
      <w:pPr>
        <w:widowControl/>
        <w:jc w:val="left"/>
        <w:rPr>
          <w:rFonts w:ascii="仿宋" w:eastAsia="仿宋" w:hAnsi="仿宋" w:cs="Times New Roman" w:hint="eastAsia"/>
          <w:szCs w:val="20"/>
        </w:rPr>
      </w:pPr>
      <w:r>
        <w:rPr>
          <w:rFonts w:ascii="仿宋" w:eastAsia="仿宋" w:hAnsi="仿宋" w:hint="eastAsia"/>
        </w:rPr>
        <w:br w:type="page"/>
      </w:r>
    </w:p>
    <w:p w14:paraId="2A30E043"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86" w:name="_Toc191289702"/>
      <w:r>
        <w:rPr>
          <w:rFonts w:ascii="仿宋" w:eastAsia="仿宋" w:hAnsi="仿宋" w:cs="宋体" w:hint="eastAsia"/>
          <w:b/>
          <w:bCs w:val="0"/>
          <w:kern w:val="0"/>
          <w:sz w:val="32"/>
          <w:szCs w:val="32"/>
          <w:lang w:val="zh-CN"/>
        </w:rPr>
        <w:lastRenderedPageBreak/>
        <w:t>第五章 评标办法（综合评估法）</w:t>
      </w:r>
      <w:bookmarkEnd w:id="86"/>
    </w:p>
    <w:tbl>
      <w:tblPr>
        <w:tblStyle w:val="af1"/>
        <w:tblW w:w="0" w:type="auto"/>
        <w:tblLook w:val="04A0" w:firstRow="1" w:lastRow="0" w:firstColumn="1" w:lastColumn="0" w:noHBand="0" w:noVBand="1"/>
      </w:tblPr>
      <w:tblGrid>
        <w:gridCol w:w="3752"/>
        <w:gridCol w:w="4389"/>
      </w:tblGrid>
      <w:tr w:rsidR="00096FF2" w14:paraId="7F3942EA" w14:textId="77777777">
        <w:trPr>
          <w:trHeight w:val="439"/>
        </w:trPr>
        <w:tc>
          <w:tcPr>
            <w:tcW w:w="3752" w:type="dxa"/>
            <w:shd w:val="clear" w:color="auto" w:fill="F2F2F2" w:themeFill="background1" w:themeFillShade="F2"/>
          </w:tcPr>
          <w:p w14:paraId="30182E4D"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4389" w:type="dxa"/>
            <w:shd w:val="clear" w:color="auto" w:fill="F2F2F2" w:themeFill="background1" w:themeFillShade="F2"/>
          </w:tcPr>
          <w:p w14:paraId="2AB5102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096FF2" w14:paraId="26848AE9" w14:textId="77777777">
        <w:trPr>
          <w:trHeight w:val="445"/>
        </w:trPr>
        <w:tc>
          <w:tcPr>
            <w:tcW w:w="3752" w:type="dxa"/>
          </w:tcPr>
          <w:p w14:paraId="52C9054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商务审查</w:t>
            </w:r>
          </w:p>
        </w:tc>
        <w:tc>
          <w:tcPr>
            <w:tcW w:w="4389" w:type="dxa"/>
          </w:tcPr>
          <w:p w14:paraId="04DCD282" w14:textId="77777777" w:rsidR="00096FF2" w:rsidRDefault="007D24F5">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35</w:t>
            </w:r>
          </w:p>
        </w:tc>
      </w:tr>
      <w:tr w:rsidR="00096FF2" w14:paraId="22DC5864" w14:textId="77777777">
        <w:trPr>
          <w:trHeight w:val="439"/>
        </w:trPr>
        <w:tc>
          <w:tcPr>
            <w:tcW w:w="3752" w:type="dxa"/>
          </w:tcPr>
          <w:p w14:paraId="45D1E3A3"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技术审查</w:t>
            </w:r>
          </w:p>
        </w:tc>
        <w:tc>
          <w:tcPr>
            <w:tcW w:w="4389" w:type="dxa"/>
          </w:tcPr>
          <w:p w14:paraId="2016B9A3" w14:textId="77777777" w:rsidR="00096FF2" w:rsidRDefault="007D24F5">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45</w:t>
            </w:r>
          </w:p>
        </w:tc>
      </w:tr>
      <w:tr w:rsidR="00096FF2" w14:paraId="0B0B776F" w14:textId="77777777">
        <w:trPr>
          <w:trHeight w:val="445"/>
        </w:trPr>
        <w:tc>
          <w:tcPr>
            <w:tcW w:w="3752" w:type="dxa"/>
          </w:tcPr>
          <w:p w14:paraId="7A37B450"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价格评审</w:t>
            </w:r>
          </w:p>
        </w:tc>
        <w:tc>
          <w:tcPr>
            <w:tcW w:w="4389" w:type="dxa"/>
          </w:tcPr>
          <w:p w14:paraId="460D65E9"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096FF2" w14:paraId="7C238C4A" w14:textId="77777777">
        <w:trPr>
          <w:trHeight w:val="445"/>
        </w:trPr>
        <w:tc>
          <w:tcPr>
            <w:tcW w:w="3752" w:type="dxa"/>
          </w:tcPr>
          <w:p w14:paraId="51F1A45B"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4389" w:type="dxa"/>
          </w:tcPr>
          <w:p w14:paraId="3E3B1864"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w:t>
            </w:r>
          </w:p>
        </w:tc>
      </w:tr>
    </w:tbl>
    <w:p w14:paraId="7AC9FC86" w14:textId="77777777" w:rsidR="00096FF2" w:rsidRDefault="00000000">
      <w:pPr>
        <w:pStyle w:val="2"/>
        <w:spacing w:beforeLines="50" w:before="156" w:afterLines="50" w:after="156" w:line="360" w:lineRule="auto"/>
        <w:rPr>
          <w:rFonts w:ascii="仿宋" w:eastAsia="仿宋" w:hAnsi="仿宋" w:hint="eastAsia"/>
          <w:sz w:val="24"/>
          <w:szCs w:val="24"/>
        </w:rPr>
      </w:pPr>
      <w:bookmarkStart w:id="87" w:name="_Toc191289703"/>
      <w:r>
        <w:rPr>
          <w:rFonts w:ascii="仿宋" w:eastAsia="仿宋" w:hAnsi="仿宋" w:hint="eastAsia"/>
          <w:sz w:val="24"/>
          <w:szCs w:val="24"/>
        </w:rPr>
        <w:t>评标办法前附表</w:t>
      </w:r>
      <w:bookmarkEnd w:id="87"/>
    </w:p>
    <w:p w14:paraId="31E99472" w14:textId="77777777" w:rsidR="00096FF2" w:rsidRDefault="00000000">
      <w:pPr>
        <w:pStyle w:val="2"/>
        <w:spacing w:beforeLines="50" w:before="156" w:afterLines="50" w:after="156" w:line="360" w:lineRule="auto"/>
        <w:rPr>
          <w:rFonts w:ascii="仿宋" w:eastAsia="仿宋" w:hAnsi="仿宋" w:hint="eastAsia"/>
          <w:sz w:val="24"/>
          <w:szCs w:val="24"/>
        </w:rPr>
      </w:pPr>
      <w:bookmarkStart w:id="88" w:name="_Toc191289704"/>
      <w:r>
        <w:rPr>
          <w:rFonts w:ascii="仿宋" w:eastAsia="仿宋" w:hAnsi="仿宋" w:hint="eastAsia"/>
          <w:sz w:val="24"/>
          <w:szCs w:val="24"/>
        </w:rPr>
        <w:t>（一）初步评审表</w:t>
      </w:r>
      <w:bookmarkEnd w:id="88"/>
    </w:p>
    <w:tbl>
      <w:tblPr>
        <w:tblStyle w:val="af1"/>
        <w:tblW w:w="0" w:type="auto"/>
        <w:tblLook w:val="04A0" w:firstRow="1" w:lastRow="0" w:firstColumn="1" w:lastColumn="0" w:noHBand="0" w:noVBand="1"/>
      </w:tblPr>
      <w:tblGrid>
        <w:gridCol w:w="1271"/>
        <w:gridCol w:w="1276"/>
        <w:gridCol w:w="1843"/>
        <w:gridCol w:w="3906"/>
      </w:tblGrid>
      <w:tr w:rsidR="00096FF2" w14:paraId="540C3E3B" w14:textId="77777777">
        <w:trPr>
          <w:trHeight w:val="593"/>
        </w:trPr>
        <w:tc>
          <w:tcPr>
            <w:tcW w:w="2547" w:type="dxa"/>
            <w:gridSpan w:val="2"/>
            <w:shd w:val="clear" w:color="auto" w:fill="F2F2F2" w:themeFill="background1" w:themeFillShade="F2"/>
            <w:vAlign w:val="center"/>
          </w:tcPr>
          <w:p w14:paraId="68F0A550"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843" w:type="dxa"/>
            <w:shd w:val="clear" w:color="auto" w:fill="F2F2F2" w:themeFill="background1" w:themeFillShade="F2"/>
            <w:vAlign w:val="center"/>
          </w:tcPr>
          <w:p w14:paraId="7302EE5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906" w:type="dxa"/>
            <w:shd w:val="clear" w:color="auto" w:fill="F2F2F2" w:themeFill="background1" w:themeFillShade="F2"/>
            <w:vAlign w:val="center"/>
          </w:tcPr>
          <w:p w14:paraId="527E583F"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096FF2" w14:paraId="3873EEA7" w14:textId="77777777">
        <w:trPr>
          <w:trHeight w:val="557"/>
        </w:trPr>
        <w:tc>
          <w:tcPr>
            <w:tcW w:w="1271" w:type="dxa"/>
            <w:vMerge w:val="restart"/>
            <w:vAlign w:val="center"/>
          </w:tcPr>
          <w:p w14:paraId="74BC3300"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2.1初步评审</w:t>
            </w:r>
          </w:p>
        </w:tc>
        <w:tc>
          <w:tcPr>
            <w:tcW w:w="1276" w:type="dxa"/>
            <w:vMerge w:val="restart"/>
            <w:vAlign w:val="center"/>
          </w:tcPr>
          <w:p w14:paraId="72FD7178"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1843" w:type="dxa"/>
            <w:vAlign w:val="center"/>
          </w:tcPr>
          <w:p w14:paraId="7FF70D23"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3906" w:type="dxa"/>
            <w:vAlign w:val="center"/>
          </w:tcPr>
          <w:p w14:paraId="43C0045B"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096FF2" w14:paraId="6BF30AD0" w14:textId="77777777">
        <w:tc>
          <w:tcPr>
            <w:tcW w:w="1271" w:type="dxa"/>
            <w:vMerge/>
          </w:tcPr>
          <w:p w14:paraId="52973D1B"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0F1016BE"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7453A02"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906" w:type="dxa"/>
            <w:vAlign w:val="center"/>
          </w:tcPr>
          <w:p w14:paraId="35CF476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096FF2" w14:paraId="34CD3FE5" w14:textId="77777777">
        <w:tc>
          <w:tcPr>
            <w:tcW w:w="1271" w:type="dxa"/>
            <w:vMerge/>
          </w:tcPr>
          <w:p w14:paraId="65F2C9F1"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2E3A1079"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496B758"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3906" w:type="dxa"/>
            <w:vAlign w:val="center"/>
          </w:tcPr>
          <w:p w14:paraId="2504661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096FF2" w14:paraId="497E5114" w14:textId="77777777">
        <w:tc>
          <w:tcPr>
            <w:tcW w:w="1271" w:type="dxa"/>
            <w:vMerge/>
          </w:tcPr>
          <w:p w14:paraId="41190F3B"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96A1881"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63B1767"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3906" w:type="dxa"/>
            <w:vAlign w:val="center"/>
          </w:tcPr>
          <w:p w14:paraId="53FDC513"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096FF2" w14:paraId="413EB953" w14:textId="77777777">
        <w:tc>
          <w:tcPr>
            <w:tcW w:w="1271" w:type="dxa"/>
            <w:vMerge/>
          </w:tcPr>
          <w:p w14:paraId="0DF94AAE"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2FB2A398"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33AC267"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3906" w:type="dxa"/>
            <w:vAlign w:val="center"/>
          </w:tcPr>
          <w:p w14:paraId="3040CE7F"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096FF2" w14:paraId="70A493C3" w14:textId="77777777">
        <w:tc>
          <w:tcPr>
            <w:tcW w:w="1271" w:type="dxa"/>
            <w:vMerge/>
          </w:tcPr>
          <w:p w14:paraId="1E58812B"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44600432"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28DC722"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3906" w:type="dxa"/>
            <w:vAlign w:val="center"/>
          </w:tcPr>
          <w:p w14:paraId="041D3C72"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填写《商务合同条款偏离表》，且对加“★”条款不存在负偏离。</w:t>
            </w:r>
          </w:p>
        </w:tc>
      </w:tr>
      <w:tr w:rsidR="00096FF2" w14:paraId="4D9E0A94" w14:textId="77777777">
        <w:tc>
          <w:tcPr>
            <w:tcW w:w="1271" w:type="dxa"/>
            <w:vMerge/>
          </w:tcPr>
          <w:p w14:paraId="74C5A270"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5CF5939A"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542C70F5"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3906" w:type="dxa"/>
            <w:vAlign w:val="center"/>
          </w:tcPr>
          <w:p w14:paraId="47F64411"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填写《采购需求条款偏离表》，且对加“★”条款不存在负偏离。</w:t>
            </w:r>
          </w:p>
        </w:tc>
      </w:tr>
      <w:tr w:rsidR="00096FF2" w14:paraId="110F9697" w14:textId="77777777">
        <w:tc>
          <w:tcPr>
            <w:tcW w:w="1271" w:type="dxa"/>
            <w:vMerge/>
          </w:tcPr>
          <w:p w14:paraId="4308B7C4"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407EB88A"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587A53E8"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3906" w:type="dxa"/>
            <w:vAlign w:val="center"/>
          </w:tcPr>
          <w:p w14:paraId="67F1D9F3"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Pr>
                <w:rFonts w:ascii="仿宋" w:eastAsia="仿宋" w:hAnsi="仿宋" w:cs="宋体" w:hint="eastAsia"/>
                <w:bCs/>
                <w:szCs w:val="21"/>
              </w:rPr>
              <w:t>以下其中</w:t>
            </w:r>
            <w:proofErr w:type="gramEnd"/>
            <w:r>
              <w:rPr>
                <w:rFonts w:ascii="仿宋" w:eastAsia="仿宋" w:hAnsi="仿宋" w:cs="宋体" w:hint="eastAsia"/>
                <w:bCs/>
                <w:szCs w:val="21"/>
              </w:rPr>
              <w:t>一种：</w:t>
            </w:r>
          </w:p>
          <w:p w14:paraId="444323FB"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14:paraId="5EC832D1"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14:paraId="41526593"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096FF2" w14:paraId="2AD41DB1" w14:textId="77777777">
        <w:tc>
          <w:tcPr>
            <w:tcW w:w="1271" w:type="dxa"/>
            <w:vMerge/>
          </w:tcPr>
          <w:p w14:paraId="1E10DEB2"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tcPr>
          <w:p w14:paraId="083C2337"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1843" w:type="dxa"/>
            <w:vAlign w:val="center"/>
          </w:tcPr>
          <w:p w14:paraId="061FB293"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3906" w:type="dxa"/>
            <w:vAlign w:val="center"/>
          </w:tcPr>
          <w:p w14:paraId="091270B8" w14:textId="77777777" w:rsidR="007D24F5" w:rsidRPr="007D24F5" w:rsidRDefault="007D24F5" w:rsidP="007D24F5">
            <w:pPr>
              <w:spacing w:beforeLines="30" w:before="93" w:afterLines="30" w:after="93"/>
              <w:rPr>
                <w:rFonts w:ascii="仿宋" w:eastAsia="仿宋" w:hAnsi="仿宋" w:cs="宋体" w:hint="eastAsia"/>
                <w:bCs/>
                <w:szCs w:val="21"/>
              </w:rPr>
            </w:pPr>
            <w:r w:rsidRPr="007D24F5">
              <w:rPr>
                <w:rFonts w:ascii="仿宋" w:eastAsia="仿宋" w:hAnsi="仿宋" w:cs="宋体" w:hint="eastAsia"/>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14:paraId="237B08FB" w14:textId="77777777" w:rsidR="007D24F5" w:rsidRPr="007D24F5" w:rsidRDefault="007D24F5" w:rsidP="007D24F5">
            <w:pPr>
              <w:spacing w:beforeLines="30" w:before="93" w:afterLines="30" w:after="93"/>
              <w:rPr>
                <w:rFonts w:ascii="仿宋" w:eastAsia="仿宋" w:hAnsi="仿宋" w:cs="宋体" w:hint="eastAsia"/>
                <w:bCs/>
                <w:szCs w:val="21"/>
              </w:rPr>
            </w:pPr>
            <w:r w:rsidRPr="007D24F5">
              <w:rPr>
                <w:rFonts w:ascii="仿宋" w:eastAsia="仿宋" w:hAnsi="仿宋" w:cs="宋体" w:hint="eastAsia"/>
                <w:bCs/>
                <w:szCs w:val="21"/>
              </w:rPr>
              <w:t>2、投标人具有依法缴纳税收和社会保障资金的良好记录，良好的商业信誉和健全的财务会计制度，以及履行合同所必需的设备和专业技术能力。投标人须按照招标文件要求提供《资格声明函》。</w:t>
            </w:r>
          </w:p>
          <w:p w14:paraId="42143942" w14:textId="77777777" w:rsidR="007D24F5" w:rsidRPr="007D24F5" w:rsidRDefault="007D24F5" w:rsidP="007D24F5">
            <w:pPr>
              <w:spacing w:beforeLines="30" w:before="93" w:afterLines="30" w:after="93"/>
              <w:rPr>
                <w:rFonts w:ascii="仿宋" w:eastAsia="仿宋" w:hAnsi="仿宋" w:cs="宋体" w:hint="eastAsia"/>
                <w:bCs/>
                <w:szCs w:val="21"/>
              </w:rPr>
            </w:pPr>
            <w:r w:rsidRPr="007D24F5">
              <w:rPr>
                <w:rFonts w:ascii="仿宋" w:eastAsia="仿宋" w:hAnsi="仿宋" w:cs="宋体" w:hint="eastAsia"/>
                <w:bCs/>
                <w:szCs w:val="21"/>
              </w:rPr>
              <w:t>3、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14:paraId="1CE57C09" w14:textId="77777777" w:rsidR="00096FF2" w:rsidRDefault="007D24F5" w:rsidP="007D24F5">
            <w:pPr>
              <w:spacing w:beforeLines="30" w:before="93" w:afterLines="30" w:after="93"/>
              <w:rPr>
                <w:rFonts w:ascii="仿宋" w:eastAsia="仿宋" w:hAnsi="仿宋" w:cs="宋体" w:hint="eastAsia"/>
                <w:bCs/>
                <w:szCs w:val="21"/>
              </w:rPr>
            </w:pPr>
            <w:r w:rsidRPr="007D24F5">
              <w:rPr>
                <w:rFonts w:ascii="仿宋" w:eastAsia="仿宋" w:hAnsi="仿宋" w:cs="宋体" w:hint="eastAsia"/>
                <w:bCs/>
                <w:szCs w:val="21"/>
              </w:rPr>
              <w:t>4、单位负责人为同一人或者存在直接控股、管理关系的不同投标人，不得参加同一标段投标或者未划分标段的同一招标项目投标，以《投标人控股及管理关系情况申报表》填报的内容进行评审。5、本项目不接受联合体投标，不允许转包、违法分包。</w:t>
            </w:r>
          </w:p>
        </w:tc>
      </w:tr>
    </w:tbl>
    <w:p w14:paraId="2683E086" w14:textId="77777777" w:rsidR="00096FF2" w:rsidRDefault="00096FF2"/>
    <w:p w14:paraId="2C494AA0" w14:textId="77777777" w:rsidR="00096FF2" w:rsidRDefault="00000000">
      <w:pPr>
        <w:pStyle w:val="2"/>
        <w:spacing w:beforeLines="50" w:before="156" w:afterLines="50" w:after="156" w:line="360" w:lineRule="auto"/>
        <w:rPr>
          <w:rFonts w:ascii="仿宋" w:eastAsia="仿宋" w:hAnsi="仿宋" w:hint="eastAsia"/>
          <w:sz w:val="24"/>
          <w:szCs w:val="24"/>
        </w:rPr>
      </w:pPr>
      <w:bookmarkStart w:id="89" w:name="_Toc191289705"/>
      <w:bookmarkStart w:id="90" w:name="_Hlk164269072"/>
      <w:r>
        <w:rPr>
          <w:rFonts w:ascii="仿宋" w:eastAsia="仿宋" w:hAnsi="仿宋" w:hint="eastAsia"/>
          <w:sz w:val="24"/>
          <w:szCs w:val="24"/>
        </w:rPr>
        <w:t>（二）商务评分表</w:t>
      </w:r>
      <w:bookmarkEnd w:id="89"/>
    </w:p>
    <w:tbl>
      <w:tblPr>
        <w:tblStyle w:val="af1"/>
        <w:tblW w:w="0" w:type="auto"/>
        <w:tblLook w:val="04A0" w:firstRow="1" w:lastRow="0" w:firstColumn="1" w:lastColumn="0" w:noHBand="0" w:noVBand="1"/>
      </w:tblPr>
      <w:tblGrid>
        <w:gridCol w:w="704"/>
        <w:gridCol w:w="1134"/>
        <w:gridCol w:w="851"/>
        <w:gridCol w:w="5607"/>
      </w:tblGrid>
      <w:tr w:rsidR="00096FF2" w14:paraId="411261A7" w14:textId="77777777">
        <w:tc>
          <w:tcPr>
            <w:tcW w:w="2689" w:type="dxa"/>
            <w:gridSpan w:val="3"/>
            <w:shd w:val="clear" w:color="auto" w:fill="F2F2F2" w:themeFill="background1" w:themeFillShade="F2"/>
            <w:vAlign w:val="center"/>
          </w:tcPr>
          <w:p w14:paraId="12C09CB7" w14:textId="77777777" w:rsidR="00096FF2" w:rsidRDefault="00000000">
            <w:pPr>
              <w:autoSpaceDE w:val="0"/>
              <w:autoSpaceDN w:val="0"/>
              <w:spacing w:beforeLines="30" w:before="93" w:afterLines="30" w:after="93"/>
              <w:jc w:val="center"/>
              <w:rPr>
                <w:rFonts w:ascii="仿宋" w:eastAsia="仿宋" w:hAnsi="仿宋" w:cs="宋体" w:hint="eastAsia"/>
                <w:b/>
                <w:szCs w:val="21"/>
              </w:rPr>
            </w:pPr>
            <w:bookmarkStart w:id="91" w:name="_Hlk164269056"/>
            <w:r>
              <w:rPr>
                <w:rFonts w:ascii="仿宋" w:eastAsia="仿宋" w:hAnsi="仿宋" w:cs="宋体" w:hint="eastAsia"/>
                <w:b/>
                <w:szCs w:val="21"/>
              </w:rPr>
              <w:t>评分项</w:t>
            </w:r>
          </w:p>
        </w:tc>
        <w:tc>
          <w:tcPr>
            <w:tcW w:w="5607" w:type="dxa"/>
            <w:shd w:val="clear" w:color="auto" w:fill="F2F2F2" w:themeFill="background1" w:themeFillShade="F2"/>
            <w:vAlign w:val="center"/>
          </w:tcPr>
          <w:p w14:paraId="0248E1FD"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096FF2" w14:paraId="591C3393" w14:textId="77777777">
        <w:tc>
          <w:tcPr>
            <w:tcW w:w="2689" w:type="dxa"/>
            <w:gridSpan w:val="3"/>
            <w:shd w:val="clear" w:color="auto" w:fill="F2F2F2" w:themeFill="background1" w:themeFillShade="F2"/>
            <w:vAlign w:val="center"/>
          </w:tcPr>
          <w:p w14:paraId="79392D17"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5607" w:type="dxa"/>
            <w:shd w:val="clear" w:color="auto" w:fill="F2F2F2" w:themeFill="background1" w:themeFillShade="F2"/>
            <w:vAlign w:val="center"/>
          </w:tcPr>
          <w:p w14:paraId="2183D201" w14:textId="77777777" w:rsidR="00096FF2" w:rsidRDefault="00C6579D">
            <w:pPr>
              <w:autoSpaceDE w:val="0"/>
              <w:autoSpaceDN w:val="0"/>
              <w:spacing w:beforeLines="30" w:before="93" w:afterLines="30" w:after="93"/>
              <w:jc w:val="center"/>
              <w:rPr>
                <w:rFonts w:ascii="仿宋" w:eastAsia="仿宋" w:hAnsi="仿宋" w:cs="宋体" w:hint="eastAsia"/>
                <w:b/>
                <w:szCs w:val="21"/>
              </w:rPr>
            </w:pPr>
            <w:r w:rsidRPr="00E17918">
              <w:rPr>
                <w:rFonts w:ascii="仿宋" w:eastAsia="仿宋" w:hAnsi="仿宋" w:cs="宋体" w:hint="eastAsia"/>
                <w:b/>
                <w:szCs w:val="21"/>
              </w:rPr>
              <w:t>35</w:t>
            </w:r>
          </w:p>
        </w:tc>
      </w:tr>
      <w:tr w:rsidR="00096FF2" w14:paraId="5DC5A924" w14:textId="77777777">
        <w:tc>
          <w:tcPr>
            <w:tcW w:w="704" w:type="dxa"/>
            <w:shd w:val="clear" w:color="auto" w:fill="F2F2F2" w:themeFill="background1" w:themeFillShade="F2"/>
            <w:vAlign w:val="center"/>
          </w:tcPr>
          <w:p w14:paraId="29F3659F"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798E48B8"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6288B161"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3109BDDE"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096FF2" w14:paraId="0329B473" w14:textId="77777777">
        <w:tc>
          <w:tcPr>
            <w:tcW w:w="704" w:type="dxa"/>
            <w:vAlign w:val="center"/>
          </w:tcPr>
          <w:p w14:paraId="02F6AC77"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4C42F14D"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企业认证情况</w:t>
            </w:r>
          </w:p>
        </w:tc>
        <w:tc>
          <w:tcPr>
            <w:tcW w:w="851" w:type="dxa"/>
            <w:vAlign w:val="center"/>
          </w:tcPr>
          <w:p w14:paraId="3F2FE6ED" w14:textId="7A1EFCE4" w:rsidR="00096FF2" w:rsidRDefault="00E17918">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5607" w:type="dxa"/>
          </w:tcPr>
          <w:p w14:paraId="2BBAD54F" w14:textId="7517568B"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根据投标人具备有效期内的以下管理体系认证证书情况进行评分，</w:t>
            </w:r>
            <w:proofErr w:type="gramStart"/>
            <w:r>
              <w:rPr>
                <w:rFonts w:ascii="仿宋" w:eastAsia="仿宋" w:hAnsi="仿宋" w:cs="宋体" w:hint="eastAsia"/>
                <w:bCs/>
                <w:szCs w:val="21"/>
              </w:rPr>
              <w:t>每具备</w:t>
            </w:r>
            <w:proofErr w:type="gramEnd"/>
            <w:r>
              <w:rPr>
                <w:rFonts w:ascii="仿宋" w:eastAsia="仿宋" w:hAnsi="仿宋" w:cs="宋体" w:hint="eastAsia"/>
                <w:bCs/>
                <w:szCs w:val="21"/>
              </w:rPr>
              <w:t>一项以下认证证书得</w:t>
            </w:r>
            <w:r w:rsidR="00E17918">
              <w:rPr>
                <w:rFonts w:ascii="仿宋" w:eastAsia="仿宋" w:hAnsi="仿宋" w:cs="宋体" w:hint="eastAsia"/>
                <w:bCs/>
                <w:szCs w:val="21"/>
              </w:rPr>
              <w:t>1</w:t>
            </w:r>
            <w:r>
              <w:rPr>
                <w:rFonts w:ascii="仿宋" w:eastAsia="仿宋" w:hAnsi="仿宋" w:cs="宋体" w:hint="eastAsia"/>
                <w:bCs/>
                <w:szCs w:val="21"/>
              </w:rPr>
              <w:t>分，本项满分</w:t>
            </w:r>
            <w:r w:rsidR="00E17918">
              <w:rPr>
                <w:rFonts w:ascii="仿宋" w:eastAsia="仿宋" w:hAnsi="仿宋" w:cs="宋体" w:hint="eastAsia"/>
                <w:bCs/>
                <w:szCs w:val="21"/>
              </w:rPr>
              <w:t>3</w:t>
            </w:r>
            <w:r>
              <w:rPr>
                <w:rFonts w:ascii="仿宋" w:eastAsia="仿宋" w:hAnsi="仿宋" w:cs="宋体" w:hint="eastAsia"/>
                <w:bCs/>
                <w:szCs w:val="21"/>
              </w:rPr>
              <w:t>分。具体如下：</w:t>
            </w:r>
          </w:p>
          <w:p w14:paraId="39960EEB"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1、具备有效期内的ISO9001或TL9000质量管理体系认证的；</w:t>
            </w:r>
          </w:p>
          <w:p w14:paraId="4CC71155"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2、具备有效期内的ISO45001或OHSAS18001或SA8000职业健康安全管理体系认证的；</w:t>
            </w:r>
          </w:p>
          <w:p w14:paraId="0BF0BA0E"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3、具备有效期内的ISO14001环境管理体系认证的。</w:t>
            </w:r>
          </w:p>
          <w:p w14:paraId="2D1E6C33"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注：需提供有效的证书复印件/扫描件作为证明材料，同时</w:t>
            </w:r>
            <w:r>
              <w:rPr>
                <w:rFonts w:ascii="仿宋" w:eastAsia="仿宋" w:hAnsi="仿宋" w:cs="宋体" w:hint="eastAsia"/>
                <w:bCs/>
                <w:szCs w:val="21"/>
              </w:rPr>
              <w:lastRenderedPageBreak/>
              <w:t>提供在全国认证认可信息公共服务平台（http://cx.cnca.cn/）对体系证书的信息查询截图作为评审依据，查询截图显示证书已暂停、失效或撤销的或证明材料不完整的均不得分。</w:t>
            </w:r>
          </w:p>
        </w:tc>
      </w:tr>
      <w:tr w:rsidR="00096FF2" w14:paraId="17FC4D1A" w14:textId="77777777">
        <w:tc>
          <w:tcPr>
            <w:tcW w:w="704" w:type="dxa"/>
            <w:vAlign w:val="center"/>
          </w:tcPr>
          <w:p w14:paraId="71FC6409"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2</w:t>
            </w:r>
          </w:p>
        </w:tc>
        <w:tc>
          <w:tcPr>
            <w:tcW w:w="1134" w:type="dxa"/>
            <w:vAlign w:val="center"/>
          </w:tcPr>
          <w:p w14:paraId="7A969951"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企业综合实力</w:t>
            </w:r>
          </w:p>
        </w:tc>
        <w:tc>
          <w:tcPr>
            <w:tcW w:w="851" w:type="dxa"/>
            <w:vAlign w:val="center"/>
          </w:tcPr>
          <w:p w14:paraId="7E84A67E" w14:textId="77777777" w:rsidR="00096FF2" w:rsidRDefault="00C525DC">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5607" w:type="dxa"/>
            <w:vAlign w:val="center"/>
          </w:tcPr>
          <w:p w14:paraId="41F42988"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根据投标人具备</w:t>
            </w:r>
            <w:r w:rsidR="00C525DC" w:rsidRPr="00C525DC">
              <w:rPr>
                <w:rFonts w:ascii="仿宋" w:eastAsia="仿宋" w:hAnsi="仿宋" w:cs="宋体" w:hint="eastAsia"/>
                <w:bCs/>
                <w:szCs w:val="21"/>
              </w:rPr>
              <w:t>中国展览馆协会</w:t>
            </w:r>
            <w:r w:rsidR="00C525DC">
              <w:rPr>
                <w:rFonts w:ascii="仿宋" w:eastAsia="仿宋" w:hAnsi="仿宋" w:cs="宋体" w:hint="eastAsia"/>
                <w:bCs/>
                <w:szCs w:val="21"/>
              </w:rPr>
              <w:t>颁发的</w:t>
            </w:r>
            <w:r w:rsidR="00C525DC" w:rsidRPr="001A5EE7">
              <w:rPr>
                <w:rFonts w:ascii="仿宋" w:eastAsia="仿宋" w:hAnsi="仿宋" w:cs="宋体" w:hint="eastAsia"/>
                <w:b/>
                <w:szCs w:val="21"/>
              </w:rPr>
              <w:t>展览工程企业水平证书</w:t>
            </w:r>
            <w:r w:rsidRPr="001A5EE7">
              <w:rPr>
                <w:rFonts w:ascii="仿宋" w:eastAsia="仿宋" w:hAnsi="仿宋" w:cs="宋体" w:hint="eastAsia"/>
                <w:b/>
                <w:szCs w:val="21"/>
              </w:rPr>
              <w:t>情况</w:t>
            </w:r>
            <w:r>
              <w:rPr>
                <w:rFonts w:ascii="仿宋" w:eastAsia="仿宋" w:hAnsi="仿宋" w:cs="宋体" w:hint="eastAsia"/>
                <w:bCs/>
                <w:szCs w:val="21"/>
              </w:rPr>
              <w:t>进行评分：</w:t>
            </w:r>
          </w:p>
          <w:p w14:paraId="4EEA26B0"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1、具备</w:t>
            </w:r>
            <w:r w:rsidR="00C525DC">
              <w:rPr>
                <w:rFonts w:ascii="仿宋" w:eastAsia="仿宋" w:hAnsi="仿宋" w:cs="宋体" w:hint="eastAsia"/>
                <w:bCs/>
                <w:szCs w:val="21"/>
              </w:rPr>
              <w:t>有效期内</w:t>
            </w:r>
            <w:r w:rsidR="00C525DC" w:rsidRPr="00C525DC">
              <w:rPr>
                <w:rFonts w:ascii="仿宋" w:eastAsia="仿宋" w:hAnsi="仿宋" w:cs="宋体" w:hint="eastAsia"/>
                <w:bCs/>
                <w:szCs w:val="21"/>
              </w:rPr>
              <w:t>中国展览馆协会</w:t>
            </w:r>
            <w:r w:rsidR="00C525DC">
              <w:rPr>
                <w:rFonts w:ascii="仿宋" w:eastAsia="仿宋" w:hAnsi="仿宋" w:cs="宋体" w:hint="eastAsia"/>
                <w:bCs/>
                <w:szCs w:val="21"/>
              </w:rPr>
              <w:t>颁发的</w:t>
            </w:r>
            <w:r w:rsidR="00C525DC" w:rsidRPr="00C525DC">
              <w:rPr>
                <w:rFonts w:ascii="仿宋" w:eastAsia="仿宋" w:hAnsi="仿宋" w:cs="宋体" w:hint="eastAsia"/>
                <w:bCs/>
                <w:szCs w:val="21"/>
              </w:rPr>
              <w:t>展览工程企业水平证书</w:t>
            </w:r>
            <w:r w:rsidR="00C525DC">
              <w:rPr>
                <w:rFonts w:ascii="仿宋" w:eastAsia="仿宋" w:hAnsi="仿宋" w:cs="宋体" w:hint="eastAsia"/>
                <w:bCs/>
                <w:szCs w:val="21"/>
              </w:rPr>
              <w:t>一级的，</w:t>
            </w:r>
            <w:r>
              <w:rPr>
                <w:rFonts w:ascii="仿宋" w:eastAsia="仿宋" w:hAnsi="仿宋" w:cs="宋体" w:hint="eastAsia"/>
                <w:bCs/>
                <w:szCs w:val="21"/>
              </w:rPr>
              <w:t>得</w:t>
            </w:r>
            <w:r w:rsidR="00C525DC">
              <w:rPr>
                <w:rFonts w:ascii="仿宋" w:eastAsia="仿宋" w:hAnsi="仿宋" w:cs="宋体" w:hint="eastAsia"/>
                <w:bCs/>
                <w:szCs w:val="21"/>
              </w:rPr>
              <w:t>3</w:t>
            </w:r>
            <w:r>
              <w:rPr>
                <w:rFonts w:ascii="仿宋" w:eastAsia="仿宋" w:hAnsi="仿宋" w:cs="宋体" w:hint="eastAsia"/>
                <w:bCs/>
                <w:szCs w:val="21"/>
              </w:rPr>
              <w:t>分；</w:t>
            </w:r>
          </w:p>
          <w:p w14:paraId="07DB1771"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00C525DC">
              <w:rPr>
                <w:rFonts w:ascii="仿宋" w:eastAsia="仿宋" w:hAnsi="仿宋" w:cs="宋体" w:hint="eastAsia"/>
                <w:bCs/>
                <w:szCs w:val="21"/>
              </w:rPr>
              <w:t>具备有效期内</w:t>
            </w:r>
            <w:r w:rsidR="00C525DC" w:rsidRPr="00C525DC">
              <w:rPr>
                <w:rFonts w:ascii="仿宋" w:eastAsia="仿宋" w:hAnsi="仿宋" w:cs="宋体" w:hint="eastAsia"/>
                <w:bCs/>
                <w:szCs w:val="21"/>
              </w:rPr>
              <w:t>中国展览馆协会</w:t>
            </w:r>
            <w:r w:rsidR="00C525DC">
              <w:rPr>
                <w:rFonts w:ascii="仿宋" w:eastAsia="仿宋" w:hAnsi="仿宋" w:cs="宋体" w:hint="eastAsia"/>
                <w:bCs/>
                <w:szCs w:val="21"/>
              </w:rPr>
              <w:t>颁发的</w:t>
            </w:r>
            <w:r w:rsidR="00C525DC" w:rsidRPr="00C525DC">
              <w:rPr>
                <w:rFonts w:ascii="仿宋" w:eastAsia="仿宋" w:hAnsi="仿宋" w:cs="宋体" w:hint="eastAsia"/>
                <w:bCs/>
                <w:szCs w:val="21"/>
              </w:rPr>
              <w:t>展览工程企业水平证书</w:t>
            </w:r>
            <w:r w:rsidR="00C525DC">
              <w:rPr>
                <w:rFonts w:ascii="仿宋" w:eastAsia="仿宋" w:hAnsi="仿宋" w:cs="宋体" w:hint="eastAsia"/>
                <w:bCs/>
                <w:szCs w:val="21"/>
              </w:rPr>
              <w:t>二级的，得2分</w:t>
            </w:r>
            <w:r>
              <w:rPr>
                <w:rFonts w:ascii="仿宋" w:eastAsia="仿宋" w:hAnsi="仿宋" w:cs="宋体" w:hint="eastAsia"/>
                <w:bCs/>
                <w:szCs w:val="21"/>
              </w:rPr>
              <w:t>；</w:t>
            </w:r>
          </w:p>
          <w:p w14:paraId="7B1EF3EF"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00C525DC">
              <w:rPr>
                <w:rFonts w:ascii="仿宋" w:eastAsia="仿宋" w:hAnsi="仿宋" w:cs="宋体" w:hint="eastAsia"/>
                <w:bCs/>
                <w:szCs w:val="21"/>
              </w:rPr>
              <w:t>具备有效期内</w:t>
            </w:r>
            <w:r w:rsidR="00C525DC" w:rsidRPr="00C525DC">
              <w:rPr>
                <w:rFonts w:ascii="仿宋" w:eastAsia="仿宋" w:hAnsi="仿宋" w:cs="宋体" w:hint="eastAsia"/>
                <w:bCs/>
                <w:szCs w:val="21"/>
              </w:rPr>
              <w:t>中国展览馆协会</w:t>
            </w:r>
            <w:r w:rsidR="00C525DC">
              <w:rPr>
                <w:rFonts w:ascii="仿宋" w:eastAsia="仿宋" w:hAnsi="仿宋" w:cs="宋体" w:hint="eastAsia"/>
                <w:bCs/>
                <w:szCs w:val="21"/>
              </w:rPr>
              <w:t>颁发的</w:t>
            </w:r>
            <w:r w:rsidR="00C525DC" w:rsidRPr="00C525DC">
              <w:rPr>
                <w:rFonts w:ascii="仿宋" w:eastAsia="仿宋" w:hAnsi="仿宋" w:cs="宋体" w:hint="eastAsia"/>
                <w:bCs/>
                <w:szCs w:val="21"/>
              </w:rPr>
              <w:t>展览工程企业水平证书</w:t>
            </w:r>
            <w:r w:rsidR="00C525DC">
              <w:rPr>
                <w:rFonts w:ascii="仿宋" w:eastAsia="仿宋" w:hAnsi="仿宋" w:cs="宋体" w:hint="eastAsia"/>
                <w:bCs/>
                <w:szCs w:val="21"/>
              </w:rPr>
              <w:t>三级的，得1分</w:t>
            </w:r>
            <w:r>
              <w:rPr>
                <w:rFonts w:ascii="仿宋" w:eastAsia="仿宋" w:hAnsi="仿宋" w:cs="宋体" w:hint="eastAsia"/>
                <w:bCs/>
                <w:szCs w:val="21"/>
              </w:rPr>
              <w:t>；</w:t>
            </w:r>
          </w:p>
          <w:p w14:paraId="6D810644" w14:textId="77777777" w:rsidR="00C525DC" w:rsidRPr="00C525DC" w:rsidRDefault="00C525DC">
            <w:pPr>
              <w:spacing w:beforeLines="30" w:before="93" w:afterLines="30" w:after="93"/>
              <w:rPr>
                <w:rFonts w:ascii="仿宋" w:eastAsia="仿宋" w:hAnsi="仿宋" w:cs="宋体" w:hint="eastAsia"/>
                <w:bCs/>
                <w:szCs w:val="21"/>
              </w:rPr>
            </w:pPr>
            <w:r>
              <w:rPr>
                <w:rFonts w:ascii="仿宋" w:eastAsia="仿宋" w:hAnsi="仿宋" w:cs="宋体" w:hint="eastAsia"/>
                <w:bCs/>
                <w:szCs w:val="21"/>
              </w:rPr>
              <w:t>4、其他情况则不得分。</w:t>
            </w:r>
          </w:p>
          <w:p w14:paraId="09DA5505"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注：需提供有效的证书复印件/扫描件作为证明材料。</w:t>
            </w:r>
          </w:p>
        </w:tc>
      </w:tr>
      <w:tr w:rsidR="00E17918" w14:paraId="324B23AF" w14:textId="77777777">
        <w:tc>
          <w:tcPr>
            <w:tcW w:w="704" w:type="dxa"/>
            <w:vAlign w:val="center"/>
          </w:tcPr>
          <w:p w14:paraId="45269F55" w14:textId="77777777" w:rsidR="00E17918" w:rsidRDefault="00E17918" w:rsidP="00E17918">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1134" w:type="dxa"/>
            <w:vAlign w:val="center"/>
          </w:tcPr>
          <w:p w14:paraId="75BB6541" w14:textId="77777777" w:rsidR="00E17918" w:rsidRDefault="00E17918" w:rsidP="00E17918">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同类项目经验</w:t>
            </w:r>
          </w:p>
        </w:tc>
        <w:tc>
          <w:tcPr>
            <w:tcW w:w="851" w:type="dxa"/>
            <w:vAlign w:val="center"/>
          </w:tcPr>
          <w:p w14:paraId="3128659A" w14:textId="4ADC2FED" w:rsidR="00E17918" w:rsidRDefault="00E17918" w:rsidP="00E17918">
            <w:pPr>
              <w:spacing w:beforeLines="30" w:before="93" w:afterLines="30" w:after="93"/>
              <w:jc w:val="center"/>
              <w:rPr>
                <w:rFonts w:ascii="仿宋" w:eastAsia="仿宋" w:hAnsi="仿宋" w:cs="宋体" w:hint="eastAsia"/>
                <w:bCs/>
                <w:szCs w:val="21"/>
              </w:rPr>
            </w:pPr>
            <w:r w:rsidRPr="00A70D31">
              <w:rPr>
                <w:rFonts w:ascii="仿宋" w:eastAsia="仿宋" w:hAnsi="仿宋" w:cs="宋体" w:hint="eastAsia"/>
                <w:bCs/>
                <w:szCs w:val="21"/>
              </w:rPr>
              <w:t>21</w:t>
            </w:r>
          </w:p>
        </w:tc>
        <w:tc>
          <w:tcPr>
            <w:tcW w:w="5607" w:type="dxa"/>
            <w:vAlign w:val="center"/>
          </w:tcPr>
          <w:p w14:paraId="116F09FD" w14:textId="77777777" w:rsidR="00E17918" w:rsidRPr="00A70D31" w:rsidRDefault="00E17918" w:rsidP="00E17918">
            <w:pPr>
              <w:spacing w:beforeLines="30" w:before="93" w:afterLines="30" w:after="93"/>
              <w:rPr>
                <w:rFonts w:ascii="仿宋" w:eastAsia="仿宋" w:hAnsi="仿宋" w:cs="宋体" w:hint="eastAsia"/>
                <w:bCs/>
                <w:szCs w:val="21"/>
              </w:rPr>
            </w:pPr>
            <w:r w:rsidRPr="00A70D31">
              <w:rPr>
                <w:rFonts w:ascii="仿宋" w:eastAsia="仿宋" w:hAnsi="仿宋" w:cs="宋体" w:hint="eastAsia"/>
                <w:bCs/>
                <w:szCs w:val="21"/>
              </w:rPr>
              <w:t>考察投标人</w:t>
            </w:r>
            <w:r w:rsidRPr="00A70D31">
              <w:rPr>
                <w:rFonts w:ascii="仿宋" w:eastAsia="仿宋" w:hAnsi="仿宋" w:cs="宋体" w:hint="eastAsia"/>
                <w:b/>
                <w:szCs w:val="21"/>
              </w:rPr>
              <w:t>2022年1月1日至今</w:t>
            </w:r>
            <w:r w:rsidRPr="00A70D31">
              <w:rPr>
                <w:rFonts w:ascii="仿宋" w:eastAsia="仿宋" w:hAnsi="仿宋" w:cs="宋体" w:hint="eastAsia"/>
                <w:bCs/>
                <w:szCs w:val="21"/>
              </w:rPr>
              <w:t>（以合同签订日期为准），承接过的同类项目业绩（</w:t>
            </w:r>
            <w:r w:rsidRPr="00A70D31">
              <w:rPr>
                <w:rFonts w:ascii="仿宋" w:eastAsia="仿宋" w:hAnsi="仿宋" w:cs="宋体" w:hint="eastAsia"/>
                <w:b/>
                <w:szCs w:val="21"/>
              </w:rPr>
              <w:t>同类项目指：活动策划</w:t>
            </w:r>
            <w:r>
              <w:rPr>
                <w:rFonts w:ascii="仿宋" w:eastAsia="仿宋" w:hAnsi="仿宋" w:cs="宋体" w:hint="eastAsia"/>
                <w:b/>
                <w:szCs w:val="21"/>
              </w:rPr>
              <w:t>类</w:t>
            </w:r>
            <w:r w:rsidRPr="00A70D31">
              <w:rPr>
                <w:rFonts w:ascii="仿宋" w:eastAsia="仿宋" w:hAnsi="仿宋" w:cs="宋体" w:hint="eastAsia"/>
                <w:b/>
                <w:szCs w:val="21"/>
              </w:rPr>
              <w:t>或</w:t>
            </w:r>
            <w:r>
              <w:rPr>
                <w:rFonts w:ascii="仿宋" w:eastAsia="仿宋" w:hAnsi="仿宋" w:cs="宋体" w:hint="eastAsia"/>
                <w:b/>
                <w:szCs w:val="21"/>
              </w:rPr>
              <w:t>展会</w:t>
            </w:r>
            <w:r w:rsidRPr="00A70D31">
              <w:rPr>
                <w:rFonts w:ascii="仿宋" w:eastAsia="仿宋" w:hAnsi="仿宋" w:cs="宋体" w:hint="eastAsia"/>
                <w:b/>
                <w:szCs w:val="21"/>
              </w:rPr>
              <w:t>搭建类项目</w:t>
            </w:r>
            <w:r w:rsidRPr="00A70D31">
              <w:rPr>
                <w:rFonts w:ascii="仿宋" w:eastAsia="仿宋" w:hAnsi="仿宋" w:cs="宋体" w:hint="eastAsia"/>
                <w:bCs/>
                <w:szCs w:val="21"/>
              </w:rPr>
              <w:t>）的业绩情况。</w:t>
            </w:r>
          </w:p>
          <w:p w14:paraId="6BDEFACF" w14:textId="77777777" w:rsidR="00E17918" w:rsidRPr="00A70D31" w:rsidRDefault="00E17918" w:rsidP="00E17918">
            <w:pPr>
              <w:spacing w:beforeLines="30" w:before="93" w:afterLines="30" w:after="93"/>
              <w:rPr>
                <w:rFonts w:ascii="仿宋" w:eastAsia="仿宋" w:hAnsi="仿宋" w:cs="宋体" w:hint="eastAsia"/>
                <w:bCs/>
                <w:szCs w:val="21"/>
              </w:rPr>
            </w:pPr>
            <w:r w:rsidRPr="00A70D31">
              <w:rPr>
                <w:rFonts w:ascii="仿宋" w:eastAsia="仿宋" w:hAnsi="仿宋" w:cs="宋体" w:hint="eastAsia"/>
                <w:bCs/>
                <w:szCs w:val="21"/>
              </w:rPr>
              <w:t>投标人</w:t>
            </w:r>
            <w:proofErr w:type="gramStart"/>
            <w:r w:rsidRPr="00A70D31">
              <w:rPr>
                <w:rFonts w:ascii="仿宋" w:eastAsia="仿宋" w:hAnsi="仿宋" w:cs="宋体" w:hint="eastAsia"/>
                <w:bCs/>
                <w:szCs w:val="21"/>
              </w:rPr>
              <w:t>每具备</w:t>
            </w:r>
            <w:proofErr w:type="gramEnd"/>
            <w:r w:rsidRPr="00A70D31">
              <w:rPr>
                <w:rFonts w:ascii="仿宋" w:eastAsia="仿宋" w:hAnsi="仿宋" w:cs="宋体" w:hint="eastAsia"/>
                <w:bCs/>
                <w:szCs w:val="21"/>
              </w:rPr>
              <w:t>一份有效的同类项目业绩，得3分；本项最高不超过21分。</w:t>
            </w:r>
          </w:p>
          <w:p w14:paraId="6F2324E4" w14:textId="6448D779" w:rsidR="00E17918" w:rsidRDefault="00E17918" w:rsidP="00E17918">
            <w:pPr>
              <w:spacing w:beforeLines="30" w:before="93" w:afterLines="30" w:after="93"/>
              <w:rPr>
                <w:rFonts w:ascii="仿宋" w:eastAsia="仿宋" w:hAnsi="仿宋" w:cs="宋体" w:hint="eastAsia"/>
                <w:bCs/>
                <w:szCs w:val="21"/>
              </w:rPr>
            </w:pPr>
            <w:r w:rsidRPr="00A70D31">
              <w:rPr>
                <w:rFonts w:ascii="仿宋" w:eastAsia="仿宋" w:hAnsi="仿宋" w:cs="宋体" w:hint="eastAsia"/>
                <w:bCs/>
                <w:szCs w:val="21"/>
              </w:rPr>
              <w:t>注：①须提供合同关键页（不限于签订合同双方的单位名称、合同名称、合同标的内容、合同金额页、合同签订页等）复印件作为证明材料，不提供不得分。②</w:t>
            </w:r>
            <w:proofErr w:type="gramStart"/>
            <w:r w:rsidRPr="00A70D31">
              <w:rPr>
                <w:rFonts w:ascii="仿宋" w:eastAsia="仿宋" w:hAnsi="仿宋" w:cs="宋体" w:hint="eastAsia"/>
                <w:bCs/>
                <w:szCs w:val="21"/>
              </w:rPr>
              <w:t>若合同</w:t>
            </w:r>
            <w:proofErr w:type="gramEnd"/>
            <w:r w:rsidRPr="00A70D31">
              <w:rPr>
                <w:rFonts w:ascii="仿宋" w:eastAsia="仿宋" w:hAnsi="仿宋" w:cs="宋体" w:hint="eastAsia"/>
                <w:bCs/>
                <w:szCs w:val="21"/>
              </w:rPr>
              <w:t>无法说明项目内容符合上述同类项目经验范围，可提供甲方出具的相应证明文件作依据（证明文件须加盖合同甲方公司章或合同章，或甲方项目使用</w:t>
            </w:r>
            <w:proofErr w:type="gramStart"/>
            <w:r w:rsidRPr="00A70D31">
              <w:rPr>
                <w:rFonts w:ascii="仿宋" w:eastAsia="仿宋" w:hAnsi="仿宋" w:cs="宋体" w:hint="eastAsia"/>
                <w:bCs/>
                <w:szCs w:val="21"/>
              </w:rPr>
              <w:t>部门部门</w:t>
            </w:r>
            <w:proofErr w:type="gramEnd"/>
            <w:r w:rsidRPr="00A70D31">
              <w:rPr>
                <w:rFonts w:ascii="仿宋" w:eastAsia="仿宋" w:hAnsi="仿宋" w:cs="宋体" w:hint="eastAsia"/>
                <w:bCs/>
                <w:szCs w:val="21"/>
              </w:rPr>
              <w:t>章）。③</w:t>
            </w:r>
            <w:proofErr w:type="gramStart"/>
            <w:r w:rsidRPr="00A70D31">
              <w:rPr>
                <w:rFonts w:ascii="仿宋" w:eastAsia="仿宋" w:hAnsi="仿宋" w:cs="宋体" w:hint="eastAsia"/>
                <w:bCs/>
                <w:szCs w:val="21"/>
              </w:rPr>
              <w:t>若合同</w:t>
            </w:r>
            <w:proofErr w:type="gramEnd"/>
            <w:r w:rsidRPr="00A70D31">
              <w:rPr>
                <w:rFonts w:ascii="仿宋" w:eastAsia="仿宋" w:hAnsi="仿宋" w:cs="宋体" w:hint="eastAsia"/>
                <w:bCs/>
                <w:szCs w:val="21"/>
              </w:rPr>
              <w:t>无相关签订时间，则以合同中能够体现的服务起始时间进行认定。④证明材料不完整、不清晰、评标委员会无法确定业绩关键信息的将不予认可。</w:t>
            </w:r>
          </w:p>
        </w:tc>
      </w:tr>
      <w:tr w:rsidR="00101F28" w14:paraId="3DFAFD99" w14:textId="77777777">
        <w:tc>
          <w:tcPr>
            <w:tcW w:w="704" w:type="dxa"/>
            <w:vAlign w:val="center"/>
          </w:tcPr>
          <w:p w14:paraId="07A4B6F0" w14:textId="77777777" w:rsidR="00101F28" w:rsidRDefault="00101F28" w:rsidP="00101F28">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1134" w:type="dxa"/>
            <w:vAlign w:val="center"/>
          </w:tcPr>
          <w:p w14:paraId="550AB7CE" w14:textId="77777777" w:rsidR="00101F28" w:rsidRDefault="00101F28" w:rsidP="00101F28">
            <w:pPr>
              <w:spacing w:beforeLines="30" w:before="93" w:afterLines="30" w:after="93"/>
              <w:jc w:val="center"/>
              <w:rPr>
                <w:rFonts w:ascii="仿宋" w:eastAsia="仿宋" w:hAnsi="仿宋" w:cs="宋体" w:hint="eastAsia"/>
                <w:bCs/>
                <w:szCs w:val="21"/>
              </w:rPr>
            </w:pPr>
            <w:r w:rsidRPr="00C6579D">
              <w:rPr>
                <w:rFonts w:ascii="仿宋" w:eastAsia="仿宋" w:hAnsi="仿宋" w:cs="宋体" w:hint="eastAsia"/>
                <w:bCs/>
                <w:szCs w:val="21"/>
              </w:rPr>
              <w:t>拟投入到本项目的服务人员情况</w:t>
            </w:r>
          </w:p>
        </w:tc>
        <w:tc>
          <w:tcPr>
            <w:tcW w:w="851" w:type="dxa"/>
            <w:vAlign w:val="center"/>
          </w:tcPr>
          <w:p w14:paraId="173A3088" w14:textId="59E57132" w:rsidR="00101F28" w:rsidRDefault="00101F28" w:rsidP="00101F28">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6</w:t>
            </w:r>
          </w:p>
        </w:tc>
        <w:tc>
          <w:tcPr>
            <w:tcW w:w="5607" w:type="dxa"/>
            <w:vAlign w:val="center"/>
          </w:tcPr>
          <w:p w14:paraId="3FB1C1EC" w14:textId="77777777"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考察投标人拟投入到本项目的服务人员情况，具体如下：</w:t>
            </w:r>
          </w:p>
          <w:p w14:paraId="216957A6" w14:textId="2DBB27B5" w:rsidR="00101F28" w:rsidRDefault="00101F28" w:rsidP="00101F28">
            <w:pPr>
              <w:spacing w:beforeLines="30" w:before="93" w:afterLines="30" w:after="93"/>
              <w:rPr>
                <w:rFonts w:ascii="仿宋" w:eastAsia="仿宋" w:hAnsi="仿宋" w:cs="宋体" w:hint="eastAsia"/>
                <w:b/>
                <w:szCs w:val="21"/>
              </w:rPr>
            </w:pPr>
            <w:r>
              <w:rPr>
                <w:rFonts w:ascii="仿宋" w:eastAsia="仿宋" w:hAnsi="仿宋" w:cs="宋体" w:hint="eastAsia"/>
                <w:b/>
                <w:szCs w:val="21"/>
              </w:rPr>
              <w:t>1、项目</w:t>
            </w:r>
            <w:r w:rsidR="001A5EE7">
              <w:rPr>
                <w:rFonts w:ascii="仿宋" w:eastAsia="仿宋" w:hAnsi="仿宋" w:cs="宋体" w:hint="eastAsia"/>
                <w:b/>
                <w:szCs w:val="21"/>
              </w:rPr>
              <w:t>负责人</w:t>
            </w:r>
            <w:r>
              <w:rPr>
                <w:rFonts w:ascii="仿宋" w:eastAsia="仿宋" w:hAnsi="仿宋" w:cs="宋体" w:hint="eastAsia"/>
                <w:b/>
                <w:szCs w:val="21"/>
              </w:rPr>
              <w:t>情况（2分）</w:t>
            </w:r>
          </w:p>
          <w:p w14:paraId="615437C5" w14:textId="3E828C30"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按照以下所列标准，根据本项目配置的项目</w:t>
            </w:r>
            <w:r w:rsidR="001A5EE7" w:rsidRPr="001A5EE7">
              <w:rPr>
                <w:rFonts w:ascii="仿宋" w:eastAsia="仿宋" w:hAnsi="仿宋" w:cs="宋体" w:hint="eastAsia"/>
                <w:bCs/>
                <w:szCs w:val="21"/>
              </w:rPr>
              <w:t>负责人</w:t>
            </w:r>
            <w:r>
              <w:rPr>
                <w:rFonts w:ascii="仿宋" w:eastAsia="仿宋" w:hAnsi="仿宋" w:cs="宋体" w:hint="eastAsia"/>
                <w:bCs/>
                <w:szCs w:val="21"/>
              </w:rPr>
              <w:t>情况进行打分，最终累加合计以下2项的得分。具体如下：</w:t>
            </w:r>
          </w:p>
          <w:p w14:paraId="76EC70CE" w14:textId="77777777"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（1）具备本科（含）及以上学历的，得1分；</w:t>
            </w:r>
          </w:p>
          <w:p w14:paraId="67B092C8" w14:textId="77777777"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（2）具有5年以上相关工作经验的，得1分。</w:t>
            </w:r>
          </w:p>
          <w:p w14:paraId="7BFBFDE9" w14:textId="64F715B8"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注1：①需提供项目经理的学历证书复印件或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截图或国外学历认证书作为证明材料，未提供则不得分。②提供2024年8月份至今任意一个月的有效缴纳社保的证明复印件，或单位代缴个人所得税税单</w:t>
            </w:r>
            <w:r w:rsidR="001A5EE7" w:rsidRPr="001A5EE7">
              <w:rPr>
                <w:rFonts w:ascii="仿宋" w:eastAsia="仿宋" w:hAnsi="仿宋" w:cs="宋体" w:hint="eastAsia"/>
                <w:bCs/>
                <w:szCs w:val="21"/>
              </w:rPr>
              <w:t>，或劳务合同复印件</w:t>
            </w:r>
            <w:r>
              <w:rPr>
                <w:rFonts w:ascii="仿宋" w:eastAsia="仿宋" w:hAnsi="仿宋" w:cs="宋体" w:hint="eastAsia"/>
                <w:bCs/>
                <w:szCs w:val="21"/>
              </w:rPr>
              <w:t>等，未提供则不得分。③需提供项目</w:t>
            </w:r>
            <w:r w:rsidR="001A5EE7" w:rsidRPr="001A5EE7">
              <w:rPr>
                <w:rFonts w:ascii="仿宋" w:eastAsia="仿宋" w:hAnsi="仿宋" w:cs="宋体" w:hint="eastAsia"/>
                <w:bCs/>
                <w:szCs w:val="21"/>
              </w:rPr>
              <w:t>负责人</w:t>
            </w:r>
            <w:r>
              <w:rPr>
                <w:rFonts w:ascii="仿宋" w:eastAsia="仿宋" w:hAnsi="仿宋" w:cs="宋体" w:hint="eastAsia"/>
                <w:bCs/>
                <w:szCs w:val="21"/>
              </w:rPr>
              <w:t>具有5年以上相关工作经验的承诺书，未提供则不得分。</w:t>
            </w:r>
          </w:p>
          <w:p w14:paraId="0D48CC22" w14:textId="77777777" w:rsidR="00101F28" w:rsidRDefault="00101F28" w:rsidP="00101F28">
            <w:pPr>
              <w:spacing w:beforeLines="30" w:before="93" w:afterLines="30" w:after="93"/>
              <w:rPr>
                <w:rFonts w:ascii="仿宋" w:eastAsia="仿宋" w:hAnsi="仿宋" w:cs="宋体" w:hint="eastAsia"/>
                <w:b/>
                <w:szCs w:val="21"/>
              </w:rPr>
            </w:pPr>
            <w:r>
              <w:rPr>
                <w:rFonts w:ascii="仿宋" w:eastAsia="仿宋" w:hAnsi="仿宋" w:cs="宋体" w:hint="eastAsia"/>
                <w:b/>
                <w:szCs w:val="21"/>
              </w:rPr>
              <w:t>2、其他团队成员情况（4分）</w:t>
            </w:r>
          </w:p>
          <w:p w14:paraId="3CCBEAD3" w14:textId="77777777"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按照以下所列标准，根据本项目配置的其他团队成员情况进行打分，最终累加合计以下3项的得分。具体如下：</w:t>
            </w:r>
          </w:p>
          <w:p w14:paraId="75FC7C83" w14:textId="06EFC0C6" w:rsidR="00101F28"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（1）</w:t>
            </w:r>
            <w:proofErr w:type="gramStart"/>
            <w:r>
              <w:rPr>
                <w:rFonts w:ascii="仿宋" w:eastAsia="仿宋" w:hAnsi="仿宋" w:cs="宋体" w:hint="eastAsia"/>
                <w:bCs/>
                <w:szCs w:val="21"/>
              </w:rPr>
              <w:t>除项目</w:t>
            </w:r>
            <w:proofErr w:type="gramEnd"/>
            <w:r w:rsidR="001A5EE7" w:rsidRPr="001A5EE7">
              <w:rPr>
                <w:rFonts w:ascii="仿宋" w:eastAsia="仿宋" w:hAnsi="仿宋" w:cs="宋体" w:hint="eastAsia"/>
                <w:bCs/>
                <w:szCs w:val="21"/>
              </w:rPr>
              <w:t>负责人</w:t>
            </w:r>
            <w:r>
              <w:rPr>
                <w:rFonts w:ascii="仿宋" w:eastAsia="仿宋" w:hAnsi="仿宋" w:cs="宋体" w:hint="eastAsia"/>
                <w:bCs/>
                <w:szCs w:val="21"/>
              </w:rPr>
              <w:t>外，所配置的团队成员架构满足项目需求（包含不限于</w:t>
            </w:r>
            <w:r>
              <w:rPr>
                <w:rFonts w:ascii="仿宋" w:eastAsia="仿宋" w:hAnsi="仿宋" w:cs="宋体" w:hint="eastAsia"/>
                <w:b/>
                <w:szCs w:val="21"/>
              </w:rPr>
              <w:t>会展策划、展陈设计、图文编辑、视频拍摄</w:t>
            </w:r>
            <w:r>
              <w:rPr>
                <w:rFonts w:ascii="仿宋" w:eastAsia="仿宋" w:hAnsi="仿宋" w:cs="宋体" w:hint="eastAsia"/>
                <w:bCs/>
                <w:szCs w:val="21"/>
              </w:rPr>
              <w:t>等岗位的），得1分；</w:t>
            </w:r>
          </w:p>
          <w:p w14:paraId="7241A1F3" w14:textId="7D04BE6F" w:rsidR="00101F28" w:rsidRPr="000C58C0" w:rsidRDefault="00101F28" w:rsidP="00101F28">
            <w:pPr>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proofErr w:type="gramStart"/>
            <w:r>
              <w:rPr>
                <w:rFonts w:ascii="仿宋" w:eastAsia="仿宋" w:hAnsi="仿宋" w:cs="宋体" w:hint="eastAsia"/>
                <w:bCs/>
                <w:szCs w:val="21"/>
              </w:rPr>
              <w:t>除项目</w:t>
            </w:r>
            <w:proofErr w:type="gramEnd"/>
            <w:r w:rsidR="001A5EE7" w:rsidRPr="001A5EE7">
              <w:rPr>
                <w:rFonts w:ascii="仿宋" w:eastAsia="仿宋" w:hAnsi="仿宋" w:cs="宋体" w:hint="eastAsia"/>
                <w:bCs/>
                <w:szCs w:val="21"/>
              </w:rPr>
              <w:t>负责人</w:t>
            </w:r>
            <w:r>
              <w:rPr>
                <w:rFonts w:ascii="仿宋" w:eastAsia="仿宋" w:hAnsi="仿宋" w:cs="宋体" w:hint="eastAsia"/>
                <w:bCs/>
                <w:szCs w:val="21"/>
              </w:rPr>
              <w:t>外，服务</w:t>
            </w:r>
            <w:r w:rsidRPr="000C58C0">
              <w:rPr>
                <w:rFonts w:ascii="仿宋" w:eastAsia="仿宋" w:hAnsi="仿宋" w:cs="宋体" w:hint="eastAsia"/>
                <w:bCs/>
                <w:szCs w:val="21"/>
              </w:rPr>
              <w:t>团队中配置</w:t>
            </w:r>
            <w:r w:rsidRPr="000C58C0">
              <w:rPr>
                <w:rFonts w:ascii="仿宋" w:eastAsia="仿宋" w:hAnsi="仿宋" w:cs="宋体" w:hint="eastAsia"/>
                <w:b/>
                <w:szCs w:val="21"/>
              </w:rPr>
              <w:t>1名</w:t>
            </w:r>
            <w:r w:rsidR="001A5EE7">
              <w:rPr>
                <w:rFonts w:ascii="仿宋" w:eastAsia="仿宋" w:hAnsi="仿宋" w:cs="宋体" w:hint="eastAsia"/>
                <w:b/>
                <w:szCs w:val="21"/>
              </w:rPr>
              <w:t>专职</w:t>
            </w:r>
            <w:r w:rsidRPr="000C58C0">
              <w:rPr>
                <w:rFonts w:ascii="仿宋" w:eastAsia="仿宋" w:hAnsi="仿宋" w:cs="宋体" w:hint="eastAsia"/>
                <w:b/>
                <w:szCs w:val="21"/>
              </w:rPr>
              <w:t>安全管理员</w:t>
            </w:r>
            <w:r w:rsidRPr="000C58C0">
              <w:rPr>
                <w:rFonts w:ascii="仿宋" w:eastAsia="仿宋" w:hAnsi="仿宋" w:cs="宋体" w:hint="eastAsia"/>
                <w:bCs/>
                <w:szCs w:val="21"/>
              </w:rPr>
              <w:t>，具有《安全生产考核合格证（C证）》或《安全生产考核合格证（综合类C3证）》或建筑安全工程师证书的，得2分；</w:t>
            </w:r>
          </w:p>
          <w:p w14:paraId="5AEEEAED" w14:textId="54CCFFFA" w:rsidR="00101F28" w:rsidRPr="000C58C0" w:rsidRDefault="00101F28" w:rsidP="00101F28">
            <w:pPr>
              <w:spacing w:beforeLines="30" w:before="93" w:afterLines="30" w:after="93"/>
              <w:rPr>
                <w:rFonts w:ascii="仿宋" w:eastAsia="仿宋" w:hAnsi="仿宋" w:cs="宋体" w:hint="eastAsia"/>
                <w:bCs/>
                <w:szCs w:val="21"/>
              </w:rPr>
            </w:pPr>
            <w:r w:rsidRPr="000C58C0">
              <w:rPr>
                <w:rFonts w:ascii="仿宋" w:eastAsia="仿宋" w:hAnsi="仿宋" w:cs="宋体" w:hint="eastAsia"/>
                <w:bCs/>
                <w:szCs w:val="21"/>
              </w:rPr>
              <w:t>（3）</w:t>
            </w:r>
            <w:proofErr w:type="gramStart"/>
            <w:r w:rsidRPr="000C58C0">
              <w:rPr>
                <w:rFonts w:ascii="仿宋" w:eastAsia="仿宋" w:hAnsi="仿宋" w:cs="宋体" w:hint="eastAsia"/>
                <w:bCs/>
                <w:szCs w:val="21"/>
              </w:rPr>
              <w:t>除项目</w:t>
            </w:r>
            <w:proofErr w:type="gramEnd"/>
            <w:r w:rsidR="001A5EE7" w:rsidRPr="001A5EE7">
              <w:rPr>
                <w:rFonts w:ascii="仿宋" w:eastAsia="仿宋" w:hAnsi="仿宋" w:cs="宋体" w:hint="eastAsia"/>
                <w:bCs/>
                <w:szCs w:val="21"/>
              </w:rPr>
              <w:t>负责人</w:t>
            </w:r>
            <w:r w:rsidRPr="000C58C0">
              <w:rPr>
                <w:rFonts w:ascii="仿宋" w:eastAsia="仿宋" w:hAnsi="仿宋" w:cs="宋体" w:hint="eastAsia"/>
                <w:bCs/>
                <w:szCs w:val="21"/>
              </w:rPr>
              <w:t>外，服务团队中配置有</w:t>
            </w:r>
            <w:r w:rsidRPr="000C58C0">
              <w:rPr>
                <w:rFonts w:ascii="仿宋" w:eastAsia="仿宋" w:hAnsi="仿宋" w:cs="宋体" w:hint="eastAsia"/>
                <w:b/>
                <w:szCs w:val="21"/>
              </w:rPr>
              <w:t>设计类、广告类、计算机类专业的专科（含）及以上</w:t>
            </w:r>
            <w:r w:rsidRPr="000C58C0">
              <w:rPr>
                <w:rFonts w:ascii="仿宋" w:eastAsia="仿宋" w:hAnsi="仿宋" w:cs="宋体" w:hint="eastAsia"/>
                <w:bCs/>
                <w:szCs w:val="21"/>
              </w:rPr>
              <w:t>学历人员，</w:t>
            </w:r>
            <w:proofErr w:type="gramStart"/>
            <w:r w:rsidRPr="000C58C0">
              <w:rPr>
                <w:rFonts w:ascii="仿宋" w:eastAsia="仿宋" w:hAnsi="仿宋" w:cs="宋体" w:hint="eastAsia"/>
                <w:bCs/>
                <w:szCs w:val="21"/>
              </w:rPr>
              <w:t>每具备</w:t>
            </w:r>
            <w:proofErr w:type="gramEnd"/>
            <w:r w:rsidRPr="000C58C0">
              <w:rPr>
                <w:rFonts w:ascii="仿宋" w:eastAsia="仿宋" w:hAnsi="仿宋" w:cs="宋体" w:hint="eastAsia"/>
                <w:bCs/>
                <w:szCs w:val="21"/>
              </w:rPr>
              <w:t>1名符合上述要求且提供有对应证明材料的人员，得1分；本小项最高不超过3分。本小项每位团队成员只计入一次得分。</w:t>
            </w:r>
          </w:p>
          <w:p w14:paraId="47FFDE2B" w14:textId="32AD93FA" w:rsidR="00101F28" w:rsidRDefault="00101F28" w:rsidP="00101F28">
            <w:pPr>
              <w:spacing w:beforeLines="30" w:before="93" w:afterLines="30" w:after="93"/>
              <w:rPr>
                <w:rFonts w:ascii="仿宋" w:eastAsia="仿宋" w:hAnsi="仿宋" w:cs="宋体" w:hint="eastAsia"/>
                <w:bCs/>
                <w:szCs w:val="21"/>
              </w:rPr>
            </w:pPr>
            <w:r w:rsidRPr="000C58C0">
              <w:rPr>
                <w:rFonts w:ascii="仿宋" w:eastAsia="仿宋" w:hAnsi="仿宋" w:cs="宋体" w:hint="eastAsia"/>
                <w:bCs/>
                <w:szCs w:val="21"/>
              </w:rPr>
              <w:t>注2：①需填写《拟投入本项目服务人员明细表》。②需提供各团队成员的学历证书复印</w:t>
            </w:r>
            <w:r>
              <w:rPr>
                <w:rFonts w:ascii="仿宋" w:eastAsia="仿宋" w:hAnsi="仿宋" w:cs="宋体" w:hint="eastAsia"/>
                <w:bCs/>
                <w:szCs w:val="21"/>
              </w:rPr>
              <w:t>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截图或国外学历认证书作为证明材料，未提供则不得分。③</w:t>
            </w:r>
            <w:r w:rsidR="001A5EE7" w:rsidRPr="001A5EE7">
              <w:rPr>
                <w:rFonts w:ascii="仿宋" w:eastAsia="仿宋" w:hAnsi="仿宋" w:cs="宋体" w:hint="eastAsia"/>
                <w:bCs/>
                <w:szCs w:val="21"/>
              </w:rPr>
              <w:t>专职安全管理员</w:t>
            </w:r>
            <w:r w:rsidR="001A5EE7">
              <w:rPr>
                <w:rFonts w:ascii="仿宋" w:eastAsia="仿宋" w:hAnsi="仿宋" w:cs="宋体" w:hint="eastAsia"/>
                <w:bCs/>
                <w:szCs w:val="21"/>
              </w:rPr>
              <w:t>需对应上述要求提供资质证书作为为证明材料，未提供则不得分。④</w:t>
            </w:r>
            <w:r>
              <w:rPr>
                <w:rFonts w:ascii="仿宋" w:eastAsia="仿宋" w:hAnsi="仿宋" w:cs="宋体" w:hint="eastAsia"/>
                <w:bCs/>
                <w:szCs w:val="21"/>
              </w:rPr>
              <w:t>提供2024年8月份至今任意一个月的有效缴纳社保的证明复印件，或单位代缴个人所得税税单、或劳务合同复印件等，未提供则不得分。</w:t>
            </w:r>
          </w:p>
        </w:tc>
      </w:tr>
      <w:tr w:rsidR="00C525DC" w14:paraId="49D2EFCE" w14:textId="77777777">
        <w:tc>
          <w:tcPr>
            <w:tcW w:w="704" w:type="dxa"/>
            <w:vAlign w:val="center"/>
          </w:tcPr>
          <w:p w14:paraId="60DFB896" w14:textId="77777777" w:rsidR="00C525DC" w:rsidRDefault="00C6579D">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5</w:t>
            </w:r>
          </w:p>
        </w:tc>
        <w:tc>
          <w:tcPr>
            <w:tcW w:w="1134" w:type="dxa"/>
            <w:vAlign w:val="center"/>
          </w:tcPr>
          <w:p w14:paraId="01B942D0" w14:textId="77777777" w:rsidR="00C525DC" w:rsidRDefault="00C525DC">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服务便捷性</w:t>
            </w:r>
          </w:p>
        </w:tc>
        <w:tc>
          <w:tcPr>
            <w:tcW w:w="851" w:type="dxa"/>
            <w:vAlign w:val="center"/>
          </w:tcPr>
          <w:p w14:paraId="3B44E3C1" w14:textId="77777777" w:rsidR="00C525DC" w:rsidRDefault="00C525DC">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5607" w:type="dxa"/>
            <w:vAlign w:val="center"/>
          </w:tcPr>
          <w:p w14:paraId="5CE233D0" w14:textId="77777777" w:rsidR="00C525DC" w:rsidRDefault="00C525DC">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考察投标人针对本次</w:t>
            </w:r>
            <w:r w:rsidRPr="001A5EE7">
              <w:rPr>
                <w:rFonts w:ascii="仿宋" w:eastAsia="仿宋" w:hAnsi="仿宋" w:cs="宋体" w:hint="eastAsia"/>
                <w:b/>
                <w:szCs w:val="21"/>
              </w:rPr>
              <w:t>服务响应的</w:t>
            </w:r>
            <w:r w:rsidR="00C6579D" w:rsidRPr="001A5EE7">
              <w:rPr>
                <w:rFonts w:ascii="仿宋" w:eastAsia="仿宋" w:hAnsi="仿宋" w:cs="宋体" w:hint="eastAsia"/>
                <w:b/>
                <w:szCs w:val="21"/>
              </w:rPr>
              <w:t>时效</w:t>
            </w:r>
            <w:r w:rsidR="00C6579D">
              <w:rPr>
                <w:rFonts w:ascii="仿宋" w:eastAsia="仿宋" w:hAnsi="仿宋" w:cs="宋体" w:hint="eastAsia"/>
                <w:bCs/>
                <w:szCs w:val="21"/>
              </w:rPr>
              <w:t>情况。具体如下：</w:t>
            </w:r>
          </w:p>
          <w:p w14:paraId="6CEA9517" w14:textId="6D263576" w:rsidR="00C6579D" w:rsidRDefault="00C6579D">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w:t>
            </w:r>
            <w:r w:rsidRPr="00C6579D">
              <w:rPr>
                <w:rFonts w:ascii="仿宋" w:eastAsia="仿宋" w:hAnsi="仿宋" w:cs="宋体" w:hint="eastAsia"/>
                <w:bCs/>
                <w:szCs w:val="21"/>
              </w:rPr>
              <w:t>承诺</w:t>
            </w:r>
            <w:bookmarkStart w:id="92" w:name="OLE_LINK10"/>
            <w:r w:rsidRPr="00C6579D">
              <w:rPr>
                <w:rFonts w:ascii="仿宋" w:eastAsia="仿宋" w:hAnsi="仿宋" w:cs="宋体" w:hint="eastAsia"/>
                <w:bCs/>
                <w:szCs w:val="21"/>
              </w:rPr>
              <w:t>在接到</w:t>
            </w:r>
            <w:r w:rsidR="001A5EE7">
              <w:rPr>
                <w:rFonts w:ascii="仿宋" w:eastAsia="仿宋" w:hAnsi="仿宋" w:cs="宋体" w:hint="eastAsia"/>
                <w:bCs/>
                <w:szCs w:val="21"/>
              </w:rPr>
              <w:t>招标人</w:t>
            </w:r>
            <w:r w:rsidRPr="00C6579D">
              <w:rPr>
                <w:rFonts w:ascii="仿宋" w:eastAsia="仿宋" w:hAnsi="仿宋" w:cs="宋体" w:hint="eastAsia"/>
                <w:bCs/>
                <w:szCs w:val="21"/>
              </w:rPr>
              <w:t>通知后</w:t>
            </w:r>
            <w:r w:rsidRPr="001A5EE7">
              <w:rPr>
                <w:rFonts w:ascii="仿宋" w:eastAsia="仿宋" w:hAnsi="仿宋" w:cs="宋体" w:hint="eastAsia"/>
                <w:b/>
                <w:szCs w:val="21"/>
              </w:rPr>
              <w:t>0.5个小时内</w:t>
            </w:r>
            <w:r w:rsidRPr="00C6579D">
              <w:rPr>
                <w:rFonts w:ascii="仿宋" w:eastAsia="仿宋" w:hAnsi="仿宋" w:cs="宋体" w:hint="eastAsia"/>
                <w:bCs/>
                <w:szCs w:val="21"/>
              </w:rPr>
              <w:t>到现场</w:t>
            </w:r>
            <w:bookmarkEnd w:id="92"/>
            <w:r w:rsidRPr="00C6579D">
              <w:rPr>
                <w:rFonts w:ascii="仿宋" w:eastAsia="仿宋" w:hAnsi="仿宋" w:cs="宋体" w:hint="eastAsia"/>
                <w:bCs/>
                <w:szCs w:val="21"/>
              </w:rPr>
              <w:t>，得2分；</w:t>
            </w:r>
          </w:p>
          <w:p w14:paraId="7E668E16" w14:textId="76F66CC8" w:rsidR="00C6579D" w:rsidRDefault="00C6579D">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w:t>
            </w:r>
            <w:r w:rsidRPr="00C6579D">
              <w:rPr>
                <w:rFonts w:ascii="仿宋" w:eastAsia="仿宋" w:hAnsi="仿宋" w:cs="宋体" w:hint="eastAsia"/>
                <w:bCs/>
                <w:szCs w:val="21"/>
              </w:rPr>
              <w:t>承诺在接到</w:t>
            </w:r>
            <w:r w:rsidR="001A5EE7">
              <w:rPr>
                <w:rFonts w:ascii="仿宋" w:eastAsia="仿宋" w:hAnsi="仿宋" w:cs="宋体" w:hint="eastAsia"/>
                <w:bCs/>
                <w:szCs w:val="21"/>
              </w:rPr>
              <w:t>招标人</w:t>
            </w:r>
            <w:r w:rsidRPr="00C6579D">
              <w:rPr>
                <w:rFonts w:ascii="仿宋" w:eastAsia="仿宋" w:hAnsi="仿宋" w:cs="宋体" w:hint="eastAsia"/>
                <w:bCs/>
                <w:szCs w:val="21"/>
              </w:rPr>
              <w:t>通知后</w:t>
            </w:r>
            <w:r w:rsidRPr="001A5EE7">
              <w:rPr>
                <w:rFonts w:ascii="仿宋" w:eastAsia="仿宋" w:hAnsi="仿宋" w:cs="宋体" w:hint="eastAsia"/>
                <w:b/>
                <w:szCs w:val="21"/>
              </w:rPr>
              <w:t>1小时内</w:t>
            </w:r>
            <w:r w:rsidRPr="00C6579D">
              <w:rPr>
                <w:rFonts w:ascii="仿宋" w:eastAsia="仿宋" w:hAnsi="仿宋" w:cs="宋体" w:hint="eastAsia"/>
                <w:bCs/>
                <w:szCs w:val="21"/>
              </w:rPr>
              <w:t>到现场，得1分；</w:t>
            </w:r>
          </w:p>
          <w:p w14:paraId="3F65D036" w14:textId="437A718C" w:rsidR="00C6579D" w:rsidRDefault="00C6579D">
            <w:pPr>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w:t>
            </w:r>
            <w:r w:rsidRPr="00C6579D">
              <w:rPr>
                <w:rFonts w:ascii="仿宋" w:eastAsia="仿宋" w:hAnsi="仿宋" w:cs="宋体" w:hint="eastAsia"/>
                <w:bCs/>
                <w:szCs w:val="21"/>
              </w:rPr>
              <w:t>承诺在接到</w:t>
            </w:r>
            <w:r w:rsidR="001A5EE7">
              <w:rPr>
                <w:rFonts w:ascii="仿宋" w:eastAsia="仿宋" w:hAnsi="仿宋" w:cs="宋体" w:hint="eastAsia"/>
                <w:bCs/>
                <w:szCs w:val="21"/>
              </w:rPr>
              <w:t>招标人</w:t>
            </w:r>
            <w:r w:rsidRPr="00C6579D">
              <w:rPr>
                <w:rFonts w:ascii="仿宋" w:eastAsia="仿宋" w:hAnsi="仿宋" w:cs="宋体" w:hint="eastAsia"/>
                <w:bCs/>
                <w:szCs w:val="21"/>
              </w:rPr>
              <w:t>通知后</w:t>
            </w:r>
            <w:r w:rsidRPr="001A5EE7">
              <w:rPr>
                <w:rFonts w:ascii="仿宋" w:eastAsia="仿宋" w:hAnsi="仿宋" w:cs="宋体" w:hint="eastAsia"/>
                <w:b/>
                <w:szCs w:val="21"/>
              </w:rPr>
              <w:t>1.5小时内</w:t>
            </w:r>
            <w:r w:rsidRPr="00C6579D">
              <w:rPr>
                <w:rFonts w:ascii="仿宋" w:eastAsia="仿宋" w:hAnsi="仿宋" w:cs="宋体" w:hint="eastAsia"/>
                <w:bCs/>
                <w:szCs w:val="21"/>
              </w:rPr>
              <w:t>到现场，得0.5分；</w:t>
            </w:r>
          </w:p>
          <w:p w14:paraId="3FF188F3" w14:textId="77777777" w:rsidR="00C6579D" w:rsidRDefault="00C6579D">
            <w:pPr>
              <w:spacing w:beforeLines="30" w:before="93" w:afterLines="30" w:after="93"/>
              <w:rPr>
                <w:rFonts w:ascii="仿宋" w:eastAsia="仿宋" w:hAnsi="仿宋" w:cs="宋体" w:hint="eastAsia"/>
                <w:bCs/>
                <w:szCs w:val="21"/>
              </w:rPr>
            </w:pPr>
            <w:r w:rsidRPr="00C6579D">
              <w:rPr>
                <w:rFonts w:ascii="仿宋" w:eastAsia="仿宋" w:hAnsi="仿宋" w:cs="宋体" w:hint="eastAsia"/>
                <w:bCs/>
                <w:szCs w:val="21"/>
              </w:rPr>
              <w:t>4、其他情况则不得分。</w:t>
            </w:r>
          </w:p>
          <w:p w14:paraId="301FAA3F" w14:textId="085A082F" w:rsidR="00C6579D" w:rsidRDefault="00C6579D">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注：需提供盖章</w:t>
            </w:r>
            <w:r w:rsidR="001A5EE7">
              <w:rPr>
                <w:rFonts w:ascii="仿宋" w:eastAsia="仿宋" w:hAnsi="仿宋" w:cs="宋体" w:hint="eastAsia"/>
                <w:bCs/>
                <w:szCs w:val="21"/>
              </w:rPr>
              <w:t>《</w:t>
            </w:r>
            <w:r w:rsidR="001A5EE7" w:rsidRPr="001A5EE7">
              <w:rPr>
                <w:rFonts w:ascii="仿宋" w:eastAsia="仿宋" w:hAnsi="仿宋" w:cs="宋体" w:hint="eastAsia"/>
                <w:bCs/>
                <w:szCs w:val="21"/>
              </w:rPr>
              <w:t>服务承诺函</w:t>
            </w:r>
            <w:r w:rsidR="001A5EE7">
              <w:rPr>
                <w:rFonts w:ascii="仿宋" w:eastAsia="仿宋" w:hAnsi="仿宋" w:cs="宋体" w:hint="eastAsia"/>
                <w:bCs/>
                <w:szCs w:val="21"/>
              </w:rPr>
              <w:t>》</w:t>
            </w:r>
            <w:r w:rsidR="001F4E1B">
              <w:rPr>
                <w:rFonts w:ascii="仿宋" w:eastAsia="仿宋" w:hAnsi="仿宋" w:cs="宋体" w:hint="eastAsia"/>
                <w:bCs/>
                <w:szCs w:val="21"/>
              </w:rPr>
              <w:t>，</w:t>
            </w:r>
            <w:proofErr w:type="gramStart"/>
            <w:r w:rsidR="001F4E1B">
              <w:rPr>
                <w:rFonts w:ascii="仿宋" w:eastAsia="仿宋" w:hAnsi="仿宋" w:cs="宋体" w:hint="eastAsia"/>
                <w:bCs/>
                <w:szCs w:val="21"/>
              </w:rPr>
              <w:t>承诺函</w:t>
            </w:r>
            <w:r w:rsidR="001A5EE7">
              <w:rPr>
                <w:rFonts w:ascii="仿宋" w:eastAsia="仿宋" w:hAnsi="仿宋" w:cs="宋体" w:hint="eastAsia"/>
                <w:bCs/>
                <w:szCs w:val="21"/>
              </w:rPr>
              <w:t>应填写</w:t>
            </w:r>
            <w:proofErr w:type="gramEnd"/>
            <w:r w:rsidR="001F4E1B">
              <w:rPr>
                <w:rFonts w:ascii="仿宋" w:eastAsia="仿宋" w:hAnsi="仿宋" w:cs="宋体" w:hint="eastAsia"/>
                <w:bCs/>
                <w:szCs w:val="21"/>
              </w:rPr>
              <w:t>响应时效</w:t>
            </w:r>
            <w:r>
              <w:rPr>
                <w:rFonts w:ascii="仿宋" w:eastAsia="仿宋" w:hAnsi="仿宋" w:cs="宋体" w:hint="eastAsia"/>
                <w:bCs/>
                <w:szCs w:val="21"/>
              </w:rPr>
              <w:t>。</w:t>
            </w:r>
          </w:p>
        </w:tc>
      </w:tr>
      <w:bookmarkEnd w:id="91"/>
    </w:tbl>
    <w:p w14:paraId="3C467F2A" w14:textId="77777777" w:rsidR="00096FF2" w:rsidRDefault="00096FF2"/>
    <w:p w14:paraId="7789331D" w14:textId="77777777" w:rsidR="00096FF2" w:rsidRDefault="00000000">
      <w:pPr>
        <w:pStyle w:val="2"/>
        <w:spacing w:beforeLines="50" w:before="156" w:afterLines="50" w:after="156" w:line="360" w:lineRule="auto"/>
        <w:rPr>
          <w:rFonts w:ascii="仿宋" w:eastAsia="仿宋" w:hAnsi="仿宋" w:hint="eastAsia"/>
          <w:sz w:val="24"/>
          <w:szCs w:val="24"/>
        </w:rPr>
      </w:pPr>
      <w:bookmarkStart w:id="93" w:name="_Toc191289706"/>
      <w:r>
        <w:rPr>
          <w:rFonts w:ascii="仿宋" w:eastAsia="仿宋" w:hAnsi="仿宋" w:hint="eastAsia"/>
          <w:sz w:val="24"/>
          <w:szCs w:val="24"/>
        </w:rPr>
        <w:t>（三）技术评分表</w:t>
      </w:r>
      <w:bookmarkEnd w:id="93"/>
    </w:p>
    <w:tbl>
      <w:tblPr>
        <w:tblStyle w:val="af1"/>
        <w:tblW w:w="0" w:type="auto"/>
        <w:tblLook w:val="04A0" w:firstRow="1" w:lastRow="0" w:firstColumn="1" w:lastColumn="0" w:noHBand="0" w:noVBand="1"/>
      </w:tblPr>
      <w:tblGrid>
        <w:gridCol w:w="704"/>
        <w:gridCol w:w="1134"/>
        <w:gridCol w:w="851"/>
        <w:gridCol w:w="5607"/>
      </w:tblGrid>
      <w:tr w:rsidR="00096FF2" w14:paraId="6958330E" w14:textId="77777777">
        <w:tc>
          <w:tcPr>
            <w:tcW w:w="2689" w:type="dxa"/>
            <w:gridSpan w:val="3"/>
            <w:shd w:val="clear" w:color="auto" w:fill="F2F2F2" w:themeFill="background1" w:themeFillShade="F2"/>
            <w:vAlign w:val="center"/>
          </w:tcPr>
          <w:p w14:paraId="657ADCF7"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357BCC45"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096FF2" w14:paraId="325BE62E" w14:textId="77777777">
        <w:tc>
          <w:tcPr>
            <w:tcW w:w="2689" w:type="dxa"/>
            <w:gridSpan w:val="3"/>
            <w:shd w:val="clear" w:color="auto" w:fill="F2F2F2" w:themeFill="background1" w:themeFillShade="F2"/>
            <w:vAlign w:val="center"/>
          </w:tcPr>
          <w:p w14:paraId="77AB7E91"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5607" w:type="dxa"/>
            <w:shd w:val="clear" w:color="auto" w:fill="F2F2F2" w:themeFill="background1" w:themeFillShade="F2"/>
            <w:vAlign w:val="center"/>
          </w:tcPr>
          <w:p w14:paraId="092382C1" w14:textId="77777777" w:rsidR="00096FF2" w:rsidRDefault="00C6579D">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45</w:t>
            </w:r>
          </w:p>
        </w:tc>
      </w:tr>
      <w:tr w:rsidR="00096FF2" w14:paraId="2EED3215" w14:textId="77777777">
        <w:tc>
          <w:tcPr>
            <w:tcW w:w="704" w:type="dxa"/>
            <w:shd w:val="clear" w:color="auto" w:fill="F2F2F2" w:themeFill="background1" w:themeFillShade="F2"/>
            <w:vAlign w:val="center"/>
          </w:tcPr>
          <w:p w14:paraId="0A9A31CE"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58755D10"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2980159E"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31CA09F8"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096FF2" w14:paraId="682DC4E0" w14:textId="77777777">
        <w:trPr>
          <w:trHeight w:val="274"/>
        </w:trPr>
        <w:tc>
          <w:tcPr>
            <w:tcW w:w="704" w:type="dxa"/>
            <w:shd w:val="clear" w:color="auto" w:fill="auto"/>
            <w:vAlign w:val="center"/>
          </w:tcPr>
          <w:p w14:paraId="5CA711F0" w14:textId="77777777" w:rsidR="00096FF2" w:rsidRDefault="00DB7B23">
            <w:pPr>
              <w:autoSpaceDE w:val="0"/>
              <w:autoSpaceDN w:val="0"/>
              <w:spacing w:beforeLines="30" w:before="93" w:afterLines="30" w:after="93"/>
              <w:jc w:val="center"/>
              <w:rPr>
                <w:rFonts w:ascii="仿宋" w:eastAsia="仿宋" w:hAnsi="仿宋" w:cs="宋体" w:hint="eastAsia"/>
                <w:bCs/>
                <w:szCs w:val="21"/>
              </w:rPr>
            </w:pPr>
            <w:bookmarkStart w:id="94" w:name="_Hlk164272136"/>
            <w:r>
              <w:rPr>
                <w:rFonts w:ascii="仿宋" w:eastAsia="仿宋" w:hAnsi="仿宋" w:cs="宋体" w:hint="eastAsia"/>
                <w:bCs/>
                <w:szCs w:val="21"/>
              </w:rPr>
              <w:t>1</w:t>
            </w:r>
          </w:p>
        </w:tc>
        <w:tc>
          <w:tcPr>
            <w:tcW w:w="1134" w:type="dxa"/>
            <w:shd w:val="clear" w:color="auto" w:fill="auto"/>
            <w:vAlign w:val="center"/>
          </w:tcPr>
          <w:p w14:paraId="10681AE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对项目的理解</w:t>
            </w:r>
          </w:p>
        </w:tc>
        <w:tc>
          <w:tcPr>
            <w:tcW w:w="851" w:type="dxa"/>
            <w:shd w:val="clear" w:color="auto" w:fill="auto"/>
            <w:vAlign w:val="center"/>
          </w:tcPr>
          <w:p w14:paraId="04DBD26E"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shd w:val="clear" w:color="auto" w:fill="auto"/>
            <w:vAlign w:val="center"/>
          </w:tcPr>
          <w:p w14:paraId="00246B48"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考察投标人针对本项目需求的理解程度。根据招标人提供的采购需求书，投标人应提供完全满足或优于用户需求的方案，</w:t>
            </w:r>
            <w:r w:rsidRPr="00F17091">
              <w:rPr>
                <w:rFonts w:ascii="仿宋" w:eastAsia="仿宋" w:hAnsi="仿宋" w:cs="宋体" w:hint="eastAsia"/>
                <w:b/>
                <w:szCs w:val="21"/>
              </w:rPr>
              <w:t>对本项目重点、难点有全面的认识和理解</w:t>
            </w:r>
            <w:r>
              <w:rPr>
                <w:rFonts w:ascii="仿宋" w:eastAsia="仿宋" w:hAnsi="仿宋" w:cs="宋体" w:hint="eastAsia"/>
                <w:bCs/>
                <w:szCs w:val="21"/>
              </w:rPr>
              <w:t>，且能详细描述。根据其理解的程度进行综合评分。具体如下：</w:t>
            </w:r>
          </w:p>
          <w:p w14:paraId="103447CE"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1、准确把握项目目标，对项目重点难点分析到位，并能对项目要求进行正确和合理的阐述，完全满足且优于用户需求，得5分；</w:t>
            </w:r>
          </w:p>
          <w:p w14:paraId="40B3687A"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2、基本把握项目目标，对项目重点难点进行分析，并能对</w:t>
            </w:r>
            <w:r>
              <w:rPr>
                <w:rFonts w:ascii="仿宋" w:eastAsia="仿宋" w:hAnsi="仿宋" w:cs="宋体" w:hint="eastAsia"/>
                <w:bCs/>
                <w:szCs w:val="21"/>
              </w:rPr>
              <w:lastRenderedPageBreak/>
              <w:t>项目要求进行基本阐述，满足用户需求，得3分；</w:t>
            </w:r>
          </w:p>
          <w:p w14:paraId="3DBBF2D5"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3、对项目理解一般，认识一般，未能对项目要求进行简单阐述，基本满足用户需求，得1分；</w:t>
            </w:r>
          </w:p>
          <w:p w14:paraId="6E5FB19D"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4、未提供相关内容或对要求完成的工作目标和服务内容理解不准确的，不得分。</w:t>
            </w:r>
          </w:p>
        </w:tc>
      </w:tr>
      <w:tr w:rsidR="00096FF2" w14:paraId="08FCFB71" w14:textId="77777777">
        <w:trPr>
          <w:trHeight w:val="274"/>
        </w:trPr>
        <w:tc>
          <w:tcPr>
            <w:tcW w:w="704" w:type="dxa"/>
            <w:shd w:val="clear" w:color="auto" w:fill="auto"/>
            <w:vAlign w:val="center"/>
          </w:tcPr>
          <w:p w14:paraId="3EE6B47E" w14:textId="77777777" w:rsidR="00096FF2" w:rsidRDefault="00DB7B23">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2</w:t>
            </w:r>
          </w:p>
        </w:tc>
        <w:tc>
          <w:tcPr>
            <w:tcW w:w="1134" w:type="dxa"/>
            <w:shd w:val="clear" w:color="auto" w:fill="auto"/>
            <w:vAlign w:val="center"/>
          </w:tcPr>
          <w:p w14:paraId="33A72DED" w14:textId="77777777" w:rsidR="00096FF2" w:rsidRDefault="00DB7B23">
            <w:pPr>
              <w:autoSpaceDE w:val="0"/>
              <w:autoSpaceDN w:val="0"/>
              <w:spacing w:beforeLines="30" w:before="93" w:afterLines="30" w:after="93"/>
              <w:jc w:val="center"/>
              <w:rPr>
                <w:rFonts w:ascii="仿宋" w:eastAsia="仿宋" w:hAnsi="仿宋" w:cs="宋体" w:hint="eastAsia"/>
                <w:bCs/>
                <w:szCs w:val="21"/>
              </w:rPr>
            </w:pPr>
            <w:r w:rsidRPr="00DB7B23">
              <w:rPr>
                <w:rFonts w:ascii="仿宋" w:eastAsia="仿宋" w:hAnsi="仿宋" w:cs="宋体" w:hint="eastAsia"/>
                <w:bCs/>
                <w:szCs w:val="21"/>
              </w:rPr>
              <w:t>总体策划方案</w:t>
            </w:r>
          </w:p>
        </w:tc>
        <w:tc>
          <w:tcPr>
            <w:tcW w:w="851" w:type="dxa"/>
            <w:shd w:val="clear" w:color="auto" w:fill="auto"/>
            <w:vAlign w:val="center"/>
          </w:tcPr>
          <w:p w14:paraId="2F99A302"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r w:rsidR="00DF7C88">
              <w:rPr>
                <w:rFonts w:ascii="仿宋" w:eastAsia="仿宋" w:hAnsi="仿宋" w:cs="宋体" w:hint="eastAsia"/>
                <w:bCs/>
                <w:szCs w:val="21"/>
              </w:rPr>
              <w:t>2</w:t>
            </w:r>
          </w:p>
        </w:tc>
        <w:tc>
          <w:tcPr>
            <w:tcW w:w="5607" w:type="dxa"/>
            <w:shd w:val="clear" w:color="auto" w:fill="auto"/>
            <w:vAlign w:val="center"/>
          </w:tcPr>
          <w:p w14:paraId="340F4943" w14:textId="77777777" w:rsidR="00096FF2" w:rsidRDefault="002631A6">
            <w:pPr>
              <w:autoSpaceDE w:val="0"/>
              <w:autoSpaceDN w:val="0"/>
              <w:spacing w:beforeLines="30" w:before="93" w:afterLines="30" w:after="93"/>
              <w:rPr>
                <w:rFonts w:ascii="仿宋" w:eastAsia="仿宋" w:hAnsi="仿宋" w:cs="宋体" w:hint="eastAsia"/>
                <w:bCs/>
                <w:szCs w:val="21"/>
              </w:rPr>
            </w:pPr>
            <w:r w:rsidRPr="002631A6">
              <w:rPr>
                <w:rFonts w:ascii="仿宋" w:eastAsia="仿宋" w:hAnsi="仿宋" w:cs="宋体" w:hint="eastAsia"/>
                <w:bCs/>
                <w:szCs w:val="21"/>
              </w:rPr>
              <w:t>考察投标人针对本项目所编写的总体策划方案情况。方案内容包括但不限于</w:t>
            </w:r>
            <w:r w:rsidRPr="002631A6">
              <w:rPr>
                <w:rFonts w:ascii="仿宋" w:eastAsia="仿宋" w:hAnsi="仿宋" w:cs="宋体" w:hint="eastAsia"/>
                <w:b/>
                <w:szCs w:val="21"/>
              </w:rPr>
              <w:t>活动组织策划、专业活动</w:t>
            </w:r>
            <w:r>
              <w:rPr>
                <w:rFonts w:ascii="仿宋" w:eastAsia="仿宋" w:hAnsi="仿宋" w:cs="宋体" w:hint="eastAsia"/>
                <w:b/>
                <w:szCs w:val="21"/>
              </w:rPr>
              <w:t>实施</w:t>
            </w:r>
            <w:r w:rsidRPr="002631A6">
              <w:rPr>
                <w:rFonts w:ascii="仿宋" w:eastAsia="仿宋" w:hAnsi="仿宋" w:cs="宋体" w:hint="eastAsia"/>
                <w:b/>
                <w:szCs w:val="21"/>
              </w:rPr>
              <w:t>、会场搭建及管理、会场周边熟悉度</w:t>
            </w:r>
            <w:r w:rsidRPr="002631A6">
              <w:rPr>
                <w:rFonts w:ascii="仿宋" w:eastAsia="仿宋" w:hAnsi="仿宋" w:cs="宋体" w:hint="eastAsia"/>
                <w:bCs/>
                <w:szCs w:val="21"/>
              </w:rPr>
              <w:t>等内容。根据上述内容要点进行综合评分，具体如下：</w:t>
            </w:r>
          </w:p>
          <w:p w14:paraId="497A5865" w14:textId="77777777" w:rsidR="00DB7B23" w:rsidRPr="00DB7B23" w:rsidRDefault="00000000" w:rsidP="002631A6">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00DB7B23" w:rsidRPr="00DB7B23">
              <w:rPr>
                <w:rFonts w:ascii="仿宋" w:eastAsia="仿宋" w:hAnsi="仿宋" w:cs="宋体" w:hint="eastAsia"/>
                <w:bCs/>
                <w:szCs w:val="21"/>
              </w:rPr>
              <w:t>策划方案详细清晰，能够对应需求书要求</w:t>
            </w:r>
            <w:r w:rsidR="002631A6">
              <w:rPr>
                <w:rFonts w:ascii="仿宋" w:eastAsia="仿宋" w:hAnsi="仿宋" w:cs="宋体" w:hint="eastAsia"/>
                <w:bCs/>
                <w:szCs w:val="21"/>
              </w:rPr>
              <w:t>进行</w:t>
            </w:r>
            <w:r w:rsidR="002631A6" w:rsidRPr="002631A6">
              <w:rPr>
                <w:rFonts w:ascii="仿宋" w:eastAsia="仿宋" w:hAnsi="仿宋" w:cs="宋体" w:hint="eastAsia"/>
                <w:bCs/>
                <w:szCs w:val="21"/>
              </w:rPr>
              <w:t>科学合理</w:t>
            </w:r>
            <w:r w:rsidR="002631A6">
              <w:rPr>
                <w:rFonts w:ascii="仿宋" w:eastAsia="仿宋" w:hAnsi="仿宋" w:cs="宋体" w:hint="eastAsia"/>
                <w:bCs/>
                <w:szCs w:val="21"/>
              </w:rPr>
              <w:t>的策划</w:t>
            </w:r>
            <w:r w:rsidR="00DB7B23" w:rsidRPr="00DB7B23">
              <w:rPr>
                <w:rFonts w:ascii="仿宋" w:eastAsia="仿宋" w:hAnsi="仿宋" w:cs="宋体" w:hint="eastAsia"/>
                <w:bCs/>
                <w:szCs w:val="21"/>
              </w:rPr>
              <w:t>，</w:t>
            </w:r>
            <w:r w:rsidR="002631A6">
              <w:rPr>
                <w:rFonts w:ascii="仿宋" w:eastAsia="仿宋" w:hAnsi="仿宋" w:cs="宋体" w:hint="eastAsia"/>
                <w:bCs/>
                <w:szCs w:val="21"/>
              </w:rPr>
              <w:t>整体内容</w:t>
            </w:r>
            <w:r w:rsidR="00DB7B23" w:rsidRPr="00DB7B23">
              <w:rPr>
                <w:rFonts w:ascii="仿宋" w:eastAsia="仿宋" w:hAnsi="仿宋" w:cs="宋体" w:hint="eastAsia"/>
                <w:bCs/>
                <w:szCs w:val="21"/>
              </w:rPr>
              <w:t>覆盖上述所列各要点，各项细节考虑到位，</w:t>
            </w:r>
            <w:r w:rsidR="002631A6" w:rsidRPr="002631A6">
              <w:rPr>
                <w:rFonts w:ascii="仿宋" w:eastAsia="仿宋" w:hAnsi="仿宋" w:cs="宋体" w:hint="eastAsia"/>
                <w:bCs/>
                <w:szCs w:val="21"/>
              </w:rPr>
              <w:t>对场地熟悉程度高</w:t>
            </w:r>
            <w:r w:rsidR="002631A6">
              <w:rPr>
                <w:rFonts w:ascii="仿宋" w:eastAsia="仿宋" w:hAnsi="仿宋" w:cs="宋体" w:hint="eastAsia"/>
                <w:bCs/>
                <w:szCs w:val="21"/>
              </w:rPr>
              <w:t>，</w:t>
            </w:r>
            <w:r w:rsidR="00DB7B23" w:rsidRPr="00DB7B23">
              <w:rPr>
                <w:rFonts w:ascii="仿宋" w:eastAsia="仿宋" w:hAnsi="仿宋" w:cs="宋体" w:hint="eastAsia"/>
                <w:bCs/>
                <w:szCs w:val="21"/>
              </w:rPr>
              <w:t>可行性强，能够满足实际需求</w:t>
            </w:r>
            <w:r w:rsidR="002631A6">
              <w:rPr>
                <w:rFonts w:ascii="仿宋" w:eastAsia="仿宋" w:hAnsi="仿宋" w:cs="宋体" w:hint="eastAsia"/>
                <w:bCs/>
                <w:szCs w:val="21"/>
              </w:rPr>
              <w:t>，得12分；</w:t>
            </w:r>
          </w:p>
          <w:p w14:paraId="759DF859" w14:textId="77777777" w:rsidR="00096FF2" w:rsidRDefault="00000000" w:rsidP="002631A6">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002631A6" w:rsidRPr="00DB7B23">
              <w:rPr>
                <w:rFonts w:ascii="仿宋" w:eastAsia="仿宋" w:hAnsi="仿宋" w:cs="宋体" w:hint="eastAsia"/>
                <w:bCs/>
                <w:szCs w:val="21"/>
              </w:rPr>
              <w:t>策划方案</w:t>
            </w:r>
            <w:r>
              <w:rPr>
                <w:rFonts w:ascii="仿宋" w:eastAsia="仿宋" w:hAnsi="仿宋" w:cs="宋体" w:hint="eastAsia"/>
                <w:bCs/>
                <w:szCs w:val="21"/>
              </w:rPr>
              <w:t>较</w:t>
            </w:r>
            <w:r w:rsidR="002631A6">
              <w:rPr>
                <w:rFonts w:ascii="仿宋" w:eastAsia="仿宋" w:hAnsi="仿宋" w:cs="宋体" w:hint="eastAsia"/>
                <w:bCs/>
                <w:szCs w:val="21"/>
              </w:rPr>
              <w:t>清晰</w:t>
            </w:r>
            <w:r>
              <w:rPr>
                <w:rFonts w:ascii="仿宋" w:eastAsia="仿宋" w:hAnsi="仿宋" w:cs="宋体" w:hint="eastAsia"/>
                <w:bCs/>
                <w:szCs w:val="21"/>
              </w:rPr>
              <w:t>，</w:t>
            </w:r>
            <w:r w:rsidR="002631A6" w:rsidRPr="002631A6">
              <w:rPr>
                <w:rFonts w:ascii="仿宋" w:eastAsia="仿宋" w:hAnsi="仿宋" w:cs="宋体" w:hint="eastAsia"/>
                <w:bCs/>
                <w:szCs w:val="21"/>
              </w:rPr>
              <w:t>对应需求书要求</w:t>
            </w:r>
            <w:r w:rsidR="002631A6">
              <w:rPr>
                <w:rFonts w:ascii="仿宋" w:eastAsia="仿宋" w:hAnsi="仿宋" w:cs="宋体" w:hint="eastAsia"/>
                <w:bCs/>
                <w:szCs w:val="21"/>
              </w:rPr>
              <w:t>进行</w:t>
            </w:r>
            <w:r w:rsidR="002631A6" w:rsidRPr="002631A6">
              <w:rPr>
                <w:rFonts w:ascii="仿宋" w:eastAsia="仿宋" w:hAnsi="仿宋" w:cs="宋体" w:hint="eastAsia"/>
                <w:bCs/>
                <w:szCs w:val="21"/>
              </w:rPr>
              <w:t>策划</w:t>
            </w:r>
            <w:r>
              <w:rPr>
                <w:rFonts w:ascii="仿宋" w:eastAsia="仿宋" w:hAnsi="仿宋" w:cs="宋体" w:hint="eastAsia"/>
                <w:bCs/>
                <w:szCs w:val="21"/>
              </w:rPr>
              <w:t>，</w:t>
            </w:r>
            <w:r w:rsidR="002631A6">
              <w:rPr>
                <w:rFonts w:ascii="仿宋" w:eastAsia="仿宋" w:hAnsi="仿宋" w:cs="宋体" w:hint="eastAsia"/>
                <w:bCs/>
                <w:szCs w:val="21"/>
              </w:rPr>
              <w:t>整体内容基本</w:t>
            </w:r>
            <w:r w:rsidR="002631A6" w:rsidRPr="00DB7B23">
              <w:rPr>
                <w:rFonts w:ascii="仿宋" w:eastAsia="仿宋" w:hAnsi="仿宋" w:cs="宋体" w:hint="eastAsia"/>
                <w:bCs/>
                <w:szCs w:val="21"/>
              </w:rPr>
              <w:t>覆盖上述所列各要点</w:t>
            </w:r>
            <w:r w:rsidR="002631A6">
              <w:rPr>
                <w:rFonts w:ascii="仿宋" w:eastAsia="仿宋" w:hAnsi="仿宋" w:cs="宋体" w:hint="eastAsia"/>
                <w:bCs/>
                <w:szCs w:val="21"/>
              </w:rPr>
              <w:t>，</w:t>
            </w:r>
            <w:r w:rsidR="002631A6" w:rsidRPr="002631A6">
              <w:rPr>
                <w:rFonts w:ascii="仿宋" w:eastAsia="仿宋" w:hAnsi="仿宋" w:cs="宋体" w:hint="eastAsia"/>
                <w:bCs/>
                <w:szCs w:val="21"/>
              </w:rPr>
              <w:t>对场地熟悉程度</w:t>
            </w:r>
            <w:r w:rsidR="002631A6">
              <w:rPr>
                <w:rFonts w:ascii="仿宋" w:eastAsia="仿宋" w:hAnsi="仿宋" w:cs="宋体" w:hint="eastAsia"/>
                <w:bCs/>
                <w:szCs w:val="21"/>
              </w:rPr>
              <w:t>较</w:t>
            </w:r>
            <w:r w:rsidR="002631A6" w:rsidRPr="002631A6">
              <w:rPr>
                <w:rFonts w:ascii="仿宋" w:eastAsia="仿宋" w:hAnsi="仿宋" w:cs="宋体" w:hint="eastAsia"/>
                <w:bCs/>
                <w:szCs w:val="21"/>
              </w:rPr>
              <w:t>高，</w:t>
            </w:r>
            <w:r w:rsidR="002631A6">
              <w:rPr>
                <w:rFonts w:ascii="仿宋" w:eastAsia="仿宋" w:hAnsi="仿宋" w:cs="宋体" w:hint="eastAsia"/>
                <w:bCs/>
                <w:szCs w:val="21"/>
              </w:rPr>
              <w:t>具有一定可行性</w:t>
            </w:r>
            <w:r w:rsidR="002631A6" w:rsidRPr="002631A6">
              <w:rPr>
                <w:rFonts w:ascii="仿宋" w:eastAsia="仿宋" w:hAnsi="仿宋" w:cs="宋体" w:hint="eastAsia"/>
                <w:bCs/>
                <w:szCs w:val="21"/>
              </w:rPr>
              <w:t>，</w:t>
            </w:r>
            <w:r w:rsidR="002631A6">
              <w:rPr>
                <w:rFonts w:ascii="仿宋" w:eastAsia="仿宋" w:hAnsi="仿宋" w:cs="宋体" w:hint="eastAsia"/>
                <w:bCs/>
                <w:szCs w:val="21"/>
              </w:rPr>
              <w:t>基本</w:t>
            </w:r>
            <w:r w:rsidR="002631A6" w:rsidRPr="002631A6">
              <w:rPr>
                <w:rFonts w:ascii="仿宋" w:eastAsia="仿宋" w:hAnsi="仿宋" w:cs="宋体" w:hint="eastAsia"/>
                <w:bCs/>
                <w:szCs w:val="21"/>
              </w:rPr>
              <w:t>能够满足实际需求</w:t>
            </w:r>
            <w:r>
              <w:rPr>
                <w:rFonts w:ascii="仿宋" w:eastAsia="仿宋" w:hAnsi="仿宋" w:cs="宋体" w:hint="eastAsia"/>
                <w:bCs/>
                <w:szCs w:val="21"/>
              </w:rPr>
              <w:t>，得</w:t>
            </w:r>
            <w:r w:rsidR="002631A6">
              <w:rPr>
                <w:rFonts w:ascii="仿宋" w:eastAsia="仿宋" w:hAnsi="仿宋" w:cs="宋体" w:hint="eastAsia"/>
                <w:bCs/>
                <w:szCs w:val="21"/>
              </w:rPr>
              <w:t>8</w:t>
            </w:r>
            <w:r>
              <w:rPr>
                <w:rFonts w:ascii="仿宋" w:eastAsia="仿宋" w:hAnsi="仿宋" w:cs="宋体" w:hint="eastAsia"/>
                <w:bCs/>
                <w:szCs w:val="21"/>
              </w:rPr>
              <w:t>分；</w:t>
            </w:r>
          </w:p>
          <w:p w14:paraId="484D707B"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002631A6" w:rsidRPr="00DB7B23">
              <w:rPr>
                <w:rFonts w:ascii="仿宋" w:eastAsia="仿宋" w:hAnsi="仿宋" w:cs="宋体" w:hint="eastAsia"/>
                <w:bCs/>
                <w:szCs w:val="21"/>
              </w:rPr>
              <w:t>策划</w:t>
            </w:r>
            <w:r>
              <w:rPr>
                <w:rFonts w:ascii="仿宋" w:eastAsia="仿宋" w:hAnsi="仿宋" w:cs="宋体" w:hint="eastAsia"/>
                <w:bCs/>
                <w:szCs w:val="21"/>
              </w:rPr>
              <w:t>方案规划一般，内容较为笼统，上述所列的内容要点存在欠缺，</w:t>
            </w:r>
            <w:r w:rsidR="002631A6" w:rsidRPr="002631A6">
              <w:rPr>
                <w:rFonts w:ascii="仿宋" w:eastAsia="仿宋" w:hAnsi="仿宋" w:cs="宋体" w:hint="eastAsia"/>
                <w:bCs/>
                <w:szCs w:val="21"/>
              </w:rPr>
              <w:t>对场地熟悉程度</w:t>
            </w:r>
            <w:r w:rsidR="002631A6">
              <w:rPr>
                <w:rFonts w:ascii="仿宋" w:eastAsia="仿宋" w:hAnsi="仿宋" w:cs="宋体" w:hint="eastAsia"/>
                <w:bCs/>
                <w:szCs w:val="21"/>
              </w:rPr>
              <w:t>一般，</w:t>
            </w:r>
            <w:r>
              <w:rPr>
                <w:rFonts w:ascii="仿宋" w:eastAsia="仿宋" w:hAnsi="仿宋" w:cs="宋体" w:hint="eastAsia"/>
                <w:bCs/>
                <w:szCs w:val="21"/>
              </w:rPr>
              <w:t>需进一步细化才能满足实际需求，可行性一般，得4分；</w:t>
            </w:r>
          </w:p>
          <w:p w14:paraId="5DE10C2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4、实施方案内容不完善，无法有效体现上述所列各要点或存在严重的偏差，与项目要求关联性差，可操作性较差，得1分；</w:t>
            </w:r>
          </w:p>
          <w:p w14:paraId="1D9C1C78"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w:t>
            </w:r>
            <w:bookmarkStart w:id="95" w:name="OLE_LINK9"/>
            <w:r>
              <w:rPr>
                <w:rFonts w:ascii="仿宋" w:eastAsia="仿宋" w:hAnsi="仿宋" w:cs="宋体" w:hint="eastAsia"/>
                <w:bCs/>
                <w:szCs w:val="21"/>
              </w:rPr>
              <w:t>未提供相关内容则不得分。</w:t>
            </w:r>
            <w:bookmarkEnd w:id="95"/>
          </w:p>
        </w:tc>
      </w:tr>
      <w:tr w:rsidR="00DF7C88" w14:paraId="71122B26" w14:textId="77777777">
        <w:trPr>
          <w:trHeight w:val="274"/>
        </w:trPr>
        <w:tc>
          <w:tcPr>
            <w:tcW w:w="704" w:type="dxa"/>
            <w:shd w:val="clear" w:color="auto" w:fill="auto"/>
            <w:vAlign w:val="center"/>
          </w:tcPr>
          <w:p w14:paraId="6C46DB57" w14:textId="77777777" w:rsidR="00DF7C88" w:rsidRDefault="006E3CC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1134" w:type="dxa"/>
            <w:shd w:val="clear" w:color="auto" w:fill="auto"/>
            <w:vAlign w:val="center"/>
          </w:tcPr>
          <w:p w14:paraId="755988C5" w14:textId="77777777" w:rsidR="00DF7C88" w:rsidRPr="00DB7B23" w:rsidRDefault="00DF7C88">
            <w:pPr>
              <w:autoSpaceDE w:val="0"/>
              <w:autoSpaceDN w:val="0"/>
              <w:spacing w:beforeLines="30" w:before="93" w:afterLines="30" w:after="93"/>
              <w:jc w:val="center"/>
              <w:rPr>
                <w:rFonts w:ascii="仿宋" w:eastAsia="仿宋" w:hAnsi="仿宋" w:cs="宋体" w:hint="eastAsia"/>
                <w:bCs/>
                <w:szCs w:val="21"/>
              </w:rPr>
            </w:pPr>
            <w:r w:rsidRPr="00DF7C88">
              <w:rPr>
                <w:rFonts w:ascii="仿宋" w:eastAsia="仿宋" w:hAnsi="仿宋" w:cs="宋体" w:hint="eastAsia"/>
                <w:bCs/>
                <w:szCs w:val="21"/>
              </w:rPr>
              <w:t>项目设计方案</w:t>
            </w:r>
          </w:p>
        </w:tc>
        <w:tc>
          <w:tcPr>
            <w:tcW w:w="851" w:type="dxa"/>
            <w:shd w:val="clear" w:color="auto" w:fill="auto"/>
            <w:vAlign w:val="center"/>
          </w:tcPr>
          <w:p w14:paraId="06E0EAA0" w14:textId="77777777" w:rsidR="00DF7C88" w:rsidRDefault="00DF7C88">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5607" w:type="dxa"/>
            <w:shd w:val="clear" w:color="auto" w:fill="auto"/>
            <w:vAlign w:val="center"/>
          </w:tcPr>
          <w:p w14:paraId="7D95B5BE" w14:textId="77777777" w:rsidR="00DF7C88" w:rsidRDefault="00DF7C88">
            <w:pPr>
              <w:autoSpaceDE w:val="0"/>
              <w:autoSpaceDN w:val="0"/>
              <w:spacing w:beforeLines="30" w:before="93" w:afterLines="30" w:after="93"/>
              <w:rPr>
                <w:rFonts w:ascii="仿宋" w:eastAsia="仿宋" w:hAnsi="仿宋" w:cs="宋体" w:hint="eastAsia"/>
                <w:bCs/>
                <w:szCs w:val="21"/>
              </w:rPr>
            </w:pPr>
            <w:r w:rsidRPr="00DF7C88">
              <w:rPr>
                <w:rFonts w:ascii="仿宋" w:eastAsia="仿宋" w:hAnsi="仿宋" w:cs="宋体" w:hint="eastAsia"/>
                <w:bCs/>
                <w:szCs w:val="21"/>
              </w:rPr>
              <w:t>考察投标人针对本项目所编写的设计方案情况。方案内容包括但不限于</w:t>
            </w:r>
            <w:r w:rsidR="00030929" w:rsidRPr="00030929">
              <w:rPr>
                <w:rFonts w:ascii="仿宋" w:eastAsia="仿宋" w:hAnsi="仿宋" w:cs="宋体" w:hint="eastAsia"/>
                <w:b/>
                <w:szCs w:val="21"/>
              </w:rPr>
              <w:t>设计保障体系完备性、场地布置合理性、应用物料充足性</w:t>
            </w:r>
            <w:r w:rsidRPr="00DF7C88">
              <w:rPr>
                <w:rFonts w:ascii="仿宋" w:eastAsia="仿宋" w:hAnsi="仿宋" w:cs="宋体" w:hint="eastAsia"/>
                <w:bCs/>
                <w:szCs w:val="21"/>
              </w:rPr>
              <w:t>等内容。根据上述内容要点进行综合评分，具体如下：</w:t>
            </w:r>
          </w:p>
          <w:p w14:paraId="736A2E02" w14:textId="77777777" w:rsidR="00DF7C88" w:rsidRDefault="00DF7C88" w:rsidP="00DF7C88">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Pr="00DF7C88">
              <w:rPr>
                <w:rFonts w:ascii="仿宋" w:eastAsia="仿宋" w:hAnsi="仿宋" w:cs="宋体" w:hint="eastAsia"/>
                <w:bCs/>
                <w:szCs w:val="21"/>
              </w:rPr>
              <w:t>所拟定的设计方案</w:t>
            </w:r>
            <w:r>
              <w:rPr>
                <w:rFonts w:ascii="仿宋" w:eastAsia="仿宋" w:hAnsi="仿宋" w:cs="宋体" w:hint="eastAsia"/>
                <w:bCs/>
                <w:szCs w:val="21"/>
              </w:rPr>
              <w:t>具有较高</w:t>
            </w:r>
            <w:r w:rsidRPr="00DF7C88">
              <w:rPr>
                <w:rFonts w:ascii="仿宋" w:eastAsia="仿宋" w:hAnsi="仿宋" w:cs="宋体" w:hint="eastAsia"/>
                <w:bCs/>
                <w:szCs w:val="21"/>
              </w:rPr>
              <w:t>保障，贴合项目</w:t>
            </w:r>
            <w:r>
              <w:rPr>
                <w:rFonts w:ascii="仿宋" w:eastAsia="仿宋" w:hAnsi="仿宋" w:cs="宋体" w:hint="eastAsia"/>
                <w:bCs/>
                <w:szCs w:val="21"/>
              </w:rPr>
              <w:t>需求</w:t>
            </w:r>
            <w:r w:rsidRPr="00DF7C88">
              <w:rPr>
                <w:rFonts w:ascii="仿宋" w:eastAsia="仿宋" w:hAnsi="仿宋" w:cs="宋体" w:hint="eastAsia"/>
                <w:bCs/>
                <w:szCs w:val="21"/>
              </w:rPr>
              <w:t>情况，会场内外装饰及气氛布置符合项目主题，应用物料充足</w:t>
            </w:r>
            <w:r>
              <w:rPr>
                <w:rFonts w:ascii="仿宋" w:eastAsia="仿宋" w:hAnsi="仿宋" w:cs="宋体" w:hint="eastAsia"/>
                <w:bCs/>
                <w:szCs w:val="21"/>
              </w:rPr>
              <w:t>，</w:t>
            </w:r>
            <w:r w:rsidRPr="00DF7C88">
              <w:rPr>
                <w:rFonts w:ascii="仿宋" w:eastAsia="仿宋" w:hAnsi="仿宋" w:cs="宋体" w:hint="eastAsia"/>
                <w:bCs/>
                <w:szCs w:val="21"/>
              </w:rPr>
              <w:t>有利于项目实施的，得15分；</w:t>
            </w:r>
          </w:p>
          <w:p w14:paraId="4B7409D2" w14:textId="77777777" w:rsidR="00DF7C88" w:rsidRPr="00DF7C88" w:rsidRDefault="00DF7C88" w:rsidP="00DF7C88">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Pr="00DF7C88">
              <w:rPr>
                <w:rFonts w:ascii="仿宋" w:eastAsia="仿宋" w:hAnsi="仿宋" w:cs="宋体" w:hint="eastAsia"/>
                <w:bCs/>
                <w:szCs w:val="21"/>
              </w:rPr>
              <w:t>所拟定的设计方案比较有保障</w:t>
            </w:r>
            <w:r>
              <w:rPr>
                <w:rFonts w:ascii="仿宋" w:eastAsia="仿宋" w:hAnsi="仿宋" w:cs="宋体" w:hint="eastAsia"/>
                <w:bCs/>
                <w:szCs w:val="21"/>
              </w:rPr>
              <w:t>，基本</w:t>
            </w:r>
            <w:r w:rsidRPr="00DF7C88">
              <w:rPr>
                <w:rFonts w:ascii="仿宋" w:eastAsia="仿宋" w:hAnsi="仿宋" w:cs="宋体" w:hint="eastAsia"/>
                <w:bCs/>
                <w:szCs w:val="21"/>
              </w:rPr>
              <w:t>贴合项目</w:t>
            </w:r>
            <w:r>
              <w:rPr>
                <w:rFonts w:ascii="仿宋" w:eastAsia="仿宋" w:hAnsi="仿宋" w:cs="宋体" w:hint="eastAsia"/>
                <w:bCs/>
                <w:szCs w:val="21"/>
              </w:rPr>
              <w:t>需求</w:t>
            </w:r>
            <w:r w:rsidRPr="00DF7C88">
              <w:rPr>
                <w:rFonts w:ascii="仿宋" w:eastAsia="仿宋" w:hAnsi="仿宋" w:cs="宋体" w:hint="eastAsia"/>
                <w:bCs/>
                <w:szCs w:val="21"/>
              </w:rPr>
              <w:t>情况，会场内外装饰及气氛布置比较符合项目主题，应用物料比较充足，得10分；</w:t>
            </w:r>
          </w:p>
          <w:p w14:paraId="3DA9AA4F" w14:textId="77777777" w:rsidR="00DF7C88" w:rsidRPr="00DF7C88" w:rsidRDefault="00DF7C88" w:rsidP="00DF7C88">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DF7C88">
              <w:rPr>
                <w:rFonts w:ascii="仿宋" w:eastAsia="仿宋" w:hAnsi="仿宋" w:cs="宋体" w:hint="eastAsia"/>
                <w:bCs/>
                <w:szCs w:val="21"/>
              </w:rPr>
              <w:t>所拟定的设计方案</w:t>
            </w:r>
            <w:r>
              <w:rPr>
                <w:rFonts w:ascii="仿宋" w:eastAsia="仿宋" w:hAnsi="仿宋" w:cs="宋体" w:hint="eastAsia"/>
                <w:bCs/>
                <w:szCs w:val="21"/>
              </w:rPr>
              <w:t>一般</w:t>
            </w:r>
            <w:r w:rsidRPr="00DF7C88">
              <w:rPr>
                <w:rFonts w:ascii="仿宋" w:eastAsia="仿宋" w:hAnsi="仿宋" w:cs="宋体" w:hint="eastAsia"/>
                <w:bCs/>
                <w:szCs w:val="21"/>
              </w:rPr>
              <w:t>，需进一步</w:t>
            </w:r>
            <w:r>
              <w:rPr>
                <w:rFonts w:ascii="仿宋" w:eastAsia="仿宋" w:hAnsi="仿宋" w:cs="宋体" w:hint="eastAsia"/>
                <w:bCs/>
                <w:szCs w:val="21"/>
              </w:rPr>
              <w:t>优化调整</w:t>
            </w:r>
            <w:r w:rsidRPr="00DF7C88">
              <w:rPr>
                <w:rFonts w:ascii="仿宋" w:eastAsia="仿宋" w:hAnsi="仿宋" w:cs="宋体" w:hint="eastAsia"/>
                <w:bCs/>
                <w:szCs w:val="21"/>
              </w:rPr>
              <w:t>，会场内外装饰及气氛布置</w:t>
            </w:r>
            <w:r>
              <w:rPr>
                <w:rFonts w:ascii="仿宋" w:eastAsia="仿宋" w:hAnsi="仿宋" w:cs="宋体" w:hint="eastAsia"/>
                <w:bCs/>
                <w:szCs w:val="21"/>
              </w:rPr>
              <w:t>不够突出</w:t>
            </w:r>
            <w:r w:rsidRPr="00DF7C88">
              <w:rPr>
                <w:rFonts w:ascii="仿宋" w:eastAsia="仿宋" w:hAnsi="仿宋" w:cs="宋体" w:hint="eastAsia"/>
                <w:bCs/>
                <w:szCs w:val="21"/>
              </w:rPr>
              <w:t>项目主题，</w:t>
            </w:r>
            <w:bookmarkStart w:id="96" w:name="OLE_LINK1"/>
            <w:r w:rsidRPr="00DF7C88">
              <w:rPr>
                <w:rFonts w:ascii="仿宋" w:eastAsia="仿宋" w:hAnsi="仿宋" w:cs="宋体" w:hint="eastAsia"/>
                <w:bCs/>
                <w:szCs w:val="21"/>
              </w:rPr>
              <w:t>应用物料</w:t>
            </w:r>
            <w:bookmarkEnd w:id="96"/>
            <w:r>
              <w:rPr>
                <w:rFonts w:ascii="仿宋" w:eastAsia="仿宋" w:hAnsi="仿宋" w:cs="宋体" w:hint="eastAsia"/>
                <w:bCs/>
                <w:szCs w:val="21"/>
              </w:rPr>
              <w:t>基本充足</w:t>
            </w:r>
            <w:r w:rsidRPr="00DF7C88">
              <w:rPr>
                <w:rFonts w:ascii="仿宋" w:eastAsia="仿宋" w:hAnsi="仿宋" w:cs="宋体" w:hint="eastAsia"/>
                <w:bCs/>
                <w:szCs w:val="21"/>
              </w:rPr>
              <w:t>；</w:t>
            </w:r>
            <w:r>
              <w:rPr>
                <w:rFonts w:ascii="仿宋" w:eastAsia="仿宋" w:hAnsi="仿宋" w:cs="宋体" w:hint="eastAsia"/>
                <w:bCs/>
                <w:szCs w:val="21"/>
              </w:rPr>
              <w:t>具有一定的可行性</w:t>
            </w:r>
            <w:r w:rsidRPr="00DF7C88">
              <w:rPr>
                <w:rFonts w:ascii="仿宋" w:eastAsia="仿宋" w:hAnsi="仿宋" w:cs="宋体" w:hint="eastAsia"/>
                <w:bCs/>
                <w:szCs w:val="21"/>
              </w:rPr>
              <w:t>，得5分；</w:t>
            </w:r>
          </w:p>
          <w:p w14:paraId="30F77D8E" w14:textId="77777777" w:rsidR="00DF7C88" w:rsidRPr="00DF7C88" w:rsidRDefault="00DF7C88" w:rsidP="00DF7C88">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w:t>
            </w:r>
            <w:r w:rsidRPr="00DF7C88">
              <w:rPr>
                <w:rFonts w:ascii="仿宋" w:eastAsia="仿宋" w:hAnsi="仿宋" w:cs="宋体" w:hint="eastAsia"/>
                <w:bCs/>
                <w:szCs w:val="21"/>
              </w:rPr>
              <w:t>所拟定的设计方案</w:t>
            </w:r>
            <w:r>
              <w:rPr>
                <w:rFonts w:ascii="仿宋" w:eastAsia="仿宋" w:hAnsi="仿宋" w:cs="宋体" w:hint="eastAsia"/>
                <w:bCs/>
                <w:szCs w:val="21"/>
              </w:rPr>
              <w:t>较差</w:t>
            </w:r>
            <w:r w:rsidRPr="00DF7C88">
              <w:rPr>
                <w:rFonts w:ascii="仿宋" w:eastAsia="仿宋" w:hAnsi="仿宋" w:cs="宋体" w:hint="eastAsia"/>
                <w:bCs/>
                <w:szCs w:val="21"/>
              </w:rPr>
              <w:t>，会场内外装饰及气氛布置</w:t>
            </w:r>
            <w:r>
              <w:rPr>
                <w:rFonts w:ascii="仿宋" w:eastAsia="仿宋" w:hAnsi="仿宋" w:cs="宋体" w:hint="eastAsia"/>
                <w:bCs/>
                <w:szCs w:val="21"/>
              </w:rPr>
              <w:t>无法有效体现项目突出，</w:t>
            </w:r>
            <w:r w:rsidRPr="00DF7C88">
              <w:rPr>
                <w:rFonts w:ascii="仿宋" w:eastAsia="仿宋" w:hAnsi="仿宋" w:cs="宋体" w:hint="eastAsia"/>
                <w:bCs/>
                <w:szCs w:val="21"/>
              </w:rPr>
              <w:t>应用物料</w:t>
            </w:r>
            <w:r>
              <w:rPr>
                <w:rFonts w:ascii="仿宋" w:eastAsia="仿宋" w:hAnsi="仿宋" w:cs="宋体" w:hint="eastAsia"/>
                <w:bCs/>
                <w:szCs w:val="21"/>
              </w:rPr>
              <w:t>一般，可行性较差</w:t>
            </w:r>
            <w:r w:rsidRPr="00DF7C88">
              <w:rPr>
                <w:rFonts w:ascii="仿宋" w:eastAsia="仿宋" w:hAnsi="仿宋" w:cs="宋体" w:hint="eastAsia"/>
                <w:bCs/>
                <w:szCs w:val="21"/>
              </w:rPr>
              <w:t>，得</w:t>
            </w:r>
            <w:r>
              <w:rPr>
                <w:rFonts w:ascii="仿宋" w:eastAsia="仿宋" w:hAnsi="仿宋" w:cs="宋体" w:hint="eastAsia"/>
                <w:bCs/>
                <w:szCs w:val="21"/>
              </w:rPr>
              <w:t>1</w:t>
            </w:r>
            <w:r w:rsidRPr="00DF7C88">
              <w:rPr>
                <w:rFonts w:ascii="仿宋" w:eastAsia="仿宋" w:hAnsi="仿宋" w:cs="宋体" w:hint="eastAsia"/>
                <w:bCs/>
                <w:szCs w:val="21"/>
              </w:rPr>
              <w:t>分；</w:t>
            </w:r>
          </w:p>
          <w:p w14:paraId="219876CC" w14:textId="77777777" w:rsidR="00DF7C88" w:rsidRPr="002631A6" w:rsidRDefault="00DF7C88" w:rsidP="00DF7C88">
            <w:pPr>
              <w:autoSpaceDE w:val="0"/>
              <w:autoSpaceDN w:val="0"/>
              <w:spacing w:beforeLines="30" w:before="93" w:afterLines="30" w:after="93"/>
              <w:rPr>
                <w:rFonts w:ascii="仿宋" w:eastAsia="仿宋" w:hAnsi="仿宋" w:cs="宋体" w:hint="eastAsia"/>
                <w:bCs/>
                <w:szCs w:val="21"/>
              </w:rPr>
            </w:pPr>
            <w:r w:rsidRPr="00DF7C88">
              <w:rPr>
                <w:rFonts w:ascii="仿宋" w:eastAsia="仿宋" w:hAnsi="仿宋" w:cs="宋体" w:hint="eastAsia"/>
                <w:bCs/>
                <w:szCs w:val="21"/>
              </w:rPr>
              <w:t>5、未提供相关内容则不得分。</w:t>
            </w:r>
          </w:p>
        </w:tc>
      </w:tr>
      <w:tr w:rsidR="00030929" w14:paraId="069CCE3D" w14:textId="77777777">
        <w:trPr>
          <w:trHeight w:val="274"/>
        </w:trPr>
        <w:tc>
          <w:tcPr>
            <w:tcW w:w="704" w:type="dxa"/>
            <w:shd w:val="clear" w:color="auto" w:fill="auto"/>
            <w:vAlign w:val="center"/>
          </w:tcPr>
          <w:p w14:paraId="610E561A" w14:textId="77777777" w:rsidR="00030929" w:rsidRDefault="006E3CC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1134" w:type="dxa"/>
            <w:shd w:val="clear" w:color="auto" w:fill="auto"/>
            <w:vAlign w:val="center"/>
          </w:tcPr>
          <w:p w14:paraId="7E0A02AD" w14:textId="77777777" w:rsidR="00030929" w:rsidRPr="00DF7C88" w:rsidRDefault="00030929">
            <w:pPr>
              <w:autoSpaceDE w:val="0"/>
              <w:autoSpaceDN w:val="0"/>
              <w:spacing w:beforeLines="30" w:before="93" w:afterLines="30" w:after="93"/>
              <w:jc w:val="center"/>
              <w:rPr>
                <w:rFonts w:ascii="仿宋" w:eastAsia="仿宋" w:hAnsi="仿宋" w:cs="宋体" w:hint="eastAsia"/>
                <w:bCs/>
                <w:szCs w:val="21"/>
              </w:rPr>
            </w:pPr>
            <w:r w:rsidRPr="00030929">
              <w:rPr>
                <w:rFonts w:ascii="仿宋" w:eastAsia="仿宋" w:hAnsi="仿宋" w:cs="宋体" w:hint="eastAsia"/>
                <w:bCs/>
                <w:szCs w:val="21"/>
              </w:rPr>
              <w:t>人员组织方案</w:t>
            </w:r>
          </w:p>
        </w:tc>
        <w:tc>
          <w:tcPr>
            <w:tcW w:w="851" w:type="dxa"/>
            <w:shd w:val="clear" w:color="auto" w:fill="auto"/>
            <w:vAlign w:val="center"/>
          </w:tcPr>
          <w:p w14:paraId="6115A1E1" w14:textId="77777777" w:rsidR="00030929" w:rsidRDefault="00030929">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shd w:val="clear" w:color="auto" w:fill="auto"/>
            <w:vAlign w:val="center"/>
          </w:tcPr>
          <w:p w14:paraId="15F01879" w14:textId="77777777" w:rsidR="001F75A2" w:rsidRPr="001F75A2" w:rsidRDefault="001F75A2" w:rsidP="001F75A2">
            <w:pPr>
              <w:autoSpaceDE w:val="0"/>
              <w:autoSpaceDN w:val="0"/>
              <w:spacing w:beforeLines="30" w:before="93" w:afterLines="30" w:after="93"/>
              <w:rPr>
                <w:rFonts w:ascii="仿宋" w:eastAsia="仿宋" w:hAnsi="仿宋" w:cs="宋体" w:hint="eastAsia"/>
                <w:bCs/>
                <w:szCs w:val="21"/>
              </w:rPr>
            </w:pPr>
            <w:r w:rsidRPr="001F75A2">
              <w:rPr>
                <w:rFonts w:ascii="仿宋" w:eastAsia="仿宋" w:hAnsi="仿宋" w:cs="宋体" w:hint="eastAsia"/>
                <w:bCs/>
                <w:szCs w:val="21"/>
              </w:rPr>
              <w:t>考察投标人对本项目所拟派人员的组织方案情况，主要包括</w:t>
            </w:r>
            <w:r w:rsidRPr="001F75A2">
              <w:rPr>
                <w:rFonts w:ascii="仿宋" w:eastAsia="仿宋" w:hAnsi="仿宋" w:cs="宋体" w:hint="eastAsia"/>
                <w:b/>
                <w:szCs w:val="21"/>
              </w:rPr>
              <w:t>团队</w:t>
            </w:r>
            <w:r>
              <w:rPr>
                <w:rFonts w:ascii="仿宋" w:eastAsia="仿宋" w:hAnsi="仿宋" w:cs="宋体" w:hint="eastAsia"/>
                <w:b/>
                <w:szCs w:val="21"/>
              </w:rPr>
              <w:t>人员</w:t>
            </w:r>
            <w:r w:rsidRPr="001F75A2">
              <w:rPr>
                <w:rFonts w:ascii="仿宋" w:eastAsia="仿宋" w:hAnsi="仿宋" w:cs="宋体" w:hint="eastAsia"/>
                <w:b/>
                <w:szCs w:val="21"/>
              </w:rPr>
              <w:t>架构</w:t>
            </w:r>
            <w:r>
              <w:rPr>
                <w:rFonts w:ascii="仿宋" w:eastAsia="仿宋" w:hAnsi="仿宋" w:cs="宋体" w:hint="eastAsia"/>
                <w:b/>
                <w:szCs w:val="21"/>
              </w:rPr>
              <w:t>及职务</w:t>
            </w:r>
            <w:r w:rsidRPr="001F75A2">
              <w:rPr>
                <w:rFonts w:ascii="仿宋" w:eastAsia="仿宋" w:hAnsi="仿宋" w:cs="宋体" w:hint="eastAsia"/>
                <w:b/>
                <w:szCs w:val="21"/>
              </w:rPr>
              <w:t>分工、</w:t>
            </w:r>
            <w:r>
              <w:rPr>
                <w:rFonts w:ascii="仿宋" w:eastAsia="仿宋" w:hAnsi="仿宋" w:cs="宋体" w:hint="eastAsia"/>
                <w:b/>
                <w:szCs w:val="21"/>
              </w:rPr>
              <w:t>各人员</w:t>
            </w:r>
            <w:r w:rsidRPr="001F75A2">
              <w:rPr>
                <w:rFonts w:ascii="仿宋" w:eastAsia="仿宋" w:hAnsi="仿宋" w:cs="宋体" w:hint="eastAsia"/>
                <w:b/>
                <w:szCs w:val="21"/>
              </w:rPr>
              <w:t>项目经验及专业能力</w:t>
            </w:r>
            <w:r w:rsidRPr="001F75A2">
              <w:rPr>
                <w:rFonts w:ascii="仿宋" w:eastAsia="仿宋" w:hAnsi="仿宋" w:cs="宋体" w:hint="eastAsia"/>
                <w:bCs/>
                <w:szCs w:val="21"/>
              </w:rPr>
              <w:t>等内容。根据上述内容要点进行综合评分，具体如下：</w:t>
            </w:r>
          </w:p>
          <w:p w14:paraId="36E7845E" w14:textId="77777777" w:rsidR="001F75A2" w:rsidRPr="001F75A2" w:rsidRDefault="001F75A2" w:rsidP="001F75A2">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Pr="001F75A2">
              <w:rPr>
                <w:rFonts w:ascii="仿宋" w:eastAsia="仿宋" w:hAnsi="仿宋" w:cs="宋体" w:hint="eastAsia"/>
                <w:bCs/>
                <w:szCs w:val="21"/>
              </w:rPr>
              <w:t>拟投入本项目的服务团队架构科学合理，职务分工清晰明确</w:t>
            </w:r>
            <w:r>
              <w:rPr>
                <w:rFonts w:ascii="仿宋" w:eastAsia="仿宋" w:hAnsi="仿宋" w:cs="宋体" w:hint="eastAsia"/>
                <w:bCs/>
                <w:szCs w:val="21"/>
              </w:rPr>
              <w:t>，</w:t>
            </w:r>
            <w:r w:rsidRPr="001F75A2">
              <w:rPr>
                <w:rFonts w:ascii="仿宋" w:eastAsia="仿宋" w:hAnsi="仿宋" w:cs="宋体" w:hint="eastAsia"/>
                <w:bCs/>
                <w:szCs w:val="21"/>
              </w:rPr>
              <w:t>服务人员综合素质高，具备丰富的项目经验，专业</w:t>
            </w:r>
            <w:r w:rsidRPr="001F75A2">
              <w:rPr>
                <w:rFonts w:ascii="仿宋" w:eastAsia="仿宋" w:hAnsi="仿宋" w:cs="宋体" w:hint="eastAsia"/>
                <w:bCs/>
                <w:szCs w:val="21"/>
              </w:rPr>
              <w:lastRenderedPageBreak/>
              <w:t>能力</w:t>
            </w:r>
            <w:r>
              <w:rPr>
                <w:rFonts w:ascii="仿宋" w:eastAsia="仿宋" w:hAnsi="仿宋" w:cs="宋体" w:hint="eastAsia"/>
                <w:bCs/>
                <w:szCs w:val="21"/>
              </w:rPr>
              <w:t>较强</w:t>
            </w:r>
            <w:r w:rsidRPr="001F75A2">
              <w:rPr>
                <w:rFonts w:ascii="仿宋" w:eastAsia="仿宋" w:hAnsi="仿宋" w:cs="宋体" w:hint="eastAsia"/>
                <w:bCs/>
                <w:szCs w:val="21"/>
              </w:rPr>
              <w:t>，</w:t>
            </w:r>
            <w:r>
              <w:rPr>
                <w:rFonts w:ascii="仿宋" w:eastAsia="仿宋" w:hAnsi="仿宋" w:cs="宋体" w:hint="eastAsia"/>
                <w:bCs/>
                <w:szCs w:val="21"/>
              </w:rPr>
              <w:t>能够</w:t>
            </w:r>
            <w:r w:rsidRPr="001F75A2">
              <w:rPr>
                <w:rFonts w:ascii="仿宋" w:eastAsia="仿宋" w:hAnsi="仿宋" w:cs="宋体" w:hint="eastAsia"/>
                <w:bCs/>
                <w:szCs w:val="21"/>
              </w:rPr>
              <w:t>推动项目实施，得</w:t>
            </w:r>
            <w:r>
              <w:rPr>
                <w:rFonts w:ascii="仿宋" w:eastAsia="仿宋" w:hAnsi="仿宋" w:cs="宋体" w:hint="eastAsia"/>
                <w:bCs/>
                <w:szCs w:val="21"/>
              </w:rPr>
              <w:t>5</w:t>
            </w:r>
            <w:r w:rsidRPr="001F75A2">
              <w:rPr>
                <w:rFonts w:ascii="仿宋" w:eastAsia="仿宋" w:hAnsi="仿宋" w:cs="宋体" w:hint="eastAsia"/>
                <w:bCs/>
                <w:szCs w:val="21"/>
              </w:rPr>
              <w:t>分</w:t>
            </w:r>
            <w:r>
              <w:rPr>
                <w:rFonts w:ascii="仿宋" w:eastAsia="仿宋" w:hAnsi="仿宋" w:cs="宋体" w:hint="eastAsia"/>
                <w:bCs/>
                <w:szCs w:val="21"/>
              </w:rPr>
              <w:t>；</w:t>
            </w:r>
          </w:p>
          <w:p w14:paraId="6ACDDCA4" w14:textId="77777777" w:rsidR="00030929" w:rsidRDefault="001F75A2" w:rsidP="001F75A2">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Pr="001F75A2">
              <w:rPr>
                <w:rFonts w:ascii="仿宋" w:eastAsia="仿宋" w:hAnsi="仿宋" w:cs="宋体" w:hint="eastAsia"/>
                <w:bCs/>
                <w:szCs w:val="21"/>
              </w:rPr>
              <w:t>拟投入本项目的服务团队架构较为合理，职务分工基本明确</w:t>
            </w:r>
            <w:r>
              <w:rPr>
                <w:rFonts w:ascii="仿宋" w:eastAsia="仿宋" w:hAnsi="仿宋" w:cs="宋体" w:hint="eastAsia"/>
                <w:bCs/>
                <w:szCs w:val="21"/>
              </w:rPr>
              <w:t>，</w:t>
            </w:r>
            <w:r w:rsidRPr="001F75A2">
              <w:rPr>
                <w:rFonts w:ascii="仿宋" w:eastAsia="仿宋" w:hAnsi="仿宋" w:cs="宋体" w:hint="eastAsia"/>
                <w:bCs/>
                <w:szCs w:val="21"/>
              </w:rPr>
              <w:t>服务人员综合素质能基本满足项目需求，具有一定的项目经验和专业能力，</w:t>
            </w:r>
            <w:r>
              <w:rPr>
                <w:rFonts w:ascii="仿宋" w:eastAsia="仿宋" w:hAnsi="仿宋" w:cs="宋体" w:hint="eastAsia"/>
                <w:bCs/>
                <w:szCs w:val="21"/>
              </w:rPr>
              <w:t>基本能</w:t>
            </w:r>
            <w:r w:rsidRPr="001F75A2">
              <w:rPr>
                <w:rFonts w:ascii="仿宋" w:eastAsia="仿宋" w:hAnsi="仿宋" w:cs="宋体" w:hint="eastAsia"/>
                <w:bCs/>
                <w:szCs w:val="21"/>
              </w:rPr>
              <w:t>保障项目实施，得</w:t>
            </w:r>
            <w:r>
              <w:rPr>
                <w:rFonts w:ascii="仿宋" w:eastAsia="仿宋" w:hAnsi="仿宋" w:cs="宋体" w:hint="eastAsia"/>
                <w:bCs/>
                <w:szCs w:val="21"/>
              </w:rPr>
              <w:t>3</w:t>
            </w:r>
            <w:r w:rsidRPr="001F75A2">
              <w:rPr>
                <w:rFonts w:ascii="仿宋" w:eastAsia="仿宋" w:hAnsi="仿宋" w:cs="宋体" w:hint="eastAsia"/>
                <w:bCs/>
                <w:szCs w:val="21"/>
              </w:rPr>
              <w:t>分</w:t>
            </w:r>
            <w:r>
              <w:rPr>
                <w:rFonts w:ascii="仿宋" w:eastAsia="仿宋" w:hAnsi="仿宋" w:cs="宋体" w:hint="eastAsia"/>
                <w:bCs/>
                <w:szCs w:val="21"/>
              </w:rPr>
              <w:t>；3、</w:t>
            </w:r>
            <w:r w:rsidRPr="001F75A2">
              <w:rPr>
                <w:rFonts w:ascii="仿宋" w:eastAsia="仿宋" w:hAnsi="仿宋" w:cs="宋体" w:hint="eastAsia"/>
                <w:bCs/>
                <w:szCs w:val="21"/>
              </w:rPr>
              <w:t>拟投入本项目的服务团队架构较为笼统，职务分工不够清晰</w:t>
            </w:r>
            <w:r>
              <w:rPr>
                <w:rFonts w:ascii="仿宋" w:eastAsia="仿宋" w:hAnsi="仿宋" w:cs="宋体" w:hint="eastAsia"/>
                <w:bCs/>
                <w:szCs w:val="21"/>
              </w:rPr>
              <w:t>，</w:t>
            </w:r>
            <w:r w:rsidRPr="001F75A2">
              <w:rPr>
                <w:rFonts w:ascii="仿宋" w:eastAsia="仿宋" w:hAnsi="仿宋" w:cs="宋体" w:hint="eastAsia"/>
                <w:bCs/>
                <w:szCs w:val="21"/>
              </w:rPr>
              <w:t>服务人员综合素质一般，项目经验和专业能力有限，对项目实施的支持力度不足，得</w:t>
            </w:r>
            <w:r>
              <w:rPr>
                <w:rFonts w:ascii="仿宋" w:eastAsia="仿宋" w:hAnsi="仿宋" w:cs="宋体" w:hint="eastAsia"/>
                <w:bCs/>
                <w:szCs w:val="21"/>
              </w:rPr>
              <w:t>1</w:t>
            </w:r>
            <w:r w:rsidRPr="001F75A2">
              <w:rPr>
                <w:rFonts w:ascii="仿宋" w:eastAsia="仿宋" w:hAnsi="仿宋" w:cs="宋体" w:hint="eastAsia"/>
                <w:bCs/>
                <w:szCs w:val="21"/>
              </w:rPr>
              <w:t>分</w:t>
            </w:r>
            <w:r>
              <w:rPr>
                <w:rFonts w:ascii="仿宋" w:eastAsia="仿宋" w:hAnsi="仿宋" w:cs="宋体" w:hint="eastAsia"/>
                <w:bCs/>
                <w:szCs w:val="21"/>
              </w:rPr>
              <w:t>；</w:t>
            </w:r>
          </w:p>
          <w:p w14:paraId="76967F41" w14:textId="77777777" w:rsidR="001F75A2" w:rsidRPr="00DF7C88" w:rsidRDefault="001F75A2" w:rsidP="001F75A2">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w:t>
            </w:r>
            <w:r w:rsidRPr="00DF7C88">
              <w:rPr>
                <w:rFonts w:ascii="仿宋" w:eastAsia="仿宋" w:hAnsi="仿宋" w:cs="宋体" w:hint="eastAsia"/>
                <w:bCs/>
                <w:szCs w:val="21"/>
              </w:rPr>
              <w:t>、未提供相关内容则不得分。</w:t>
            </w:r>
          </w:p>
        </w:tc>
      </w:tr>
      <w:tr w:rsidR="006E3CC0" w14:paraId="14EAD68F" w14:textId="77777777">
        <w:trPr>
          <w:trHeight w:val="274"/>
        </w:trPr>
        <w:tc>
          <w:tcPr>
            <w:tcW w:w="704" w:type="dxa"/>
            <w:shd w:val="clear" w:color="auto" w:fill="auto"/>
            <w:vAlign w:val="center"/>
          </w:tcPr>
          <w:p w14:paraId="48A0A3BF" w14:textId="77777777" w:rsidR="006E3CC0" w:rsidRDefault="006E3CC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5</w:t>
            </w:r>
          </w:p>
        </w:tc>
        <w:tc>
          <w:tcPr>
            <w:tcW w:w="1134" w:type="dxa"/>
            <w:shd w:val="clear" w:color="auto" w:fill="auto"/>
            <w:vAlign w:val="center"/>
          </w:tcPr>
          <w:p w14:paraId="55B6A8F5" w14:textId="77777777" w:rsidR="006E3CC0" w:rsidRPr="00030929" w:rsidRDefault="006E3CC0">
            <w:pPr>
              <w:autoSpaceDE w:val="0"/>
              <w:autoSpaceDN w:val="0"/>
              <w:spacing w:beforeLines="30" w:before="93" w:afterLines="30" w:after="93"/>
              <w:jc w:val="center"/>
              <w:rPr>
                <w:rFonts w:ascii="仿宋" w:eastAsia="仿宋" w:hAnsi="仿宋" w:cs="宋体" w:hint="eastAsia"/>
                <w:bCs/>
                <w:szCs w:val="21"/>
              </w:rPr>
            </w:pPr>
            <w:r w:rsidRPr="006E3CC0">
              <w:rPr>
                <w:rFonts w:ascii="仿宋" w:eastAsia="仿宋" w:hAnsi="仿宋" w:cs="宋体" w:hint="eastAsia"/>
                <w:bCs/>
                <w:szCs w:val="21"/>
              </w:rPr>
              <w:t>资源投入计划</w:t>
            </w:r>
          </w:p>
        </w:tc>
        <w:tc>
          <w:tcPr>
            <w:tcW w:w="851" w:type="dxa"/>
            <w:shd w:val="clear" w:color="auto" w:fill="auto"/>
            <w:vAlign w:val="center"/>
          </w:tcPr>
          <w:p w14:paraId="5B7C9F49" w14:textId="77777777" w:rsidR="006E3CC0" w:rsidRDefault="006E3CC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shd w:val="clear" w:color="auto" w:fill="auto"/>
            <w:vAlign w:val="center"/>
          </w:tcPr>
          <w:p w14:paraId="56F79D04" w14:textId="5F521001" w:rsidR="006E3CC0" w:rsidRPr="006E3CC0" w:rsidRDefault="006E3CC0" w:rsidP="006E3CC0">
            <w:pPr>
              <w:autoSpaceDE w:val="0"/>
              <w:autoSpaceDN w:val="0"/>
              <w:spacing w:beforeLines="30" w:before="93" w:afterLines="30" w:after="93"/>
              <w:rPr>
                <w:rFonts w:ascii="仿宋" w:eastAsia="仿宋" w:hAnsi="仿宋" w:cs="宋体" w:hint="eastAsia"/>
                <w:bCs/>
                <w:szCs w:val="21"/>
              </w:rPr>
            </w:pPr>
            <w:r w:rsidRPr="006E3CC0">
              <w:rPr>
                <w:rFonts w:ascii="仿宋" w:eastAsia="仿宋" w:hAnsi="仿宋" w:cs="宋体" w:hint="eastAsia"/>
                <w:bCs/>
                <w:szCs w:val="21"/>
              </w:rPr>
              <w:t>考察投标人对本项目所拟定的资源投入计划情况，主要包括</w:t>
            </w:r>
            <w:r w:rsidRPr="00406427">
              <w:rPr>
                <w:rFonts w:ascii="仿宋" w:eastAsia="仿宋" w:hAnsi="仿宋" w:cs="宋体" w:hint="eastAsia"/>
                <w:b/>
                <w:szCs w:val="21"/>
              </w:rPr>
              <w:t>设备设施的先进性与合理性，资源</w:t>
            </w:r>
            <w:r w:rsidR="00141E08">
              <w:rPr>
                <w:rFonts w:ascii="仿宋" w:eastAsia="仿宋" w:hAnsi="仿宋" w:cs="宋体" w:hint="eastAsia"/>
                <w:b/>
                <w:szCs w:val="21"/>
              </w:rPr>
              <w:t>配置</w:t>
            </w:r>
            <w:r w:rsidRPr="00406427">
              <w:rPr>
                <w:rFonts w:ascii="仿宋" w:eastAsia="仿宋" w:hAnsi="仿宋" w:cs="宋体" w:hint="eastAsia"/>
                <w:b/>
                <w:szCs w:val="21"/>
              </w:rPr>
              <w:t>的充足程度，以及是否设有材料仓库或道具加工场地</w:t>
            </w:r>
            <w:r w:rsidRPr="006E3CC0">
              <w:rPr>
                <w:rFonts w:ascii="仿宋" w:eastAsia="仿宋" w:hAnsi="仿宋" w:cs="宋体" w:hint="eastAsia"/>
                <w:bCs/>
                <w:szCs w:val="21"/>
              </w:rPr>
              <w:t>等内容。根据上述要点综合评分，具体如下：</w:t>
            </w:r>
          </w:p>
          <w:p w14:paraId="744F9910" w14:textId="77777777" w:rsidR="006E3CC0" w:rsidRPr="006E3CC0" w:rsidRDefault="00406427" w:rsidP="006E3CC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006E3CC0" w:rsidRPr="006E3CC0">
              <w:rPr>
                <w:rFonts w:ascii="仿宋" w:eastAsia="仿宋" w:hAnsi="仿宋" w:cs="宋体" w:hint="eastAsia"/>
                <w:bCs/>
                <w:szCs w:val="21"/>
              </w:rPr>
              <w:t>拟投入</w:t>
            </w:r>
            <w:bookmarkStart w:id="97" w:name="OLE_LINK5"/>
            <w:r w:rsidR="006E3CC0" w:rsidRPr="006E3CC0">
              <w:rPr>
                <w:rFonts w:ascii="仿宋" w:eastAsia="仿宋" w:hAnsi="仿宋" w:cs="宋体" w:hint="eastAsia"/>
                <w:bCs/>
                <w:szCs w:val="21"/>
              </w:rPr>
              <w:t>本项目</w:t>
            </w:r>
            <w:bookmarkEnd w:id="97"/>
            <w:r w:rsidR="006E3CC0" w:rsidRPr="006E3CC0">
              <w:rPr>
                <w:rFonts w:ascii="仿宋" w:eastAsia="仿宋" w:hAnsi="仿宋" w:cs="宋体" w:hint="eastAsia"/>
                <w:bCs/>
                <w:szCs w:val="21"/>
              </w:rPr>
              <w:t>的设备设施先进、齐全</w:t>
            </w:r>
            <w:r>
              <w:rPr>
                <w:rFonts w:ascii="仿宋" w:eastAsia="仿宋" w:hAnsi="仿宋" w:cs="宋体" w:hint="eastAsia"/>
                <w:bCs/>
                <w:szCs w:val="21"/>
              </w:rPr>
              <w:t>，</w:t>
            </w:r>
            <w:bookmarkStart w:id="98" w:name="OLE_LINK8"/>
            <w:r>
              <w:rPr>
                <w:rFonts w:ascii="仿宋" w:eastAsia="仿宋" w:hAnsi="仿宋" w:cs="宋体" w:hint="eastAsia"/>
                <w:bCs/>
                <w:szCs w:val="21"/>
              </w:rPr>
              <w:t>资源</w:t>
            </w:r>
            <w:r w:rsidR="006E3CC0" w:rsidRPr="006E3CC0">
              <w:rPr>
                <w:rFonts w:ascii="仿宋" w:eastAsia="仿宋" w:hAnsi="仿宋" w:cs="宋体" w:hint="eastAsia"/>
                <w:bCs/>
                <w:szCs w:val="21"/>
              </w:rPr>
              <w:t>配置合理</w:t>
            </w:r>
            <w:r>
              <w:rPr>
                <w:rFonts w:ascii="仿宋" w:eastAsia="仿宋" w:hAnsi="仿宋" w:cs="宋体" w:hint="eastAsia"/>
                <w:bCs/>
                <w:szCs w:val="21"/>
              </w:rPr>
              <w:t>且充足</w:t>
            </w:r>
            <w:r w:rsidR="006E3CC0" w:rsidRPr="006E3CC0">
              <w:rPr>
                <w:rFonts w:ascii="仿宋" w:eastAsia="仿宋" w:hAnsi="仿宋" w:cs="宋体" w:hint="eastAsia"/>
                <w:bCs/>
                <w:szCs w:val="21"/>
              </w:rPr>
              <w:t>，物资供应有保障</w:t>
            </w:r>
            <w:bookmarkEnd w:id="98"/>
            <w:r>
              <w:rPr>
                <w:rFonts w:ascii="仿宋" w:eastAsia="仿宋" w:hAnsi="仿宋" w:cs="宋体" w:hint="eastAsia"/>
                <w:bCs/>
                <w:szCs w:val="21"/>
              </w:rPr>
              <w:t>，</w:t>
            </w:r>
            <w:r w:rsidR="006E3CC0" w:rsidRPr="006E3CC0">
              <w:rPr>
                <w:rFonts w:ascii="仿宋" w:eastAsia="仿宋" w:hAnsi="仿宋" w:cs="宋体" w:hint="eastAsia"/>
                <w:bCs/>
                <w:szCs w:val="21"/>
              </w:rPr>
              <w:t>设有专门的材料仓库或道具加工场地，并能</w:t>
            </w:r>
            <w:bookmarkStart w:id="99" w:name="_Hlk191289077"/>
            <w:r w:rsidR="006E3CC0" w:rsidRPr="006E3CC0">
              <w:rPr>
                <w:rFonts w:ascii="仿宋" w:eastAsia="仿宋" w:hAnsi="仿宋" w:cs="宋体" w:hint="eastAsia"/>
                <w:bCs/>
                <w:szCs w:val="21"/>
              </w:rPr>
              <w:t>提供有效的场地租赁合同及清晰的场所照片</w:t>
            </w:r>
            <w:bookmarkEnd w:id="99"/>
            <w:r>
              <w:rPr>
                <w:rFonts w:ascii="仿宋" w:eastAsia="仿宋" w:hAnsi="仿宋" w:cs="宋体" w:hint="eastAsia"/>
                <w:bCs/>
                <w:szCs w:val="21"/>
              </w:rPr>
              <w:t>，</w:t>
            </w:r>
            <w:bookmarkStart w:id="100" w:name="OLE_LINK6"/>
            <w:r>
              <w:rPr>
                <w:rFonts w:ascii="仿宋" w:eastAsia="仿宋" w:hAnsi="仿宋" w:cs="宋体" w:hint="eastAsia"/>
                <w:bCs/>
                <w:szCs w:val="21"/>
              </w:rPr>
              <w:t>保障项目物料的</w:t>
            </w:r>
            <w:bookmarkStart w:id="101" w:name="OLE_LINK7"/>
            <w:bookmarkEnd w:id="100"/>
            <w:r>
              <w:rPr>
                <w:rFonts w:ascii="仿宋" w:eastAsia="仿宋" w:hAnsi="仿宋" w:cs="宋体" w:hint="eastAsia"/>
                <w:bCs/>
                <w:szCs w:val="21"/>
              </w:rPr>
              <w:t>制作</w:t>
            </w:r>
            <w:r w:rsidR="006E3CC0" w:rsidRPr="006E3CC0">
              <w:rPr>
                <w:rFonts w:ascii="仿宋" w:eastAsia="仿宋" w:hAnsi="仿宋" w:cs="宋体" w:hint="eastAsia"/>
                <w:bCs/>
                <w:szCs w:val="21"/>
              </w:rPr>
              <w:t>完成</w:t>
            </w:r>
            <w:bookmarkEnd w:id="101"/>
            <w:r w:rsidR="006E3CC0" w:rsidRPr="006E3CC0">
              <w:rPr>
                <w:rFonts w:ascii="仿宋" w:eastAsia="仿宋" w:hAnsi="仿宋" w:cs="宋体" w:hint="eastAsia"/>
                <w:bCs/>
                <w:szCs w:val="21"/>
              </w:rPr>
              <w:t>，得5分</w:t>
            </w:r>
            <w:r>
              <w:rPr>
                <w:rFonts w:ascii="仿宋" w:eastAsia="仿宋" w:hAnsi="仿宋" w:cs="宋体" w:hint="eastAsia"/>
                <w:bCs/>
                <w:szCs w:val="21"/>
              </w:rPr>
              <w:t>；</w:t>
            </w:r>
          </w:p>
          <w:p w14:paraId="2CAFE942" w14:textId="77777777" w:rsidR="006E3CC0" w:rsidRPr="006E3CC0" w:rsidRDefault="00406427" w:rsidP="00406427">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006E3CC0" w:rsidRPr="006E3CC0">
              <w:rPr>
                <w:rFonts w:ascii="仿宋" w:eastAsia="仿宋" w:hAnsi="仿宋" w:cs="宋体" w:hint="eastAsia"/>
                <w:bCs/>
                <w:szCs w:val="21"/>
              </w:rPr>
              <w:t>拟投入</w:t>
            </w:r>
            <w:r w:rsidRPr="006E3CC0">
              <w:rPr>
                <w:rFonts w:ascii="仿宋" w:eastAsia="仿宋" w:hAnsi="仿宋" w:cs="宋体" w:hint="eastAsia"/>
                <w:bCs/>
                <w:szCs w:val="21"/>
              </w:rPr>
              <w:t>本项目的</w:t>
            </w:r>
            <w:r w:rsidR="006E3CC0" w:rsidRPr="006E3CC0">
              <w:rPr>
                <w:rFonts w:ascii="仿宋" w:eastAsia="仿宋" w:hAnsi="仿宋" w:cs="宋体" w:hint="eastAsia"/>
                <w:bCs/>
                <w:szCs w:val="21"/>
              </w:rPr>
              <w:t>设备设施</w:t>
            </w:r>
            <w:r>
              <w:rPr>
                <w:rFonts w:ascii="仿宋" w:eastAsia="仿宋" w:hAnsi="仿宋" w:cs="宋体" w:hint="eastAsia"/>
                <w:bCs/>
                <w:szCs w:val="21"/>
              </w:rPr>
              <w:t>比较</w:t>
            </w:r>
            <w:r w:rsidR="006E3CC0" w:rsidRPr="006E3CC0">
              <w:rPr>
                <w:rFonts w:ascii="仿宋" w:eastAsia="仿宋" w:hAnsi="仿宋" w:cs="宋体" w:hint="eastAsia"/>
                <w:bCs/>
                <w:szCs w:val="21"/>
              </w:rPr>
              <w:t>齐全</w:t>
            </w:r>
            <w:r>
              <w:rPr>
                <w:rFonts w:ascii="仿宋" w:eastAsia="仿宋" w:hAnsi="仿宋" w:cs="宋体" w:hint="eastAsia"/>
                <w:bCs/>
                <w:szCs w:val="21"/>
              </w:rPr>
              <w:t>、合理，资源</w:t>
            </w:r>
            <w:r w:rsidRPr="006E3CC0">
              <w:rPr>
                <w:rFonts w:ascii="仿宋" w:eastAsia="仿宋" w:hAnsi="仿宋" w:cs="宋体" w:hint="eastAsia"/>
                <w:bCs/>
                <w:szCs w:val="21"/>
              </w:rPr>
              <w:t>配置</w:t>
            </w:r>
            <w:r>
              <w:rPr>
                <w:rFonts w:ascii="仿宋" w:eastAsia="仿宋" w:hAnsi="仿宋" w:cs="宋体" w:hint="eastAsia"/>
                <w:bCs/>
                <w:szCs w:val="21"/>
              </w:rPr>
              <w:t>较为</w:t>
            </w:r>
            <w:r w:rsidR="006E3CC0" w:rsidRPr="006E3CC0">
              <w:rPr>
                <w:rFonts w:ascii="仿宋" w:eastAsia="仿宋" w:hAnsi="仿宋" w:cs="宋体" w:hint="eastAsia"/>
                <w:bCs/>
                <w:szCs w:val="21"/>
              </w:rPr>
              <w:t>充足，</w:t>
            </w:r>
            <w:r w:rsidRPr="00406427">
              <w:rPr>
                <w:rFonts w:ascii="仿宋" w:eastAsia="仿宋" w:hAnsi="仿宋" w:cs="宋体" w:hint="eastAsia"/>
                <w:bCs/>
                <w:szCs w:val="21"/>
              </w:rPr>
              <w:t>物资供应</w:t>
            </w:r>
            <w:r>
              <w:rPr>
                <w:rFonts w:ascii="仿宋" w:eastAsia="仿宋" w:hAnsi="仿宋" w:cs="宋体" w:hint="eastAsia"/>
                <w:bCs/>
                <w:szCs w:val="21"/>
              </w:rPr>
              <w:t>比较</w:t>
            </w:r>
            <w:r w:rsidR="006E3CC0" w:rsidRPr="006E3CC0">
              <w:rPr>
                <w:rFonts w:ascii="仿宋" w:eastAsia="仿宋" w:hAnsi="仿宋" w:cs="宋体" w:hint="eastAsia"/>
                <w:bCs/>
                <w:szCs w:val="21"/>
              </w:rPr>
              <w:t>稳定</w:t>
            </w:r>
            <w:r>
              <w:rPr>
                <w:rFonts w:ascii="仿宋" w:eastAsia="仿宋" w:hAnsi="仿宋" w:cs="宋体" w:hint="eastAsia"/>
                <w:bCs/>
                <w:szCs w:val="21"/>
              </w:rPr>
              <w:t>，</w:t>
            </w:r>
            <w:r w:rsidR="006E3CC0" w:rsidRPr="006E3CC0">
              <w:rPr>
                <w:rFonts w:ascii="仿宋" w:eastAsia="仿宋" w:hAnsi="仿宋" w:cs="宋体" w:hint="eastAsia"/>
                <w:bCs/>
                <w:szCs w:val="21"/>
              </w:rPr>
              <w:t>虽无专门仓库或场地，但能合理解决材料存储与道具加工问题，</w:t>
            </w:r>
            <w:r>
              <w:rPr>
                <w:rFonts w:ascii="仿宋" w:eastAsia="仿宋" w:hAnsi="仿宋" w:cs="宋体" w:hint="eastAsia"/>
                <w:bCs/>
                <w:szCs w:val="21"/>
              </w:rPr>
              <w:t>基本能</w:t>
            </w:r>
            <w:r w:rsidRPr="00406427">
              <w:rPr>
                <w:rFonts w:ascii="仿宋" w:eastAsia="仿宋" w:hAnsi="仿宋" w:cs="宋体" w:hint="eastAsia"/>
                <w:bCs/>
                <w:szCs w:val="21"/>
              </w:rPr>
              <w:t>保障项目物料的</w:t>
            </w:r>
            <w:r>
              <w:rPr>
                <w:rFonts w:ascii="仿宋" w:eastAsia="仿宋" w:hAnsi="仿宋" w:cs="宋体" w:hint="eastAsia"/>
                <w:bCs/>
                <w:szCs w:val="21"/>
              </w:rPr>
              <w:t>制作</w:t>
            </w:r>
            <w:r w:rsidRPr="006E3CC0">
              <w:rPr>
                <w:rFonts w:ascii="仿宋" w:eastAsia="仿宋" w:hAnsi="仿宋" w:cs="宋体" w:hint="eastAsia"/>
                <w:bCs/>
                <w:szCs w:val="21"/>
              </w:rPr>
              <w:t>完成</w:t>
            </w:r>
            <w:r w:rsidR="006E3CC0" w:rsidRPr="006E3CC0">
              <w:rPr>
                <w:rFonts w:ascii="仿宋" w:eastAsia="仿宋" w:hAnsi="仿宋" w:cs="宋体" w:hint="eastAsia"/>
                <w:bCs/>
                <w:szCs w:val="21"/>
              </w:rPr>
              <w:t>，得</w:t>
            </w:r>
            <w:r>
              <w:rPr>
                <w:rFonts w:ascii="仿宋" w:eastAsia="仿宋" w:hAnsi="仿宋" w:cs="宋体" w:hint="eastAsia"/>
                <w:bCs/>
                <w:szCs w:val="21"/>
              </w:rPr>
              <w:t>3</w:t>
            </w:r>
            <w:r w:rsidR="006E3CC0" w:rsidRPr="006E3CC0">
              <w:rPr>
                <w:rFonts w:ascii="仿宋" w:eastAsia="仿宋" w:hAnsi="仿宋" w:cs="宋体" w:hint="eastAsia"/>
                <w:bCs/>
                <w:szCs w:val="21"/>
              </w:rPr>
              <w:t>分</w:t>
            </w:r>
            <w:r>
              <w:rPr>
                <w:rFonts w:ascii="仿宋" w:eastAsia="仿宋" w:hAnsi="仿宋" w:cs="宋体" w:hint="eastAsia"/>
                <w:bCs/>
                <w:szCs w:val="21"/>
              </w:rPr>
              <w:t>；</w:t>
            </w:r>
          </w:p>
          <w:p w14:paraId="739458EC" w14:textId="77777777" w:rsidR="006E3CC0" w:rsidRDefault="00406427" w:rsidP="006E3CC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6E3CC0">
              <w:rPr>
                <w:rFonts w:ascii="仿宋" w:eastAsia="仿宋" w:hAnsi="仿宋" w:cs="宋体" w:hint="eastAsia"/>
                <w:bCs/>
                <w:szCs w:val="21"/>
              </w:rPr>
              <w:t>拟投入本项目的设备设施</w:t>
            </w:r>
            <w:r w:rsidR="006E3CC0" w:rsidRPr="006E3CC0">
              <w:rPr>
                <w:rFonts w:ascii="仿宋" w:eastAsia="仿宋" w:hAnsi="仿宋" w:cs="宋体" w:hint="eastAsia"/>
                <w:bCs/>
                <w:szCs w:val="21"/>
              </w:rPr>
              <w:t>存在一定局限，</w:t>
            </w:r>
            <w:r w:rsidRPr="00406427">
              <w:rPr>
                <w:rFonts w:ascii="仿宋" w:eastAsia="仿宋" w:hAnsi="仿宋" w:cs="宋体" w:hint="eastAsia"/>
                <w:bCs/>
                <w:szCs w:val="21"/>
              </w:rPr>
              <w:t>资源配置</w:t>
            </w:r>
            <w:r>
              <w:rPr>
                <w:rFonts w:ascii="仿宋" w:eastAsia="仿宋" w:hAnsi="仿宋" w:cs="宋体" w:hint="eastAsia"/>
                <w:bCs/>
                <w:szCs w:val="21"/>
              </w:rPr>
              <w:t>和</w:t>
            </w:r>
            <w:r w:rsidRPr="00406427">
              <w:rPr>
                <w:rFonts w:ascii="仿宋" w:eastAsia="仿宋" w:hAnsi="仿宋" w:cs="宋体" w:hint="eastAsia"/>
                <w:bCs/>
                <w:szCs w:val="21"/>
              </w:rPr>
              <w:t>物资供应</w:t>
            </w:r>
            <w:r>
              <w:rPr>
                <w:rFonts w:ascii="仿宋" w:eastAsia="仿宋" w:hAnsi="仿宋" w:cs="宋体" w:hint="eastAsia"/>
                <w:bCs/>
                <w:szCs w:val="21"/>
              </w:rPr>
              <w:t>较为一般；</w:t>
            </w:r>
            <w:r w:rsidR="006E3CC0" w:rsidRPr="006E3CC0">
              <w:rPr>
                <w:rFonts w:ascii="仿宋" w:eastAsia="仿宋" w:hAnsi="仿宋" w:cs="宋体" w:hint="eastAsia"/>
                <w:bCs/>
                <w:szCs w:val="21"/>
              </w:rPr>
              <w:t>无专门仓库或场地，且材料存储与道具加工应对措施有限，</w:t>
            </w:r>
            <w:r w:rsidRPr="00406427">
              <w:rPr>
                <w:rFonts w:ascii="仿宋" w:eastAsia="仿宋" w:hAnsi="仿宋" w:cs="宋体" w:hint="eastAsia"/>
                <w:bCs/>
                <w:szCs w:val="21"/>
              </w:rPr>
              <w:t>保障项目物料制作完成</w:t>
            </w:r>
            <w:r>
              <w:rPr>
                <w:rFonts w:ascii="仿宋" w:eastAsia="仿宋" w:hAnsi="仿宋" w:cs="宋体" w:hint="eastAsia"/>
                <w:bCs/>
                <w:szCs w:val="21"/>
              </w:rPr>
              <w:t>有限</w:t>
            </w:r>
            <w:r w:rsidR="006E3CC0" w:rsidRPr="006E3CC0">
              <w:rPr>
                <w:rFonts w:ascii="仿宋" w:eastAsia="仿宋" w:hAnsi="仿宋" w:cs="宋体" w:hint="eastAsia"/>
                <w:bCs/>
                <w:szCs w:val="21"/>
              </w:rPr>
              <w:t>，得</w:t>
            </w:r>
            <w:r>
              <w:rPr>
                <w:rFonts w:ascii="仿宋" w:eastAsia="仿宋" w:hAnsi="仿宋" w:cs="宋体" w:hint="eastAsia"/>
                <w:bCs/>
                <w:szCs w:val="21"/>
              </w:rPr>
              <w:t>1</w:t>
            </w:r>
            <w:r w:rsidR="006E3CC0" w:rsidRPr="006E3CC0">
              <w:rPr>
                <w:rFonts w:ascii="仿宋" w:eastAsia="仿宋" w:hAnsi="仿宋" w:cs="宋体" w:hint="eastAsia"/>
                <w:bCs/>
                <w:szCs w:val="21"/>
              </w:rPr>
              <w:t>分</w:t>
            </w:r>
            <w:r>
              <w:rPr>
                <w:rFonts w:ascii="仿宋" w:eastAsia="仿宋" w:hAnsi="仿宋" w:cs="宋体" w:hint="eastAsia"/>
                <w:bCs/>
                <w:szCs w:val="21"/>
              </w:rPr>
              <w:t>；</w:t>
            </w:r>
          </w:p>
          <w:p w14:paraId="1D244EAC" w14:textId="77777777" w:rsidR="006E3CC0" w:rsidRDefault="00406427" w:rsidP="00406427">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4、未提供相关内容则不得分。</w:t>
            </w:r>
          </w:p>
        </w:tc>
      </w:tr>
      <w:tr w:rsidR="00096FF2" w14:paraId="2F516004" w14:textId="77777777">
        <w:trPr>
          <w:trHeight w:val="274"/>
        </w:trPr>
        <w:tc>
          <w:tcPr>
            <w:tcW w:w="704" w:type="dxa"/>
            <w:shd w:val="clear" w:color="auto" w:fill="auto"/>
            <w:vAlign w:val="center"/>
          </w:tcPr>
          <w:p w14:paraId="1035D6A9" w14:textId="77777777" w:rsidR="00096FF2" w:rsidRDefault="006E3CC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6</w:t>
            </w:r>
          </w:p>
        </w:tc>
        <w:tc>
          <w:tcPr>
            <w:tcW w:w="1134" w:type="dxa"/>
            <w:shd w:val="clear" w:color="auto" w:fill="auto"/>
            <w:vAlign w:val="center"/>
          </w:tcPr>
          <w:p w14:paraId="7C78D966" w14:textId="77777777" w:rsidR="00096FF2" w:rsidRDefault="00030929">
            <w:pPr>
              <w:autoSpaceDE w:val="0"/>
              <w:autoSpaceDN w:val="0"/>
              <w:spacing w:beforeLines="30" w:before="93" w:afterLines="30" w:after="93"/>
              <w:jc w:val="center"/>
              <w:rPr>
                <w:rFonts w:ascii="仿宋" w:eastAsia="仿宋" w:hAnsi="仿宋" w:cs="宋体" w:hint="eastAsia"/>
                <w:bCs/>
                <w:szCs w:val="21"/>
              </w:rPr>
            </w:pPr>
            <w:r w:rsidRPr="00030929">
              <w:rPr>
                <w:rFonts w:ascii="仿宋" w:eastAsia="仿宋" w:hAnsi="仿宋" w:cs="宋体" w:hint="eastAsia"/>
                <w:bCs/>
                <w:szCs w:val="21"/>
              </w:rPr>
              <w:t>应急预案及售后服务</w:t>
            </w:r>
          </w:p>
        </w:tc>
        <w:tc>
          <w:tcPr>
            <w:tcW w:w="851" w:type="dxa"/>
            <w:shd w:val="clear" w:color="auto" w:fill="auto"/>
            <w:vAlign w:val="center"/>
          </w:tcPr>
          <w:p w14:paraId="43390D40" w14:textId="77777777" w:rsidR="00096FF2" w:rsidRDefault="00030929">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8</w:t>
            </w:r>
          </w:p>
        </w:tc>
        <w:tc>
          <w:tcPr>
            <w:tcW w:w="5607" w:type="dxa"/>
            <w:shd w:val="clear" w:color="auto" w:fill="auto"/>
            <w:vAlign w:val="center"/>
          </w:tcPr>
          <w:p w14:paraId="7EBE1900" w14:textId="77777777" w:rsidR="00030929" w:rsidRDefault="00030929" w:rsidP="00030929">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考察投标人针对本项目所编制的应急预案及售后服务。方案包含不限于</w:t>
            </w:r>
            <w:r w:rsidRPr="00030929">
              <w:rPr>
                <w:rFonts w:ascii="仿宋" w:eastAsia="仿宋" w:hAnsi="仿宋" w:cs="宋体" w:hint="eastAsia"/>
                <w:b/>
                <w:szCs w:val="21"/>
              </w:rPr>
              <w:t>应急情况处理（含消防、安防、医疗、防疫、突发事件和天气等）</w:t>
            </w:r>
            <w:r>
              <w:rPr>
                <w:rFonts w:ascii="仿宋" w:eastAsia="仿宋" w:hAnsi="仿宋" w:cs="宋体" w:hint="eastAsia"/>
                <w:b/>
                <w:szCs w:val="21"/>
              </w:rPr>
              <w:t>、场地设施安全保障、售后服务保障</w:t>
            </w:r>
            <w:r>
              <w:rPr>
                <w:rFonts w:ascii="仿宋" w:eastAsia="仿宋" w:hAnsi="仿宋" w:cs="宋体" w:hint="eastAsia"/>
                <w:bCs/>
                <w:szCs w:val="21"/>
              </w:rPr>
              <w:t>等内容。根据内容的优劣情况进行综合评分，具体如下：</w:t>
            </w:r>
          </w:p>
          <w:p w14:paraId="5DD22383" w14:textId="77777777" w:rsidR="00030929" w:rsidRDefault="00030929" w:rsidP="00030929">
            <w:pPr>
              <w:spacing w:beforeLines="30" w:before="93" w:afterLines="30" w:after="93"/>
              <w:rPr>
                <w:rFonts w:ascii="仿宋" w:eastAsia="仿宋" w:hAnsi="仿宋" w:cs="宋体" w:hint="eastAsia"/>
                <w:bCs/>
                <w:szCs w:val="21"/>
              </w:rPr>
            </w:pPr>
            <w:r>
              <w:rPr>
                <w:rFonts w:ascii="仿宋" w:eastAsia="仿宋" w:hAnsi="仿宋" w:cs="宋体" w:hint="eastAsia"/>
                <w:bCs/>
                <w:szCs w:val="21"/>
              </w:rPr>
              <w:t>1、所提供的应急预案内容详细具体，能够根据项目性质或实际需求进行考虑，</w:t>
            </w:r>
            <w:r w:rsidRPr="00030929">
              <w:rPr>
                <w:rFonts w:ascii="仿宋" w:eastAsia="仿宋" w:hAnsi="仿宋" w:cs="宋体" w:hint="eastAsia"/>
                <w:bCs/>
                <w:szCs w:val="21"/>
              </w:rPr>
              <w:t>售后服务及相关保障制度完善</w:t>
            </w:r>
            <w:r>
              <w:rPr>
                <w:rFonts w:ascii="仿宋" w:eastAsia="仿宋" w:hAnsi="仿宋" w:cs="宋体" w:hint="eastAsia"/>
                <w:bCs/>
                <w:szCs w:val="21"/>
              </w:rPr>
              <w:t>，覆盖上述所列各要点内容，</w:t>
            </w:r>
            <w:r w:rsidR="006E3CC0" w:rsidRPr="006E3CC0">
              <w:rPr>
                <w:rFonts w:ascii="仿宋" w:eastAsia="仿宋" w:hAnsi="仿宋" w:cs="宋体" w:hint="eastAsia"/>
                <w:bCs/>
                <w:szCs w:val="21"/>
              </w:rPr>
              <w:t>各项细节考虑到位，</w:t>
            </w:r>
            <w:r>
              <w:rPr>
                <w:rFonts w:ascii="仿宋" w:eastAsia="仿宋" w:hAnsi="仿宋" w:cs="宋体" w:hint="eastAsia"/>
                <w:bCs/>
                <w:szCs w:val="21"/>
              </w:rPr>
              <w:t>整体可行性高，能保障项目顺利实施，得8分；</w:t>
            </w:r>
          </w:p>
          <w:p w14:paraId="61A94502" w14:textId="77777777" w:rsidR="00030929" w:rsidRDefault="00030929" w:rsidP="00030929">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2、所提供的应急预案内容详细合理，</w:t>
            </w:r>
            <w:r w:rsidRPr="00030929">
              <w:rPr>
                <w:rFonts w:ascii="仿宋" w:eastAsia="仿宋" w:hAnsi="仿宋" w:cs="宋体" w:hint="eastAsia"/>
                <w:bCs/>
                <w:szCs w:val="21"/>
              </w:rPr>
              <w:t>售后服务及相关保障制度</w:t>
            </w:r>
            <w:r>
              <w:rPr>
                <w:rFonts w:ascii="仿宋" w:eastAsia="仿宋" w:hAnsi="仿宋" w:cs="宋体" w:hint="eastAsia"/>
                <w:bCs/>
                <w:szCs w:val="21"/>
              </w:rPr>
              <w:t>比较</w:t>
            </w:r>
            <w:r w:rsidRPr="00030929">
              <w:rPr>
                <w:rFonts w:ascii="仿宋" w:eastAsia="仿宋" w:hAnsi="仿宋" w:cs="宋体" w:hint="eastAsia"/>
                <w:bCs/>
                <w:szCs w:val="21"/>
              </w:rPr>
              <w:t>完善</w:t>
            </w:r>
            <w:r>
              <w:rPr>
                <w:rFonts w:ascii="仿宋" w:eastAsia="仿宋" w:hAnsi="仿宋" w:cs="宋体" w:hint="eastAsia"/>
                <w:bCs/>
                <w:szCs w:val="21"/>
              </w:rPr>
              <w:t>，基本能够覆盖上述所列各要点，可行性较</w:t>
            </w:r>
            <w:r w:rsidR="006E3CC0">
              <w:rPr>
                <w:rFonts w:ascii="仿宋" w:eastAsia="仿宋" w:hAnsi="仿宋" w:cs="宋体" w:hint="eastAsia"/>
                <w:bCs/>
                <w:szCs w:val="21"/>
              </w:rPr>
              <w:t>高</w:t>
            </w:r>
            <w:r>
              <w:rPr>
                <w:rFonts w:ascii="仿宋" w:eastAsia="仿宋" w:hAnsi="仿宋" w:cs="宋体" w:hint="eastAsia"/>
                <w:bCs/>
                <w:szCs w:val="21"/>
              </w:rPr>
              <w:t>，基本</w:t>
            </w:r>
            <w:r w:rsidR="006E3CC0">
              <w:rPr>
                <w:rFonts w:ascii="仿宋" w:eastAsia="仿宋" w:hAnsi="仿宋" w:cs="宋体" w:hint="eastAsia"/>
                <w:bCs/>
                <w:szCs w:val="21"/>
              </w:rPr>
              <w:t>能够</w:t>
            </w:r>
            <w:r>
              <w:rPr>
                <w:rFonts w:ascii="仿宋" w:eastAsia="仿宋" w:hAnsi="仿宋" w:cs="宋体" w:hint="eastAsia"/>
                <w:bCs/>
                <w:szCs w:val="21"/>
              </w:rPr>
              <w:t>保障项目顺利实施，得</w:t>
            </w:r>
            <w:r w:rsidR="006E3CC0">
              <w:rPr>
                <w:rFonts w:ascii="仿宋" w:eastAsia="仿宋" w:hAnsi="仿宋" w:cs="宋体" w:hint="eastAsia"/>
                <w:bCs/>
                <w:szCs w:val="21"/>
              </w:rPr>
              <w:t>5</w:t>
            </w:r>
            <w:r>
              <w:rPr>
                <w:rFonts w:ascii="仿宋" w:eastAsia="仿宋" w:hAnsi="仿宋" w:cs="宋体" w:hint="eastAsia"/>
                <w:bCs/>
                <w:szCs w:val="21"/>
              </w:rPr>
              <w:t>分；</w:t>
            </w:r>
          </w:p>
          <w:p w14:paraId="35C95790" w14:textId="77777777" w:rsidR="00030929" w:rsidRDefault="00030929" w:rsidP="00030929">
            <w:pPr>
              <w:spacing w:beforeLines="30" w:before="93" w:afterLines="30" w:after="93"/>
              <w:rPr>
                <w:rFonts w:ascii="仿宋" w:eastAsia="仿宋" w:hAnsi="仿宋" w:cs="宋体" w:hint="eastAsia"/>
                <w:bCs/>
                <w:szCs w:val="21"/>
              </w:rPr>
            </w:pPr>
            <w:r>
              <w:rPr>
                <w:rFonts w:ascii="仿宋" w:eastAsia="仿宋" w:hAnsi="仿宋" w:cs="宋体" w:hint="eastAsia"/>
                <w:bCs/>
                <w:szCs w:val="21"/>
              </w:rPr>
              <w:t>3、所提供的应急预案内容一般，</w:t>
            </w:r>
            <w:r w:rsidR="006E3CC0" w:rsidRPr="006E3CC0">
              <w:rPr>
                <w:rFonts w:ascii="仿宋" w:eastAsia="仿宋" w:hAnsi="仿宋" w:cs="宋体" w:hint="eastAsia"/>
                <w:bCs/>
                <w:szCs w:val="21"/>
              </w:rPr>
              <w:t>售后服务及相关保障制度比较</w:t>
            </w:r>
            <w:r w:rsidR="006E3CC0">
              <w:rPr>
                <w:rFonts w:ascii="仿宋" w:eastAsia="仿宋" w:hAnsi="仿宋" w:cs="宋体" w:hint="eastAsia"/>
                <w:bCs/>
                <w:szCs w:val="21"/>
              </w:rPr>
              <w:t>简单，</w:t>
            </w:r>
            <w:r>
              <w:rPr>
                <w:rFonts w:ascii="仿宋" w:eastAsia="仿宋" w:hAnsi="仿宋" w:cs="宋体" w:hint="eastAsia"/>
                <w:bCs/>
                <w:szCs w:val="21"/>
              </w:rPr>
              <w:t>上述所列的内容要点存在欠缺，部分细节的考虑还需进一步完善优化，可行性一般，得</w:t>
            </w:r>
            <w:r w:rsidR="006E3CC0">
              <w:rPr>
                <w:rFonts w:ascii="仿宋" w:eastAsia="仿宋" w:hAnsi="仿宋" w:cs="宋体" w:hint="eastAsia"/>
                <w:bCs/>
                <w:szCs w:val="21"/>
              </w:rPr>
              <w:t>3</w:t>
            </w:r>
            <w:r>
              <w:rPr>
                <w:rFonts w:ascii="仿宋" w:eastAsia="仿宋" w:hAnsi="仿宋" w:cs="宋体" w:hint="eastAsia"/>
                <w:bCs/>
                <w:szCs w:val="21"/>
              </w:rPr>
              <w:t>分；</w:t>
            </w:r>
          </w:p>
          <w:p w14:paraId="0830F021" w14:textId="77777777" w:rsidR="00030929" w:rsidRDefault="00030929" w:rsidP="00030929">
            <w:pPr>
              <w:spacing w:beforeLines="30" w:before="93" w:afterLines="30" w:after="93"/>
              <w:rPr>
                <w:rFonts w:ascii="仿宋" w:eastAsia="仿宋" w:hAnsi="仿宋" w:cs="宋体" w:hint="eastAsia"/>
                <w:bCs/>
                <w:szCs w:val="21"/>
              </w:rPr>
            </w:pPr>
            <w:r>
              <w:rPr>
                <w:rFonts w:ascii="仿宋" w:eastAsia="仿宋" w:hAnsi="仿宋" w:cs="宋体" w:hint="eastAsia"/>
                <w:bCs/>
                <w:szCs w:val="21"/>
              </w:rPr>
              <w:t>4、所提供的应急预案较差，</w:t>
            </w:r>
            <w:r w:rsidR="006E3CC0" w:rsidRPr="006E3CC0">
              <w:rPr>
                <w:rFonts w:ascii="仿宋" w:eastAsia="仿宋" w:hAnsi="仿宋" w:cs="宋体" w:hint="eastAsia"/>
                <w:bCs/>
                <w:szCs w:val="21"/>
              </w:rPr>
              <w:t>售后服务及相关保障制度</w:t>
            </w:r>
            <w:r>
              <w:rPr>
                <w:rFonts w:ascii="仿宋" w:eastAsia="仿宋" w:hAnsi="仿宋" w:cs="宋体" w:hint="eastAsia"/>
                <w:bCs/>
                <w:szCs w:val="21"/>
              </w:rPr>
              <w:t>内容笼统，无法有效体现上述所列各要点或存在严重的偏差，可行性较差，得1分；</w:t>
            </w:r>
          </w:p>
          <w:p w14:paraId="5878DA09" w14:textId="77777777" w:rsidR="00096FF2" w:rsidRDefault="00030929" w:rsidP="00030929">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bookmarkEnd w:id="94"/>
    </w:tbl>
    <w:p w14:paraId="5FDD3DA3" w14:textId="77777777" w:rsidR="00096FF2" w:rsidRDefault="00096FF2"/>
    <w:p w14:paraId="45927B4B" w14:textId="77777777" w:rsidR="00096FF2" w:rsidRDefault="00000000">
      <w:pPr>
        <w:pStyle w:val="2"/>
        <w:spacing w:beforeLines="50" w:before="156" w:afterLines="50" w:after="156" w:line="360" w:lineRule="auto"/>
        <w:rPr>
          <w:rFonts w:ascii="仿宋" w:eastAsia="仿宋" w:hAnsi="仿宋" w:hint="eastAsia"/>
          <w:sz w:val="24"/>
          <w:szCs w:val="24"/>
        </w:rPr>
      </w:pPr>
      <w:bookmarkStart w:id="102" w:name="_Toc191289707"/>
      <w:r>
        <w:rPr>
          <w:rFonts w:ascii="仿宋" w:eastAsia="仿宋" w:hAnsi="仿宋" w:hint="eastAsia"/>
          <w:sz w:val="24"/>
          <w:szCs w:val="24"/>
        </w:rPr>
        <w:lastRenderedPageBreak/>
        <w:t>（四）价格评分表</w:t>
      </w:r>
      <w:bookmarkEnd w:id="102"/>
    </w:p>
    <w:tbl>
      <w:tblPr>
        <w:tblStyle w:val="af1"/>
        <w:tblW w:w="0" w:type="auto"/>
        <w:tblLook w:val="04A0" w:firstRow="1" w:lastRow="0" w:firstColumn="1" w:lastColumn="0" w:noHBand="0" w:noVBand="1"/>
      </w:tblPr>
      <w:tblGrid>
        <w:gridCol w:w="704"/>
        <w:gridCol w:w="1134"/>
        <w:gridCol w:w="851"/>
        <w:gridCol w:w="5607"/>
      </w:tblGrid>
      <w:tr w:rsidR="00096FF2" w14:paraId="0BD55A4B" w14:textId="77777777">
        <w:tc>
          <w:tcPr>
            <w:tcW w:w="2689" w:type="dxa"/>
            <w:gridSpan w:val="3"/>
            <w:shd w:val="clear" w:color="auto" w:fill="F2F2F2" w:themeFill="background1" w:themeFillShade="F2"/>
            <w:vAlign w:val="center"/>
          </w:tcPr>
          <w:p w14:paraId="1F90C75C"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103CE978"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096FF2" w14:paraId="6F99F0C7" w14:textId="77777777">
        <w:tc>
          <w:tcPr>
            <w:tcW w:w="2689" w:type="dxa"/>
            <w:gridSpan w:val="3"/>
            <w:shd w:val="clear" w:color="auto" w:fill="F2F2F2" w:themeFill="background1" w:themeFillShade="F2"/>
            <w:vAlign w:val="center"/>
          </w:tcPr>
          <w:p w14:paraId="12F59D7B"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5607" w:type="dxa"/>
            <w:shd w:val="clear" w:color="auto" w:fill="F2F2F2" w:themeFill="background1" w:themeFillShade="F2"/>
            <w:vAlign w:val="center"/>
          </w:tcPr>
          <w:p w14:paraId="73A72DEE"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096FF2" w14:paraId="24B7E66E" w14:textId="77777777">
        <w:tc>
          <w:tcPr>
            <w:tcW w:w="704" w:type="dxa"/>
            <w:shd w:val="clear" w:color="auto" w:fill="F2F2F2" w:themeFill="background1" w:themeFillShade="F2"/>
            <w:vAlign w:val="center"/>
          </w:tcPr>
          <w:p w14:paraId="7FB70317"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2AFE92D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035474A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5A0C4B7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096FF2" w14:paraId="6C288BE0" w14:textId="77777777">
        <w:tc>
          <w:tcPr>
            <w:tcW w:w="704" w:type="dxa"/>
            <w:vAlign w:val="center"/>
          </w:tcPr>
          <w:p w14:paraId="3E0FDE68"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01D40A76"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851" w:type="dxa"/>
            <w:vAlign w:val="center"/>
          </w:tcPr>
          <w:p w14:paraId="3EA1F9B4"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14:paraId="66F54801"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w:t>
            </w:r>
            <w:proofErr w:type="gramStart"/>
            <w:r>
              <w:rPr>
                <w:rFonts w:ascii="仿宋" w:eastAsia="仿宋" w:hAnsi="仿宋" w:cs="宋体" w:hint="eastAsia"/>
                <w:bCs/>
                <w:szCs w:val="21"/>
              </w:rPr>
              <w:t>分统一</w:t>
            </w:r>
            <w:proofErr w:type="gramEnd"/>
            <w:r>
              <w:rPr>
                <w:rFonts w:ascii="仿宋" w:eastAsia="仿宋" w:hAnsi="仿宋" w:cs="宋体" w:hint="eastAsia"/>
                <w:bCs/>
                <w:szCs w:val="21"/>
              </w:rPr>
              <w:t>采用</w:t>
            </w:r>
            <w:r>
              <w:rPr>
                <w:rFonts w:ascii="仿宋" w:eastAsia="仿宋" w:hAnsi="仿宋" w:cs="宋体" w:hint="eastAsia"/>
                <w:bCs/>
                <w:szCs w:val="21"/>
                <w:u w:val="single"/>
              </w:rPr>
              <w:t>低价优先法</w:t>
            </w:r>
            <w:r>
              <w:rPr>
                <w:rFonts w:ascii="仿宋" w:eastAsia="仿宋" w:hAnsi="仿宋" w:cs="宋体" w:hint="eastAsia"/>
                <w:bCs/>
                <w:szCs w:val="21"/>
              </w:rPr>
              <w:t>计算，即满足招标文件要求且最后含税总价报价为最低的投标人报价作为基准价，其价格得分为满分，满分为20分。具体公式如下：</w:t>
            </w:r>
          </w:p>
          <w:p w14:paraId="6AD8487E"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报价得分=（基准价/有效评审价）×价格分分值。</w:t>
            </w:r>
          </w:p>
          <w:p w14:paraId="06620CD4"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说明：本项目有效评审价为通过初步评审的投标人项目总价（含税）。如价格有算术性修正，请以修正后的价格为准。</w:t>
            </w:r>
          </w:p>
          <w:p w14:paraId="7A92C8A6"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p w14:paraId="6A8B0F14" w14:textId="77777777" w:rsidR="00096FF2" w:rsidRDefault="00096FF2"/>
    <w:bookmarkEnd w:id="90"/>
    <w:p w14:paraId="73CE5219"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w:t>
      </w:r>
    </w:p>
    <w:p w14:paraId="4D306F22" w14:textId="77777777" w:rsidR="00096FF2"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14:paraId="5624547A"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2.本项目商务部分设置评分基准线。若投标人的商务评分低于基准线，其投标应答将被视为存在重大商务技术偏差，则投标应答无效，不进入技术部分评审。</w:t>
      </w:r>
    </w:p>
    <w:p w14:paraId="4AC9A017"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w:t>
      </w:r>
      <w:r w:rsidRPr="00141E08">
        <w:rPr>
          <w:rFonts w:ascii="仿宋" w:eastAsia="仿宋" w:hAnsi="仿宋" w:hint="eastAsia"/>
          <w:b/>
          <w:bCs/>
          <w:sz w:val="21"/>
        </w:rPr>
        <w:t>×60%（即</w:t>
      </w:r>
      <w:r w:rsidR="001F4E1B" w:rsidRPr="00141E08">
        <w:rPr>
          <w:rFonts w:ascii="仿宋" w:eastAsia="仿宋" w:hAnsi="仿宋" w:hint="eastAsia"/>
          <w:b/>
          <w:bCs/>
          <w:sz w:val="21"/>
        </w:rPr>
        <w:t>35</w:t>
      </w:r>
      <w:r w:rsidRPr="00141E08">
        <w:rPr>
          <w:rFonts w:ascii="仿宋" w:eastAsia="仿宋" w:hAnsi="仿宋" w:hint="eastAsia"/>
          <w:b/>
          <w:bCs/>
          <w:sz w:val="21"/>
        </w:rPr>
        <w:t>×60%=</w:t>
      </w:r>
      <w:r w:rsidR="001F4E1B" w:rsidRPr="00141E08">
        <w:rPr>
          <w:rFonts w:ascii="仿宋" w:eastAsia="仿宋" w:hAnsi="仿宋" w:hint="eastAsia"/>
          <w:b/>
          <w:bCs/>
          <w:sz w:val="21"/>
        </w:rPr>
        <w:t>21</w:t>
      </w:r>
      <w:r w:rsidRPr="00141E08">
        <w:rPr>
          <w:rFonts w:ascii="仿宋" w:eastAsia="仿宋" w:hAnsi="仿宋" w:hint="eastAsia"/>
          <w:b/>
          <w:bCs/>
          <w:sz w:val="21"/>
        </w:rPr>
        <w:t>分）</w:t>
      </w:r>
    </w:p>
    <w:p w14:paraId="340F6F0B" w14:textId="77777777" w:rsidR="00096FF2"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14:paraId="4F23C6EC" w14:textId="77777777" w:rsidR="00096FF2" w:rsidRDefault="00000000">
      <w:pPr>
        <w:widowControl/>
        <w:jc w:val="left"/>
      </w:pPr>
      <w:r>
        <w:br w:type="page"/>
      </w:r>
    </w:p>
    <w:p w14:paraId="2A9321FA"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3" w:name="_Toc191289708"/>
      <w:r>
        <w:rPr>
          <w:rFonts w:ascii="仿宋" w:eastAsia="仿宋" w:hAnsi="仿宋" w:hint="eastAsia"/>
          <w:sz w:val="28"/>
          <w:szCs w:val="28"/>
        </w:rPr>
        <w:lastRenderedPageBreak/>
        <w:t>1.</w:t>
      </w:r>
      <w:r>
        <w:rPr>
          <w:rFonts w:ascii="仿宋" w:eastAsia="仿宋" w:hAnsi="仿宋" w:hint="eastAsia"/>
          <w:sz w:val="28"/>
          <w:szCs w:val="28"/>
        </w:rPr>
        <w:tab/>
        <w:t>评标方法</w:t>
      </w:r>
      <w:bookmarkEnd w:id="103"/>
    </w:p>
    <w:p w14:paraId="698B504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综合评估法。评标委员会对满足招标文件实质要求的投标文件，根据本章第2.2款规定的评分因素和评分标准进行评分，按照综合评分由高到低的顺序推荐中标候选人，但投标报价低于其成本的除外。</w:t>
      </w:r>
    </w:p>
    <w:p w14:paraId="2093B98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4" w:name="_Toc191289709"/>
      <w:r>
        <w:rPr>
          <w:rFonts w:ascii="仿宋" w:eastAsia="仿宋" w:hAnsi="仿宋" w:hint="eastAsia"/>
          <w:sz w:val="28"/>
          <w:szCs w:val="28"/>
        </w:rPr>
        <w:t>2.</w:t>
      </w:r>
      <w:r>
        <w:rPr>
          <w:rFonts w:ascii="仿宋" w:eastAsia="仿宋" w:hAnsi="仿宋" w:hint="eastAsia"/>
          <w:sz w:val="28"/>
          <w:szCs w:val="28"/>
        </w:rPr>
        <w:tab/>
        <w:t>评审标准</w:t>
      </w:r>
      <w:bookmarkEnd w:id="104"/>
    </w:p>
    <w:p w14:paraId="5E41C5B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14:paraId="1C4BBF0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14:paraId="20EB269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14:paraId="78341C2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14:paraId="022A3329"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5" w:name="_Toc191289710"/>
      <w:r>
        <w:rPr>
          <w:rFonts w:ascii="仿宋" w:eastAsia="仿宋" w:hAnsi="仿宋" w:hint="eastAsia"/>
          <w:sz w:val="28"/>
          <w:szCs w:val="28"/>
        </w:rPr>
        <w:t>3.</w:t>
      </w:r>
      <w:r>
        <w:rPr>
          <w:rFonts w:ascii="仿宋" w:eastAsia="仿宋" w:hAnsi="仿宋" w:hint="eastAsia"/>
          <w:sz w:val="28"/>
          <w:szCs w:val="28"/>
        </w:rPr>
        <w:tab/>
        <w:t>评标程序</w:t>
      </w:r>
      <w:bookmarkEnd w:id="105"/>
    </w:p>
    <w:p w14:paraId="27F9579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14:paraId="23A19EA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14:paraId="0A4FA3D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14:paraId="2C4D33A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14:paraId="28C3E25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14:paraId="7DCE03E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14:paraId="6379BEB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14:paraId="50974D7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14:paraId="5783FB9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14:paraId="7D589C0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14:paraId="4B66011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14:paraId="2344E60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14:paraId="2539CBD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14:paraId="354D2E5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14:paraId="6CF7FE3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14:paraId="00E0AE2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14:paraId="4685886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14:paraId="0BCE8B6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14:paraId="0DC76F6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14:paraId="370A5D2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23A354C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14:paraId="4BF7A94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14:paraId="772542C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14:paraId="6B80E66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14:paraId="4B12CF5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14:paraId="2BA9D83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14:paraId="2DD856A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14:paraId="5F80FFA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72DBE82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79670FF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w:t>
      </w:r>
      <w:proofErr w:type="gramStart"/>
      <w:r>
        <w:rPr>
          <w:rFonts w:ascii="仿宋" w:eastAsia="仿宋" w:hAnsi="仿宋" w:hint="eastAsia"/>
        </w:rPr>
        <w:t>选文件</w:t>
      </w:r>
      <w:proofErr w:type="gramEnd"/>
      <w:r>
        <w:rPr>
          <w:rFonts w:ascii="仿宋" w:eastAsia="仿宋" w:hAnsi="仿宋" w:hint="eastAsia"/>
        </w:rPr>
        <w:t>的组成部分。</w:t>
      </w:r>
    </w:p>
    <w:p w14:paraId="01DD50A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14:paraId="226CC8C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14:paraId="425E47A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14:paraId="35F0346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14:paraId="5B171F9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14:paraId="2124E63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14:paraId="1F9F879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14:paraId="4621A8FC" w14:textId="77777777" w:rsidR="00096FF2" w:rsidRDefault="00096FF2"/>
    <w:p w14:paraId="145CB26D" w14:textId="77777777" w:rsidR="00096FF2" w:rsidRDefault="00096FF2"/>
    <w:p w14:paraId="4335C222" w14:textId="77777777" w:rsidR="00096FF2" w:rsidRDefault="00096FF2"/>
    <w:p w14:paraId="00657795" w14:textId="77777777" w:rsidR="00096FF2" w:rsidRDefault="00000000">
      <w:pPr>
        <w:widowControl/>
        <w:jc w:val="left"/>
      </w:pPr>
      <w:r>
        <w:br w:type="page"/>
      </w:r>
    </w:p>
    <w:p w14:paraId="4FA951D1"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06" w:name="_Toc191289711"/>
      <w:r>
        <w:rPr>
          <w:rFonts w:ascii="仿宋" w:eastAsia="仿宋" w:hAnsi="仿宋" w:cs="宋体" w:hint="eastAsia"/>
          <w:b/>
          <w:bCs w:val="0"/>
          <w:kern w:val="0"/>
          <w:sz w:val="32"/>
          <w:szCs w:val="32"/>
          <w:lang w:val="zh-CN"/>
        </w:rPr>
        <w:lastRenderedPageBreak/>
        <w:t>第六章  投标文件格式</w:t>
      </w:r>
      <w:bookmarkEnd w:id="106"/>
    </w:p>
    <w:p w14:paraId="2DB48BBB"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02614DC5" w14:textId="77777777" w:rsidR="00096FF2" w:rsidRDefault="00000000">
      <w:pPr>
        <w:pStyle w:val="00"/>
        <w:ind w:firstLine="420"/>
        <w:rPr>
          <w:rFonts w:ascii="仿宋" w:eastAsia="仿宋" w:hAnsi="仿宋" w:hint="eastAsia"/>
          <w:sz w:val="21"/>
        </w:rPr>
      </w:pPr>
      <w:r>
        <w:rPr>
          <w:rFonts w:ascii="仿宋" w:eastAsia="仿宋" w:hAnsi="仿宋" w:hint="eastAsia"/>
          <w:sz w:val="21"/>
        </w:rPr>
        <w:t>本格式应根据第二章 投标人须知前附表3.1条款中关于纸质文件提供顺序进行修改，应与投标文件组成顺序一一对应。</w:t>
      </w:r>
    </w:p>
    <w:p w14:paraId="69F120F5" w14:textId="77777777" w:rsidR="00096FF2"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商务、技术分册投标文件</w:t>
      </w:r>
    </w:p>
    <w:p w14:paraId="628A3F28"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14:paraId="6CA5BE71"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评标索引表</w:t>
      </w:r>
    </w:p>
    <w:p w14:paraId="2D87D7E2"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投标函</w:t>
      </w:r>
    </w:p>
    <w:p w14:paraId="4F71C30E"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14:paraId="5A54D4A3"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14:paraId="036E6848"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14:paraId="3DA33752"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14:paraId="398E223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实质性条款偏离表</w:t>
      </w:r>
    </w:p>
    <w:p w14:paraId="1CC3D1F4"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14:paraId="1F5A510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服务承诺函</w:t>
      </w:r>
    </w:p>
    <w:p w14:paraId="66E3A67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14:paraId="467678D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14:paraId="4A071790"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其他资料（若有）</w:t>
      </w:r>
    </w:p>
    <w:p w14:paraId="0D1FDD63"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服务方案（格式自拟）</w:t>
      </w:r>
    </w:p>
    <w:p w14:paraId="1A7CCBED"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14:paraId="40A7F5F9" w14:textId="77777777" w:rsidR="00096FF2" w:rsidRDefault="00096FF2">
      <w:pPr>
        <w:pStyle w:val="a7"/>
        <w:tabs>
          <w:tab w:val="left" w:pos="630"/>
        </w:tabs>
        <w:snapToGrid w:val="0"/>
        <w:spacing w:line="440" w:lineRule="exact"/>
        <w:ind w:firstLineChars="202" w:firstLine="424"/>
        <w:rPr>
          <w:rFonts w:ascii="仿宋" w:eastAsia="仿宋" w:hAnsi="仿宋" w:hint="eastAsia"/>
        </w:rPr>
      </w:pPr>
    </w:p>
    <w:p w14:paraId="0694381D" w14:textId="77777777" w:rsidR="00096FF2"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经济分册投标文件</w:t>
      </w:r>
    </w:p>
    <w:p w14:paraId="7F395E2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经济分册封面</w:t>
      </w:r>
    </w:p>
    <w:p w14:paraId="56DE62D9"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14:paraId="2C8306C2"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分项报价报</w:t>
      </w:r>
    </w:p>
    <w:p w14:paraId="39A717D8"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14:paraId="5A4A8B5D"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投标保证金凭证</w:t>
      </w:r>
    </w:p>
    <w:p w14:paraId="78D15D14" w14:textId="77777777" w:rsidR="00096FF2" w:rsidRDefault="00096FF2"/>
    <w:p w14:paraId="12ECB07E" w14:textId="77777777" w:rsidR="00096FF2" w:rsidRDefault="00000000">
      <w:pPr>
        <w:widowControl/>
        <w:jc w:val="left"/>
      </w:pPr>
      <w:r>
        <w:br w:type="page"/>
      </w:r>
    </w:p>
    <w:p w14:paraId="1D3B9EBA" w14:textId="77777777" w:rsidR="00096FF2" w:rsidRDefault="00000000">
      <w:pPr>
        <w:pStyle w:val="2"/>
        <w:spacing w:beforeLines="50" w:before="156" w:afterLines="50" w:after="156" w:line="360" w:lineRule="auto"/>
        <w:rPr>
          <w:rFonts w:ascii="仿宋" w:eastAsia="仿宋" w:hAnsi="仿宋" w:hint="eastAsia"/>
          <w:sz w:val="28"/>
          <w:szCs w:val="28"/>
        </w:rPr>
      </w:pPr>
      <w:bookmarkStart w:id="107" w:name="_Toc191289712"/>
      <w:r>
        <w:rPr>
          <w:rFonts w:ascii="仿宋" w:eastAsia="仿宋" w:hAnsi="仿宋" w:hint="eastAsia"/>
          <w:sz w:val="28"/>
          <w:szCs w:val="28"/>
        </w:rPr>
        <w:lastRenderedPageBreak/>
        <w:t>第一分册</w:t>
      </w:r>
      <w:bookmarkEnd w:id="107"/>
    </w:p>
    <w:p w14:paraId="13450DF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8" w:name="_Toc191289713"/>
      <w:r>
        <w:rPr>
          <w:rFonts w:ascii="仿宋" w:eastAsia="仿宋" w:hAnsi="仿宋" w:hint="eastAsia"/>
          <w:sz w:val="28"/>
          <w:szCs w:val="28"/>
        </w:rPr>
        <w:t>1.</w:t>
      </w:r>
      <w:r>
        <w:rPr>
          <w:rFonts w:ascii="仿宋" w:eastAsia="仿宋" w:hAnsi="仿宋" w:hint="eastAsia"/>
          <w:sz w:val="28"/>
          <w:szCs w:val="28"/>
        </w:rPr>
        <w:tab/>
        <w:t>商务、技术分册投标文件封面</w:t>
      </w:r>
      <w:bookmarkEnd w:id="108"/>
    </w:p>
    <w:p w14:paraId="5B350EF3" w14:textId="77777777" w:rsidR="00096FF2" w:rsidRDefault="00096FF2">
      <w:pPr>
        <w:spacing w:beforeLines="30" w:before="93" w:afterLines="30" w:after="93" w:line="360" w:lineRule="auto"/>
        <w:jc w:val="center"/>
        <w:rPr>
          <w:rFonts w:ascii="仿宋" w:eastAsia="仿宋" w:hAnsi="仿宋" w:hint="eastAsia"/>
          <w:sz w:val="24"/>
          <w:szCs w:val="28"/>
        </w:rPr>
      </w:pPr>
    </w:p>
    <w:p w14:paraId="1D8B5ACB" w14:textId="77777777" w:rsidR="00096FF2" w:rsidRDefault="00096FF2">
      <w:pPr>
        <w:spacing w:beforeLines="30" w:before="93" w:afterLines="30" w:after="93" w:line="360" w:lineRule="auto"/>
        <w:jc w:val="center"/>
        <w:rPr>
          <w:rFonts w:ascii="仿宋" w:eastAsia="仿宋" w:hAnsi="仿宋" w:hint="eastAsia"/>
          <w:sz w:val="24"/>
          <w:szCs w:val="28"/>
        </w:rPr>
      </w:pPr>
    </w:p>
    <w:p w14:paraId="0626E169" w14:textId="77777777" w:rsidR="00096FF2"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1CA22D72" w14:textId="77777777" w:rsidR="00096FF2" w:rsidRDefault="00096FF2">
      <w:pPr>
        <w:spacing w:beforeLines="30" w:before="93" w:afterLines="30" w:after="93" w:line="360" w:lineRule="auto"/>
        <w:jc w:val="center"/>
        <w:rPr>
          <w:rFonts w:ascii="仿宋" w:eastAsia="仿宋" w:hAnsi="仿宋" w:hint="eastAsia"/>
          <w:sz w:val="24"/>
          <w:szCs w:val="28"/>
        </w:rPr>
      </w:pPr>
    </w:p>
    <w:p w14:paraId="14B64004" w14:textId="77777777" w:rsidR="00096FF2" w:rsidRDefault="00096FF2">
      <w:pPr>
        <w:spacing w:beforeLines="30" w:before="93" w:afterLines="30" w:after="93" w:line="360" w:lineRule="auto"/>
        <w:jc w:val="center"/>
        <w:rPr>
          <w:rFonts w:ascii="仿宋" w:eastAsia="仿宋" w:hAnsi="仿宋" w:hint="eastAsia"/>
          <w:sz w:val="24"/>
          <w:szCs w:val="28"/>
        </w:rPr>
      </w:pPr>
    </w:p>
    <w:p w14:paraId="2EC28583" w14:textId="77777777" w:rsidR="00096FF2" w:rsidRDefault="00096FF2">
      <w:pPr>
        <w:spacing w:beforeLines="30" w:before="93" w:afterLines="30" w:after="93" w:line="360" w:lineRule="auto"/>
        <w:jc w:val="center"/>
        <w:rPr>
          <w:rFonts w:ascii="仿宋" w:eastAsia="仿宋" w:hAnsi="仿宋" w:hint="eastAsia"/>
          <w:sz w:val="24"/>
          <w:szCs w:val="28"/>
        </w:rPr>
      </w:pPr>
    </w:p>
    <w:p w14:paraId="7788C4EF" w14:textId="77777777" w:rsidR="00096FF2"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投标文件（商务、技术分册）部分</w:t>
      </w:r>
    </w:p>
    <w:p w14:paraId="54F7F690" w14:textId="77777777" w:rsidR="00096FF2" w:rsidRDefault="00096FF2">
      <w:pPr>
        <w:spacing w:beforeLines="30" w:before="93" w:afterLines="30" w:after="93" w:line="360" w:lineRule="auto"/>
        <w:jc w:val="center"/>
        <w:rPr>
          <w:rFonts w:ascii="仿宋" w:eastAsia="仿宋" w:hAnsi="仿宋" w:hint="eastAsia"/>
          <w:sz w:val="24"/>
          <w:szCs w:val="28"/>
        </w:rPr>
      </w:pPr>
    </w:p>
    <w:p w14:paraId="47BAE853" w14:textId="77777777" w:rsidR="00096FF2" w:rsidRDefault="00096FF2">
      <w:pPr>
        <w:spacing w:beforeLines="30" w:before="93" w:afterLines="30" w:after="93" w:line="360" w:lineRule="auto"/>
        <w:jc w:val="center"/>
        <w:rPr>
          <w:rFonts w:ascii="仿宋" w:eastAsia="仿宋" w:hAnsi="仿宋" w:hint="eastAsia"/>
          <w:sz w:val="24"/>
          <w:szCs w:val="28"/>
        </w:rPr>
      </w:pPr>
    </w:p>
    <w:p w14:paraId="686F9536" w14:textId="77777777" w:rsidR="00096FF2" w:rsidRDefault="00096FF2">
      <w:pPr>
        <w:spacing w:beforeLines="30" w:before="93" w:afterLines="30" w:after="93" w:line="360" w:lineRule="auto"/>
        <w:jc w:val="center"/>
        <w:rPr>
          <w:rFonts w:ascii="仿宋" w:eastAsia="仿宋" w:hAnsi="仿宋" w:hint="eastAsia"/>
          <w:sz w:val="24"/>
          <w:szCs w:val="28"/>
        </w:rPr>
      </w:pPr>
    </w:p>
    <w:p w14:paraId="1BBC2963" w14:textId="77777777" w:rsidR="00096FF2" w:rsidRDefault="00096FF2">
      <w:pPr>
        <w:spacing w:beforeLines="30" w:before="93" w:afterLines="30" w:after="93" w:line="360" w:lineRule="auto"/>
        <w:jc w:val="center"/>
        <w:rPr>
          <w:rFonts w:ascii="仿宋" w:eastAsia="仿宋" w:hAnsi="仿宋" w:hint="eastAsia"/>
          <w:sz w:val="24"/>
          <w:szCs w:val="28"/>
        </w:rPr>
      </w:pPr>
    </w:p>
    <w:p w14:paraId="1C8C7C9B" w14:textId="77777777" w:rsidR="00096FF2" w:rsidRDefault="00096FF2">
      <w:pPr>
        <w:spacing w:beforeLines="30" w:before="93" w:afterLines="30" w:after="93" w:line="360" w:lineRule="auto"/>
        <w:jc w:val="center"/>
        <w:rPr>
          <w:rFonts w:ascii="仿宋" w:eastAsia="仿宋" w:hAnsi="仿宋" w:hint="eastAsia"/>
          <w:sz w:val="24"/>
          <w:szCs w:val="28"/>
        </w:rPr>
      </w:pPr>
    </w:p>
    <w:p w14:paraId="5494FE47"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72EBDDEE"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5DADE221" w14:textId="77777777" w:rsidR="00096FF2" w:rsidRDefault="00096FF2">
      <w:pPr>
        <w:spacing w:beforeLines="30" w:before="93" w:afterLines="30" w:after="93" w:line="360" w:lineRule="auto"/>
        <w:jc w:val="center"/>
        <w:rPr>
          <w:rFonts w:ascii="仿宋" w:eastAsia="仿宋" w:hAnsi="仿宋" w:hint="eastAsia"/>
          <w:sz w:val="24"/>
          <w:szCs w:val="28"/>
        </w:rPr>
      </w:pPr>
    </w:p>
    <w:p w14:paraId="72C8F0C4" w14:textId="77777777" w:rsidR="00096FF2" w:rsidRDefault="00096FF2">
      <w:pPr>
        <w:spacing w:beforeLines="30" w:before="93" w:afterLines="30" w:after="93" w:line="360" w:lineRule="auto"/>
        <w:jc w:val="center"/>
        <w:rPr>
          <w:rFonts w:ascii="仿宋" w:eastAsia="仿宋" w:hAnsi="仿宋" w:hint="eastAsia"/>
          <w:sz w:val="24"/>
          <w:szCs w:val="28"/>
        </w:rPr>
      </w:pPr>
    </w:p>
    <w:p w14:paraId="21C974CF" w14:textId="77777777" w:rsidR="00096FF2" w:rsidRDefault="00096FF2"/>
    <w:p w14:paraId="4892E85D" w14:textId="77777777" w:rsidR="00096FF2" w:rsidRDefault="00096FF2"/>
    <w:p w14:paraId="46E91658" w14:textId="77777777" w:rsidR="00096FF2" w:rsidRDefault="00000000">
      <w:pPr>
        <w:widowControl/>
        <w:jc w:val="left"/>
      </w:pPr>
      <w:r>
        <w:br w:type="page"/>
      </w:r>
    </w:p>
    <w:p w14:paraId="770B10A5" w14:textId="77777777" w:rsidR="00096FF2" w:rsidRDefault="00096FF2"/>
    <w:p w14:paraId="7E8A929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9" w:name="_Toc191289714"/>
      <w:r>
        <w:rPr>
          <w:rFonts w:ascii="仿宋" w:eastAsia="仿宋" w:hAnsi="仿宋" w:hint="eastAsia"/>
          <w:sz w:val="28"/>
          <w:szCs w:val="28"/>
        </w:rPr>
        <w:t>2.</w:t>
      </w:r>
      <w:r>
        <w:rPr>
          <w:rFonts w:ascii="仿宋" w:eastAsia="仿宋" w:hAnsi="仿宋" w:hint="eastAsia"/>
          <w:sz w:val="28"/>
          <w:szCs w:val="28"/>
        </w:rPr>
        <w:tab/>
        <w:t>评标索引表</w:t>
      </w:r>
      <w:bookmarkEnd w:id="109"/>
    </w:p>
    <w:p w14:paraId="25275080"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14:paraId="704812A4"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18001D1C" w14:textId="77777777" w:rsidR="00096FF2" w:rsidRDefault="00000000">
      <w:pPr>
        <w:pStyle w:val="00"/>
        <w:ind w:firstLine="420"/>
        <w:rPr>
          <w:rFonts w:ascii="仿宋" w:eastAsia="仿宋" w:hAnsi="仿宋" w:hint="eastAsia"/>
          <w:sz w:val="21"/>
        </w:rPr>
      </w:pPr>
      <w:r>
        <w:rPr>
          <w:rFonts w:ascii="仿宋" w:eastAsia="仿宋" w:hAnsi="仿宋" w:hint="eastAsia"/>
          <w:sz w:val="21"/>
        </w:rPr>
        <w:t>此部分内容建议按照第五章“评标办法”的评审标准的顺序一一罗列。</w:t>
      </w:r>
    </w:p>
    <w:p w14:paraId="576974A4" w14:textId="77777777" w:rsidR="00096FF2"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096FF2" w14:paraId="32EFBBBE" w14:textId="77777777">
        <w:trPr>
          <w:trHeight w:val="584"/>
          <w:tblHeader/>
          <w:jc w:val="center"/>
        </w:trPr>
        <w:tc>
          <w:tcPr>
            <w:tcW w:w="993" w:type="dxa"/>
            <w:shd w:val="clear" w:color="auto" w:fill="F2F2F2" w:themeFill="background1" w:themeFillShade="F2"/>
            <w:vAlign w:val="center"/>
          </w:tcPr>
          <w:p w14:paraId="03AC9DA2"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10281277"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6C592510"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096FF2" w14:paraId="0EBF8ADB" w14:textId="77777777">
        <w:trPr>
          <w:trHeight w:val="584"/>
          <w:jc w:val="center"/>
        </w:trPr>
        <w:tc>
          <w:tcPr>
            <w:tcW w:w="993" w:type="dxa"/>
            <w:vAlign w:val="center"/>
          </w:tcPr>
          <w:p w14:paraId="32023547"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19C2A2B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投标人名称</w:t>
            </w:r>
          </w:p>
        </w:tc>
        <w:tc>
          <w:tcPr>
            <w:tcW w:w="3689" w:type="dxa"/>
            <w:vAlign w:val="center"/>
          </w:tcPr>
          <w:p w14:paraId="5AE7EEC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37A94C74" w14:textId="77777777">
        <w:trPr>
          <w:trHeight w:val="584"/>
          <w:jc w:val="center"/>
        </w:trPr>
        <w:tc>
          <w:tcPr>
            <w:tcW w:w="993" w:type="dxa"/>
            <w:vAlign w:val="center"/>
          </w:tcPr>
          <w:p w14:paraId="653EA92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2FEB5252"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689" w:type="dxa"/>
            <w:vAlign w:val="center"/>
          </w:tcPr>
          <w:p w14:paraId="71C1ECE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28DC51BC" w14:textId="77777777">
        <w:trPr>
          <w:trHeight w:val="584"/>
          <w:jc w:val="center"/>
        </w:trPr>
        <w:tc>
          <w:tcPr>
            <w:tcW w:w="993" w:type="dxa"/>
            <w:vAlign w:val="center"/>
          </w:tcPr>
          <w:p w14:paraId="74E6DA6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575485B7" w14:textId="77777777" w:rsidR="00096FF2"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609AAC99"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50C87D59" w14:textId="77777777">
        <w:trPr>
          <w:trHeight w:val="584"/>
          <w:jc w:val="center"/>
        </w:trPr>
        <w:tc>
          <w:tcPr>
            <w:tcW w:w="993" w:type="dxa"/>
            <w:vAlign w:val="center"/>
          </w:tcPr>
          <w:p w14:paraId="27385F35"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8A939CA" w14:textId="77777777" w:rsidR="00096FF2" w:rsidRDefault="00096FF2">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4F1AC370"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bl>
    <w:p w14:paraId="367D9B1F" w14:textId="77777777" w:rsidR="00096FF2"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096FF2" w14:paraId="2D54EF37" w14:textId="77777777">
        <w:trPr>
          <w:trHeight w:val="584"/>
          <w:tblHeader/>
          <w:jc w:val="center"/>
        </w:trPr>
        <w:tc>
          <w:tcPr>
            <w:tcW w:w="993" w:type="dxa"/>
            <w:shd w:val="clear" w:color="auto" w:fill="F2F2F2" w:themeFill="background1" w:themeFillShade="F2"/>
            <w:vAlign w:val="center"/>
          </w:tcPr>
          <w:p w14:paraId="0BB4BB4C"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2F820D94"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2B4FBEBC"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096FF2" w14:paraId="3A008FD7" w14:textId="77777777">
        <w:trPr>
          <w:trHeight w:val="584"/>
          <w:jc w:val="center"/>
        </w:trPr>
        <w:tc>
          <w:tcPr>
            <w:tcW w:w="993" w:type="dxa"/>
            <w:vAlign w:val="center"/>
          </w:tcPr>
          <w:p w14:paraId="2E69DE4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2E82418F"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5619E204"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6BDD7079" w14:textId="77777777">
        <w:trPr>
          <w:trHeight w:val="584"/>
          <w:jc w:val="center"/>
        </w:trPr>
        <w:tc>
          <w:tcPr>
            <w:tcW w:w="993" w:type="dxa"/>
            <w:vAlign w:val="center"/>
          </w:tcPr>
          <w:p w14:paraId="429B0385"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4FE2EC0B"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4F863CF5"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50046DB8" w14:textId="77777777">
        <w:trPr>
          <w:trHeight w:val="584"/>
          <w:jc w:val="center"/>
        </w:trPr>
        <w:tc>
          <w:tcPr>
            <w:tcW w:w="993" w:type="dxa"/>
            <w:vAlign w:val="center"/>
          </w:tcPr>
          <w:p w14:paraId="2930BA42"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4D6649D2" w14:textId="77777777" w:rsidR="00096FF2"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682AE0F1"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68C3974C" w14:textId="77777777">
        <w:trPr>
          <w:trHeight w:val="584"/>
          <w:jc w:val="center"/>
        </w:trPr>
        <w:tc>
          <w:tcPr>
            <w:tcW w:w="993" w:type="dxa"/>
            <w:vAlign w:val="center"/>
          </w:tcPr>
          <w:p w14:paraId="54F20276"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635541CE" w14:textId="77777777" w:rsidR="00096FF2" w:rsidRDefault="00096FF2">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58CA6CFA"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bl>
    <w:p w14:paraId="32902EB4" w14:textId="77777777" w:rsidR="00096FF2"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096FF2" w14:paraId="2248662E" w14:textId="77777777">
        <w:trPr>
          <w:trHeight w:val="584"/>
          <w:tblHeader/>
          <w:jc w:val="center"/>
        </w:trPr>
        <w:tc>
          <w:tcPr>
            <w:tcW w:w="993" w:type="dxa"/>
            <w:shd w:val="clear" w:color="auto" w:fill="F2F2F2" w:themeFill="background1" w:themeFillShade="F2"/>
            <w:vAlign w:val="center"/>
          </w:tcPr>
          <w:p w14:paraId="605C7F0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57827FB1"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44699A11"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096FF2" w14:paraId="000CC6B5" w14:textId="77777777">
        <w:trPr>
          <w:trHeight w:val="584"/>
          <w:jc w:val="center"/>
        </w:trPr>
        <w:tc>
          <w:tcPr>
            <w:tcW w:w="993" w:type="dxa"/>
            <w:vAlign w:val="center"/>
          </w:tcPr>
          <w:p w14:paraId="4E84AAA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5294C959"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30FD4A0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1BD3072A" w14:textId="77777777">
        <w:trPr>
          <w:trHeight w:val="584"/>
          <w:jc w:val="center"/>
        </w:trPr>
        <w:tc>
          <w:tcPr>
            <w:tcW w:w="993" w:type="dxa"/>
            <w:vAlign w:val="center"/>
          </w:tcPr>
          <w:p w14:paraId="052FC607"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14CCBDD5"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0D9B59DC"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0722FE8E" w14:textId="77777777">
        <w:trPr>
          <w:trHeight w:val="584"/>
          <w:jc w:val="center"/>
        </w:trPr>
        <w:tc>
          <w:tcPr>
            <w:tcW w:w="993" w:type="dxa"/>
            <w:vAlign w:val="center"/>
          </w:tcPr>
          <w:p w14:paraId="09C6870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2037FF93" w14:textId="77777777" w:rsidR="00096FF2"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1F547BED"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2B84E7CA" w14:textId="77777777">
        <w:trPr>
          <w:trHeight w:val="584"/>
          <w:jc w:val="center"/>
        </w:trPr>
        <w:tc>
          <w:tcPr>
            <w:tcW w:w="993" w:type="dxa"/>
            <w:vAlign w:val="center"/>
          </w:tcPr>
          <w:p w14:paraId="648C3DB0"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73277A4D" w14:textId="77777777" w:rsidR="00096FF2" w:rsidRDefault="00096FF2">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4C8BD55B"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bl>
    <w:p w14:paraId="24BD0128" w14:textId="77777777" w:rsidR="00096FF2" w:rsidRDefault="00096FF2"/>
    <w:p w14:paraId="01E22E08" w14:textId="77777777" w:rsidR="00096FF2" w:rsidRDefault="00000000">
      <w:pPr>
        <w:widowControl/>
        <w:jc w:val="left"/>
      </w:pPr>
      <w:r>
        <w:br w:type="page"/>
      </w:r>
    </w:p>
    <w:p w14:paraId="5D0C9BD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0" w:name="_Toc191289715"/>
      <w:r>
        <w:rPr>
          <w:rFonts w:ascii="仿宋" w:eastAsia="仿宋" w:hAnsi="仿宋" w:hint="eastAsia"/>
          <w:sz w:val="28"/>
          <w:szCs w:val="28"/>
        </w:rPr>
        <w:lastRenderedPageBreak/>
        <w:t>3.</w:t>
      </w:r>
      <w:r>
        <w:rPr>
          <w:rFonts w:ascii="仿宋" w:eastAsia="仿宋" w:hAnsi="仿宋" w:hint="eastAsia"/>
          <w:sz w:val="28"/>
          <w:szCs w:val="28"/>
        </w:rPr>
        <w:tab/>
        <w:t>投标函</w:t>
      </w:r>
      <w:bookmarkEnd w:id="110"/>
    </w:p>
    <w:p w14:paraId="47C40E2E"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14:paraId="4760E196"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6ABB2064" w14:textId="77777777" w:rsidR="00096FF2"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sidR="00FF355F">
        <w:rPr>
          <w:rFonts w:ascii="仿宋" w:eastAsia="仿宋" w:hAnsi="仿宋" w:hint="eastAsia"/>
          <w:sz w:val="21"/>
          <w:u w:val="single"/>
        </w:rPr>
        <w:t>2025“食博会·预博会”全案策划服务项目</w:t>
      </w:r>
      <w:r>
        <w:rPr>
          <w:rFonts w:ascii="仿宋" w:eastAsia="仿宋" w:hAnsi="仿宋" w:hint="eastAsia"/>
          <w:sz w:val="21"/>
        </w:rPr>
        <w:t>（项目编号：</w:t>
      </w:r>
      <w:r w:rsidR="00FF355F">
        <w:rPr>
          <w:rFonts w:ascii="仿宋" w:eastAsia="仿宋" w:hAnsi="仿宋" w:hint="eastAsia"/>
          <w:sz w:val="21"/>
          <w:u w:val="single"/>
        </w:rPr>
        <w:t>WJS-202502240006</w:t>
      </w:r>
      <w:r>
        <w:rPr>
          <w:rFonts w:ascii="仿宋" w:eastAsia="仿宋" w:hAnsi="仿宋" w:hint="eastAsia"/>
          <w:sz w:val="21"/>
        </w:rPr>
        <w:t>）招标文件的全部内容，包括澄清或者修改文件以及有关附件，我方将严格按照招标文件要求递交符合要求的全部投标文件。</w:t>
      </w:r>
    </w:p>
    <w:p w14:paraId="27D6818F" w14:textId="77777777" w:rsidR="00096FF2" w:rsidRDefault="00000000">
      <w:pPr>
        <w:pStyle w:val="00"/>
        <w:ind w:firstLine="420"/>
        <w:rPr>
          <w:rFonts w:ascii="仿宋" w:eastAsia="仿宋" w:hAnsi="仿宋" w:hint="eastAsia"/>
          <w:sz w:val="21"/>
        </w:rPr>
      </w:pPr>
      <w:r>
        <w:rPr>
          <w:rFonts w:ascii="仿宋" w:eastAsia="仿宋" w:hAnsi="仿宋" w:hint="eastAsia"/>
          <w:sz w:val="21"/>
        </w:rPr>
        <w:t>我方承诺如下内容：</w:t>
      </w:r>
    </w:p>
    <w:p w14:paraId="6B350DA2" w14:textId="77777777" w:rsidR="00096FF2"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14:paraId="6D58F304"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14:paraId="086FC157" w14:textId="77777777" w:rsidR="00096FF2" w:rsidRDefault="00000000">
      <w:pPr>
        <w:pStyle w:val="00"/>
        <w:ind w:firstLine="420"/>
        <w:rPr>
          <w:rFonts w:ascii="仿宋" w:eastAsia="仿宋" w:hAnsi="仿宋" w:hint="eastAsia"/>
          <w:sz w:val="21"/>
        </w:rPr>
      </w:pPr>
      <w:r>
        <w:rPr>
          <w:rFonts w:ascii="仿宋" w:eastAsia="仿宋" w:hAnsi="仿宋" w:hint="eastAsia"/>
          <w:sz w:val="21"/>
        </w:rPr>
        <w:t>3.</w:t>
      </w:r>
      <w:r>
        <w:rPr>
          <w:rFonts w:ascii="仿宋" w:eastAsia="仿宋" w:hAnsi="仿宋" w:hint="eastAsia"/>
          <w:sz w:val="21"/>
        </w:rPr>
        <w:tab/>
        <w:t>随同本投标函递交投标保证金一份，</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r>
        <w:rPr>
          <w:rFonts w:ascii="仿宋" w:eastAsia="仿宋" w:hAnsi="仿宋" w:hint="eastAsia"/>
          <w:sz w:val="21"/>
        </w:rPr>
        <w:t>。</w:t>
      </w:r>
    </w:p>
    <w:p w14:paraId="4258D4D6" w14:textId="77777777" w:rsidR="00096FF2"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w:t>
      </w:r>
      <w:proofErr w:type="gramStart"/>
      <w:r>
        <w:rPr>
          <w:rFonts w:ascii="仿宋" w:eastAsia="仿宋" w:hAnsi="仿宋" w:hint="eastAsia"/>
          <w:sz w:val="21"/>
        </w:rPr>
        <w:t>价时间</w:t>
      </w:r>
      <w:proofErr w:type="gramEnd"/>
      <w:r>
        <w:rPr>
          <w:rFonts w:ascii="仿宋" w:eastAsia="仿宋" w:hAnsi="仿宋" w:hint="eastAsia"/>
          <w:sz w:val="21"/>
        </w:rPr>
        <w:t>后，在投标有效期内撤回投标文件，投标保证金将被贵方没收。</w:t>
      </w:r>
    </w:p>
    <w:p w14:paraId="64E9F25A" w14:textId="77777777" w:rsidR="00096FF2"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14:paraId="7E035403" w14:textId="77777777" w:rsidR="00096FF2"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14:paraId="60BAF7D1" w14:textId="77777777" w:rsidR="00096FF2"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我方为本次报价所提交的所有证明其合格和资格的文件是真实的和正确的，并愿为其真实性和正确性承担法律责任。</w:t>
      </w:r>
    </w:p>
    <w:p w14:paraId="7FC1E929" w14:textId="77777777" w:rsidR="00096FF2"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14:paraId="4D1ABABC" w14:textId="77777777" w:rsidR="00096FF2"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14:paraId="157AAD6B" w14:textId="77777777" w:rsidR="00096FF2"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14:paraId="1E5BA3A9" w14:textId="77777777" w:rsidR="00096FF2"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14:paraId="3CA2504E" w14:textId="77777777" w:rsidR="00096FF2"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14:paraId="39EF85DF" w14:textId="77777777" w:rsidR="00096FF2" w:rsidRDefault="00000000">
      <w:pPr>
        <w:pStyle w:val="00"/>
        <w:ind w:firstLine="420"/>
        <w:rPr>
          <w:rFonts w:ascii="仿宋" w:eastAsia="仿宋" w:hAnsi="仿宋" w:hint="eastAsia"/>
          <w:sz w:val="21"/>
        </w:rPr>
      </w:pPr>
      <w:r>
        <w:rPr>
          <w:rFonts w:ascii="仿宋" w:eastAsia="仿宋" w:hAnsi="仿宋" w:hint="eastAsia"/>
          <w:sz w:val="21"/>
        </w:rPr>
        <w:lastRenderedPageBreak/>
        <w:t>（1）我方承诺在收到中标通知书后，在中标通知书规定的期限内与贵方签订合同。</w:t>
      </w:r>
    </w:p>
    <w:p w14:paraId="34EF8511" w14:textId="77777777" w:rsidR="00096FF2" w:rsidRDefault="00000000">
      <w:pPr>
        <w:pStyle w:val="00"/>
        <w:ind w:firstLine="420"/>
        <w:rPr>
          <w:rFonts w:ascii="仿宋" w:eastAsia="仿宋" w:hAnsi="仿宋" w:hint="eastAsia"/>
          <w:sz w:val="21"/>
        </w:rPr>
      </w:pPr>
      <w:r>
        <w:rPr>
          <w:rFonts w:ascii="仿宋" w:eastAsia="仿宋" w:hAnsi="仿宋" w:hint="eastAsia"/>
          <w:sz w:val="21"/>
        </w:rPr>
        <w:t>（2）我方承诺按照招标文件规定递交履约保证金、支付招标代理服务费和</w:t>
      </w:r>
      <w:proofErr w:type="gramStart"/>
      <w:r>
        <w:rPr>
          <w:rFonts w:ascii="仿宋" w:eastAsia="仿宋" w:hAnsi="仿宋" w:hint="eastAsia"/>
          <w:sz w:val="21"/>
        </w:rPr>
        <w:t>文交</w:t>
      </w:r>
      <w:proofErr w:type="gramEnd"/>
      <w:r>
        <w:rPr>
          <w:rFonts w:ascii="仿宋" w:eastAsia="仿宋" w:hAnsi="仿宋" w:hint="eastAsia"/>
          <w:sz w:val="21"/>
        </w:rPr>
        <w:t>所综合服务费。</w:t>
      </w:r>
    </w:p>
    <w:p w14:paraId="63D0BAD6" w14:textId="77777777" w:rsidR="00096FF2"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14:paraId="599C7F87" w14:textId="77777777" w:rsidR="00096FF2"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14:paraId="63D54B70" w14:textId="77777777" w:rsidR="00096FF2" w:rsidRDefault="00000000">
      <w:pPr>
        <w:pStyle w:val="00"/>
        <w:ind w:firstLine="420"/>
        <w:rPr>
          <w:rFonts w:ascii="仿宋" w:eastAsia="仿宋" w:hAnsi="仿宋" w:hint="eastAsia"/>
          <w:sz w:val="21"/>
        </w:rPr>
      </w:pPr>
      <w:r>
        <w:rPr>
          <w:rFonts w:ascii="仿宋" w:eastAsia="仿宋" w:hAnsi="仿宋" w:hint="eastAsia"/>
          <w:sz w:val="21"/>
        </w:rPr>
        <w:t>（5）我方承诺按照招标文件的规定及合同约定开具增值税发票。</w:t>
      </w:r>
    </w:p>
    <w:p w14:paraId="08BBE906" w14:textId="77777777" w:rsidR="00096FF2" w:rsidRDefault="00000000">
      <w:pPr>
        <w:pStyle w:val="00"/>
        <w:ind w:firstLine="420"/>
        <w:rPr>
          <w:rFonts w:ascii="仿宋" w:eastAsia="仿宋" w:hAnsi="仿宋" w:hint="eastAsia"/>
          <w:sz w:val="21"/>
        </w:rPr>
      </w:pPr>
      <w:r>
        <w:rPr>
          <w:rFonts w:ascii="仿宋" w:eastAsia="仿宋" w:hAnsi="仿宋" w:hint="eastAsia"/>
          <w:sz w:val="21"/>
        </w:rPr>
        <w:t>（6）我方承诺中标后</w:t>
      </w:r>
      <w:proofErr w:type="gramStart"/>
      <w:r>
        <w:rPr>
          <w:rFonts w:ascii="仿宋" w:eastAsia="仿宋" w:hAnsi="仿宋" w:hint="eastAsia"/>
          <w:sz w:val="21"/>
        </w:rPr>
        <w:t>不</w:t>
      </w:r>
      <w:proofErr w:type="gramEnd"/>
      <w:r>
        <w:rPr>
          <w:rFonts w:ascii="仿宋" w:eastAsia="仿宋" w:hAnsi="仿宋" w:hint="eastAsia"/>
          <w:sz w:val="21"/>
        </w:rPr>
        <w:t>转包、</w:t>
      </w:r>
      <w:proofErr w:type="gramStart"/>
      <w:r>
        <w:rPr>
          <w:rFonts w:ascii="仿宋" w:eastAsia="仿宋" w:hAnsi="仿宋" w:hint="eastAsia"/>
          <w:sz w:val="21"/>
        </w:rPr>
        <w:t>不</w:t>
      </w:r>
      <w:proofErr w:type="gramEnd"/>
      <w:r>
        <w:rPr>
          <w:rFonts w:ascii="仿宋" w:eastAsia="仿宋" w:hAnsi="仿宋" w:hint="eastAsia"/>
          <w:sz w:val="21"/>
        </w:rPr>
        <w:t>分包。</w:t>
      </w:r>
    </w:p>
    <w:p w14:paraId="2BE73CC9" w14:textId="77777777" w:rsidR="00096FF2"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14:paraId="6113A7EF" w14:textId="77777777" w:rsidR="00096FF2"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14:paraId="4A1E6F83" w14:textId="77777777" w:rsidR="00096FF2" w:rsidRDefault="00096FF2">
      <w:pPr>
        <w:pStyle w:val="00"/>
        <w:ind w:firstLine="420"/>
        <w:rPr>
          <w:rFonts w:ascii="仿宋" w:eastAsia="仿宋" w:hAnsi="仿宋" w:hint="eastAsia"/>
          <w:sz w:val="21"/>
        </w:rPr>
      </w:pPr>
    </w:p>
    <w:p w14:paraId="0CA8DFD1" w14:textId="77777777" w:rsidR="00096FF2"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14:paraId="459F05A1" w14:textId="77777777" w:rsidR="00096FF2"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14:paraId="00A7CDE1" w14:textId="77777777" w:rsidR="00096FF2" w:rsidRDefault="00096FF2">
      <w:pPr>
        <w:pStyle w:val="00"/>
        <w:ind w:firstLine="420"/>
        <w:rPr>
          <w:rFonts w:ascii="仿宋" w:eastAsia="仿宋" w:hAnsi="仿宋" w:hint="eastAsia"/>
          <w:sz w:val="21"/>
        </w:rPr>
      </w:pPr>
    </w:p>
    <w:p w14:paraId="4091E2CA"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37B6461D"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66AC8699"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03B4810A" w14:textId="77777777" w:rsidR="00096FF2" w:rsidRDefault="00096FF2"/>
    <w:p w14:paraId="3EC70DDC" w14:textId="77777777" w:rsidR="00096FF2" w:rsidRDefault="00096FF2"/>
    <w:p w14:paraId="756B97B8" w14:textId="77777777" w:rsidR="00096FF2" w:rsidRDefault="00096FF2"/>
    <w:p w14:paraId="3BA87624" w14:textId="77777777" w:rsidR="00096FF2" w:rsidRDefault="00000000">
      <w:pPr>
        <w:widowControl/>
        <w:jc w:val="left"/>
      </w:pPr>
      <w:r>
        <w:br w:type="page"/>
      </w:r>
    </w:p>
    <w:p w14:paraId="48C9062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1" w:name="_Toc191289716"/>
      <w:r>
        <w:rPr>
          <w:rFonts w:ascii="仿宋" w:eastAsia="仿宋" w:hAnsi="仿宋" w:hint="eastAsia"/>
          <w:sz w:val="28"/>
          <w:szCs w:val="28"/>
        </w:rPr>
        <w:lastRenderedPageBreak/>
        <w:t>4.</w:t>
      </w:r>
      <w:r>
        <w:rPr>
          <w:rFonts w:ascii="仿宋" w:eastAsia="仿宋" w:hAnsi="仿宋" w:hint="eastAsia"/>
          <w:sz w:val="28"/>
          <w:szCs w:val="28"/>
        </w:rPr>
        <w:tab/>
        <w:t>法定代表人</w:t>
      </w:r>
      <w:bookmarkStart w:id="112" w:name="_Hlk163493834"/>
      <w:r>
        <w:rPr>
          <w:rFonts w:ascii="仿宋" w:eastAsia="仿宋" w:hAnsi="仿宋" w:hint="eastAsia"/>
          <w:sz w:val="28"/>
          <w:szCs w:val="28"/>
        </w:rPr>
        <w:t>（负责人）</w:t>
      </w:r>
      <w:bookmarkEnd w:id="112"/>
      <w:r>
        <w:rPr>
          <w:rFonts w:ascii="仿宋" w:eastAsia="仿宋" w:hAnsi="仿宋" w:hint="eastAsia"/>
          <w:sz w:val="28"/>
          <w:szCs w:val="28"/>
        </w:rPr>
        <w:t>身份证明</w:t>
      </w:r>
      <w:bookmarkEnd w:id="111"/>
    </w:p>
    <w:p w14:paraId="62FD5C5B" w14:textId="77777777" w:rsidR="00096FF2" w:rsidRDefault="00096FF2"/>
    <w:p w14:paraId="2CCD01A0" w14:textId="77777777" w:rsidR="00096FF2"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14:paraId="4FC4268C"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307B761" w14:textId="77777777" w:rsidR="00096FF2"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4A12DB01" w14:textId="77777777" w:rsidR="00096FF2"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0689C3D" w14:textId="77777777" w:rsidR="00096FF2"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83EB90F" w14:textId="77777777" w:rsidR="00096FF2"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94E59AD" w14:textId="77777777" w:rsidR="00096FF2"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14:paraId="4DD32AE6"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特此证明。</w:t>
      </w:r>
    </w:p>
    <w:p w14:paraId="39218682" w14:textId="77777777" w:rsidR="00096FF2" w:rsidRDefault="00096FF2">
      <w:pPr>
        <w:pStyle w:val="00"/>
        <w:ind w:firstLine="420"/>
        <w:rPr>
          <w:rFonts w:ascii="仿宋" w:eastAsia="仿宋" w:hAnsi="仿宋" w:hint="eastAsia"/>
          <w:sz w:val="21"/>
        </w:rPr>
      </w:pPr>
    </w:p>
    <w:p w14:paraId="5631F19B" w14:textId="77777777" w:rsidR="00096FF2" w:rsidRDefault="00000000">
      <w:pPr>
        <w:pStyle w:val="00"/>
        <w:ind w:firstLine="420"/>
        <w:rPr>
          <w:rFonts w:ascii="仿宋" w:eastAsia="仿宋" w:hAnsi="仿宋" w:hint="eastAsia"/>
          <w:sz w:val="21"/>
        </w:rPr>
      </w:pPr>
      <w:r>
        <w:rPr>
          <w:rFonts w:ascii="仿宋" w:eastAsia="仿宋" w:hAnsi="仿宋" w:hint="eastAsia"/>
          <w:sz w:val="21"/>
        </w:rPr>
        <w:t>附：法定代表人身份证复印件（需同时提供正面及背面）</w:t>
      </w:r>
    </w:p>
    <w:p w14:paraId="550EB2FB" w14:textId="77777777" w:rsidR="00096FF2"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14:anchorId="414AF84B" wp14:editId="7424233E">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D1DFC5A"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w14:anchorId="414AF8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14:paraId="7D1DFC5A"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29690519" wp14:editId="3CF5686C">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7C9FA56"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w14:anchorId="29690519"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14:paraId="47C9FA56"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14:paraId="2FF521B3" w14:textId="77777777" w:rsidR="00096FF2" w:rsidRDefault="00096FF2">
      <w:pPr>
        <w:pStyle w:val="00"/>
        <w:ind w:firstLine="480"/>
      </w:pPr>
    </w:p>
    <w:p w14:paraId="6A1A93AF" w14:textId="77777777" w:rsidR="00096FF2" w:rsidRDefault="00096FF2">
      <w:pPr>
        <w:pStyle w:val="00"/>
        <w:ind w:firstLine="480"/>
      </w:pPr>
    </w:p>
    <w:p w14:paraId="18A0A19A" w14:textId="77777777" w:rsidR="00096FF2" w:rsidRDefault="00096FF2">
      <w:pPr>
        <w:pStyle w:val="00"/>
        <w:ind w:firstLine="480"/>
      </w:pPr>
    </w:p>
    <w:p w14:paraId="6564628A" w14:textId="77777777" w:rsidR="00096FF2" w:rsidRDefault="00096FF2">
      <w:pPr>
        <w:pStyle w:val="00"/>
        <w:ind w:firstLine="480"/>
      </w:pPr>
    </w:p>
    <w:p w14:paraId="572540EB" w14:textId="77777777" w:rsidR="00096FF2" w:rsidRDefault="00096FF2">
      <w:pPr>
        <w:pStyle w:val="00"/>
        <w:ind w:firstLine="480"/>
      </w:pPr>
    </w:p>
    <w:p w14:paraId="4B3849B8" w14:textId="77777777" w:rsidR="00096FF2" w:rsidRDefault="00096FF2">
      <w:pPr>
        <w:pStyle w:val="00"/>
        <w:ind w:firstLine="480"/>
      </w:pPr>
    </w:p>
    <w:p w14:paraId="4970E339" w14:textId="77777777" w:rsidR="00096FF2" w:rsidRDefault="00096FF2">
      <w:pPr>
        <w:pStyle w:val="00"/>
        <w:ind w:firstLine="480"/>
      </w:pPr>
    </w:p>
    <w:p w14:paraId="0AC9D136" w14:textId="77777777" w:rsidR="00096FF2" w:rsidRDefault="00096FF2">
      <w:pPr>
        <w:pStyle w:val="00"/>
        <w:ind w:firstLine="480"/>
      </w:pPr>
    </w:p>
    <w:p w14:paraId="7B6BAD60"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CE734E2" w14:textId="77777777" w:rsidR="00096FF2" w:rsidRDefault="00096FF2">
      <w:pPr>
        <w:pStyle w:val="00"/>
        <w:ind w:firstLine="480"/>
      </w:pPr>
    </w:p>
    <w:p w14:paraId="7CE4A96D" w14:textId="77777777" w:rsidR="00096FF2" w:rsidRDefault="00096FF2"/>
    <w:p w14:paraId="6B44A704" w14:textId="77777777" w:rsidR="00096FF2" w:rsidRDefault="00096FF2"/>
    <w:p w14:paraId="43C83E5D" w14:textId="77777777" w:rsidR="00096FF2" w:rsidRDefault="00000000">
      <w:pPr>
        <w:widowControl/>
        <w:jc w:val="left"/>
      </w:pPr>
      <w:r>
        <w:br w:type="page"/>
      </w:r>
    </w:p>
    <w:p w14:paraId="740D3DA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3" w:name="_Toc191289717"/>
      <w:r>
        <w:rPr>
          <w:rFonts w:ascii="仿宋" w:eastAsia="仿宋" w:hAnsi="仿宋" w:hint="eastAsia"/>
          <w:sz w:val="28"/>
          <w:szCs w:val="28"/>
        </w:rPr>
        <w:lastRenderedPageBreak/>
        <w:t>5.</w:t>
      </w:r>
      <w:r>
        <w:rPr>
          <w:rFonts w:ascii="仿宋" w:eastAsia="仿宋" w:hAnsi="仿宋" w:hint="eastAsia"/>
          <w:sz w:val="28"/>
          <w:szCs w:val="28"/>
        </w:rPr>
        <w:tab/>
        <w:t>法定代表人（负责人）授权委托书</w:t>
      </w:r>
      <w:bookmarkEnd w:id="113"/>
    </w:p>
    <w:p w14:paraId="3B029DD6" w14:textId="77777777" w:rsidR="00096FF2" w:rsidRDefault="00096FF2"/>
    <w:p w14:paraId="6E6DEBE3" w14:textId="77777777" w:rsidR="00096FF2"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14:paraId="09FF58CE" w14:textId="77777777" w:rsidR="00096FF2"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 xml:space="preserve">    </w:t>
      </w:r>
      <w:r>
        <w:rPr>
          <w:rFonts w:ascii="仿宋" w:eastAsia="仿宋" w:hAnsi="仿宋" w:hint="eastAsia"/>
          <w:sz w:val="21"/>
        </w:rPr>
        <w:t>项目[招标项目名称]签署、澄清、说明、补正、递交、撤回、修改投标文件，签订合同和处理一切有关事宜，其法律后果由我方承担。</w:t>
      </w:r>
    </w:p>
    <w:p w14:paraId="23FE9BB2" w14:textId="77777777" w:rsidR="00096FF2"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14:paraId="79A7D2BA" w14:textId="77777777" w:rsidR="00096FF2" w:rsidRDefault="00000000">
      <w:pPr>
        <w:pStyle w:val="00"/>
        <w:ind w:firstLine="420"/>
        <w:rPr>
          <w:rFonts w:ascii="仿宋" w:eastAsia="仿宋" w:hAnsi="仿宋" w:hint="eastAsia"/>
          <w:sz w:val="21"/>
        </w:rPr>
      </w:pPr>
      <w:r>
        <w:rPr>
          <w:rFonts w:ascii="仿宋" w:eastAsia="仿宋" w:hAnsi="仿宋" w:hint="eastAsia"/>
          <w:sz w:val="21"/>
        </w:rPr>
        <w:t>附：委托代理人身份证复印件（需同时提供正面及背面）</w:t>
      </w:r>
    </w:p>
    <w:p w14:paraId="364C2C52" w14:textId="77777777" w:rsidR="00096FF2"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14:anchorId="2DB3D6FF" wp14:editId="674BAD5B">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679A2FC"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2DB3D6FF"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14:paraId="4679A2FC"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5D466927" wp14:editId="713CE8FD">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0C158D0"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5D466927"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14:paraId="00C158D0"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14:paraId="234D1E48" w14:textId="77777777" w:rsidR="00096FF2" w:rsidRDefault="00096FF2">
      <w:pPr>
        <w:pStyle w:val="00"/>
        <w:ind w:firstLine="420"/>
        <w:rPr>
          <w:rFonts w:ascii="仿宋" w:eastAsia="仿宋" w:hAnsi="仿宋" w:hint="eastAsia"/>
          <w:sz w:val="21"/>
        </w:rPr>
      </w:pPr>
    </w:p>
    <w:p w14:paraId="608F777C" w14:textId="77777777" w:rsidR="00096FF2" w:rsidRDefault="00096FF2">
      <w:pPr>
        <w:pStyle w:val="00"/>
        <w:ind w:firstLine="420"/>
        <w:rPr>
          <w:rFonts w:ascii="仿宋" w:eastAsia="仿宋" w:hAnsi="仿宋" w:hint="eastAsia"/>
          <w:sz w:val="21"/>
        </w:rPr>
      </w:pPr>
    </w:p>
    <w:p w14:paraId="7AE7CD40" w14:textId="77777777" w:rsidR="00096FF2" w:rsidRDefault="00096FF2">
      <w:pPr>
        <w:pStyle w:val="00"/>
        <w:ind w:firstLine="420"/>
        <w:rPr>
          <w:rFonts w:ascii="仿宋" w:eastAsia="仿宋" w:hAnsi="仿宋" w:hint="eastAsia"/>
          <w:sz w:val="21"/>
        </w:rPr>
      </w:pPr>
    </w:p>
    <w:p w14:paraId="29B9FE19" w14:textId="77777777" w:rsidR="00096FF2" w:rsidRDefault="00096FF2">
      <w:pPr>
        <w:pStyle w:val="00"/>
        <w:ind w:firstLine="420"/>
        <w:rPr>
          <w:rFonts w:ascii="仿宋" w:eastAsia="仿宋" w:hAnsi="仿宋" w:hint="eastAsia"/>
          <w:sz w:val="21"/>
        </w:rPr>
      </w:pPr>
    </w:p>
    <w:p w14:paraId="5F55C3A5" w14:textId="77777777" w:rsidR="00096FF2" w:rsidRDefault="00096FF2">
      <w:pPr>
        <w:pStyle w:val="00"/>
        <w:ind w:firstLine="420"/>
        <w:rPr>
          <w:rFonts w:ascii="仿宋" w:eastAsia="仿宋" w:hAnsi="仿宋" w:hint="eastAsia"/>
          <w:sz w:val="21"/>
        </w:rPr>
      </w:pPr>
    </w:p>
    <w:p w14:paraId="783F847A" w14:textId="77777777" w:rsidR="00096FF2" w:rsidRDefault="00096FF2">
      <w:pPr>
        <w:pStyle w:val="00"/>
        <w:ind w:firstLine="420"/>
        <w:rPr>
          <w:rFonts w:ascii="仿宋" w:eastAsia="仿宋" w:hAnsi="仿宋" w:hint="eastAsia"/>
          <w:sz w:val="21"/>
        </w:rPr>
      </w:pPr>
    </w:p>
    <w:p w14:paraId="37CA3FF8" w14:textId="77777777" w:rsidR="00096FF2" w:rsidRDefault="00096FF2">
      <w:pPr>
        <w:pStyle w:val="00"/>
        <w:ind w:firstLine="420"/>
        <w:rPr>
          <w:rFonts w:ascii="仿宋" w:eastAsia="仿宋" w:hAnsi="仿宋" w:hint="eastAsia"/>
          <w:sz w:val="21"/>
        </w:rPr>
      </w:pPr>
    </w:p>
    <w:p w14:paraId="6504EC7A" w14:textId="77777777" w:rsidR="00096FF2" w:rsidRDefault="00096FF2">
      <w:pPr>
        <w:pStyle w:val="00"/>
        <w:ind w:firstLine="420"/>
        <w:rPr>
          <w:rFonts w:ascii="仿宋" w:eastAsia="仿宋" w:hAnsi="仿宋" w:hint="eastAsia"/>
          <w:sz w:val="21"/>
        </w:rPr>
      </w:pPr>
    </w:p>
    <w:p w14:paraId="08F0E6EE"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1CD7ED70"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14:paraId="22BCA546" w14:textId="77777777" w:rsidR="00096FF2"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A1D4220" w14:textId="77777777" w:rsidR="00096FF2"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14:paraId="0F7E9B59" w14:textId="77777777" w:rsidR="00096FF2"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071A5105"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7A2DC53"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DEB15C5" w14:textId="77777777" w:rsidR="00096FF2" w:rsidRDefault="00096FF2"/>
    <w:p w14:paraId="1EAF1A8F" w14:textId="77777777" w:rsidR="00096FF2" w:rsidRDefault="00096FF2"/>
    <w:p w14:paraId="3E9A9A52" w14:textId="77777777" w:rsidR="00096FF2" w:rsidRDefault="00000000">
      <w:pPr>
        <w:widowControl/>
        <w:jc w:val="left"/>
      </w:pPr>
      <w:r>
        <w:br w:type="page"/>
      </w:r>
    </w:p>
    <w:p w14:paraId="4C1F025F"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4" w:name="_Toc191289718"/>
      <w:r>
        <w:rPr>
          <w:rFonts w:ascii="仿宋" w:eastAsia="仿宋" w:hAnsi="仿宋" w:hint="eastAsia"/>
          <w:sz w:val="28"/>
          <w:szCs w:val="28"/>
        </w:rPr>
        <w:lastRenderedPageBreak/>
        <w:t>6.</w:t>
      </w:r>
      <w:r>
        <w:rPr>
          <w:rFonts w:ascii="仿宋" w:eastAsia="仿宋" w:hAnsi="仿宋" w:hint="eastAsia"/>
          <w:sz w:val="28"/>
          <w:szCs w:val="28"/>
        </w:rPr>
        <w:tab/>
        <w:t>资格审查资料</w:t>
      </w:r>
      <w:bookmarkEnd w:id="114"/>
    </w:p>
    <w:p w14:paraId="5CAAD465"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20A31763" w14:textId="77777777" w:rsidR="00096FF2" w:rsidRDefault="00000000">
      <w:pPr>
        <w:pStyle w:val="00"/>
        <w:ind w:firstLine="420"/>
        <w:rPr>
          <w:rFonts w:ascii="仿宋" w:eastAsia="仿宋" w:hAnsi="仿宋" w:hint="eastAsia"/>
          <w:sz w:val="21"/>
        </w:rPr>
      </w:pPr>
      <w:r>
        <w:rPr>
          <w:rFonts w:ascii="仿宋" w:eastAsia="仿宋" w:hAnsi="仿宋" w:hint="eastAsia"/>
          <w:sz w:val="21"/>
        </w:rPr>
        <w:t>按照招标公告“2.投标人资格要求”资质条件中提到的资格证明文件等相关材料，提供复印件等证明文件。</w:t>
      </w:r>
    </w:p>
    <w:p w14:paraId="2BC4EBA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5" w:name="_Toc191289719"/>
      <w:r>
        <w:rPr>
          <w:rFonts w:ascii="仿宋" w:eastAsia="仿宋" w:hAnsi="仿宋" w:hint="eastAsia"/>
          <w:sz w:val="24"/>
          <w:szCs w:val="24"/>
        </w:rPr>
        <w:t>6.1</w:t>
      </w:r>
      <w:r>
        <w:rPr>
          <w:rFonts w:ascii="仿宋" w:eastAsia="仿宋" w:hAnsi="仿宋" w:hint="eastAsia"/>
          <w:sz w:val="24"/>
          <w:szCs w:val="24"/>
        </w:rPr>
        <w:tab/>
        <w:t>投标人基本情况表</w:t>
      </w:r>
      <w:bookmarkEnd w:id="115"/>
    </w:p>
    <w:p w14:paraId="3C90884F"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096FF2" w14:paraId="6EED095F" w14:textId="77777777">
        <w:trPr>
          <w:trHeight w:val="917"/>
          <w:jc w:val="center"/>
        </w:trPr>
        <w:tc>
          <w:tcPr>
            <w:tcW w:w="1713" w:type="dxa"/>
            <w:tcBorders>
              <w:top w:val="double" w:sz="4" w:space="0" w:color="auto"/>
              <w:bottom w:val="single" w:sz="4" w:space="0" w:color="auto"/>
              <w:right w:val="single" w:sz="4" w:space="0" w:color="auto"/>
            </w:tcBorders>
            <w:vAlign w:val="center"/>
          </w:tcPr>
          <w:p w14:paraId="0FCA0C1A"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14:paraId="553F0D46"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3C8545E6" w14:textId="77777777">
        <w:trPr>
          <w:trHeight w:val="708"/>
          <w:jc w:val="center"/>
        </w:trPr>
        <w:tc>
          <w:tcPr>
            <w:tcW w:w="1713" w:type="dxa"/>
            <w:tcBorders>
              <w:top w:val="single" w:sz="4" w:space="0" w:color="auto"/>
              <w:bottom w:val="single" w:sz="4" w:space="0" w:color="auto"/>
              <w:right w:val="single" w:sz="4" w:space="0" w:color="auto"/>
            </w:tcBorders>
            <w:vAlign w:val="center"/>
          </w:tcPr>
          <w:p w14:paraId="168D84A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14:paraId="4E263642"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2AFC6209"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14:paraId="2F49C7DD"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05005C17" w14:textId="77777777">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14:paraId="5FD74F83"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14:paraId="62122EF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14:paraId="6EA022BA"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10611C7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14:paraId="788E452A"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35475537" w14:textId="77777777">
        <w:trPr>
          <w:cantSplit/>
          <w:trHeight w:val="710"/>
          <w:jc w:val="center"/>
        </w:trPr>
        <w:tc>
          <w:tcPr>
            <w:tcW w:w="1713" w:type="dxa"/>
            <w:vMerge/>
            <w:tcBorders>
              <w:top w:val="single" w:sz="4" w:space="0" w:color="auto"/>
              <w:bottom w:val="single" w:sz="4" w:space="0" w:color="auto"/>
              <w:right w:val="single" w:sz="4" w:space="0" w:color="auto"/>
            </w:tcBorders>
            <w:vAlign w:val="center"/>
          </w:tcPr>
          <w:p w14:paraId="79D98D55"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14:paraId="2A0FF1D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14:paraId="40BC7CD3"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14:paraId="1A0D7057"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14:paraId="109B6A3D"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615BD7D2" w14:textId="77777777">
        <w:trPr>
          <w:trHeight w:val="711"/>
          <w:jc w:val="center"/>
        </w:trPr>
        <w:tc>
          <w:tcPr>
            <w:tcW w:w="1713" w:type="dxa"/>
            <w:tcBorders>
              <w:top w:val="single" w:sz="4" w:space="0" w:color="auto"/>
              <w:bottom w:val="single" w:sz="4" w:space="0" w:color="auto"/>
              <w:right w:val="single" w:sz="4" w:space="0" w:color="auto"/>
            </w:tcBorders>
            <w:vAlign w:val="center"/>
          </w:tcPr>
          <w:p w14:paraId="0C9CFB8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14:paraId="7D69DD4D"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732D041F" w14:textId="77777777">
        <w:trPr>
          <w:trHeight w:val="704"/>
          <w:jc w:val="center"/>
        </w:trPr>
        <w:tc>
          <w:tcPr>
            <w:tcW w:w="1713" w:type="dxa"/>
            <w:tcBorders>
              <w:top w:val="single" w:sz="4" w:space="0" w:color="auto"/>
              <w:bottom w:val="single" w:sz="4" w:space="0" w:color="auto"/>
              <w:right w:val="single" w:sz="4" w:space="0" w:color="auto"/>
            </w:tcBorders>
            <w:vAlign w:val="center"/>
          </w:tcPr>
          <w:p w14:paraId="1B736F1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法定代表人（负责人）</w:t>
            </w:r>
          </w:p>
        </w:tc>
        <w:tc>
          <w:tcPr>
            <w:tcW w:w="889" w:type="dxa"/>
            <w:tcBorders>
              <w:top w:val="single" w:sz="4" w:space="0" w:color="auto"/>
              <w:left w:val="single" w:sz="4" w:space="0" w:color="auto"/>
              <w:bottom w:val="single" w:sz="4" w:space="0" w:color="auto"/>
              <w:right w:val="single" w:sz="4" w:space="0" w:color="auto"/>
            </w:tcBorders>
            <w:vAlign w:val="center"/>
          </w:tcPr>
          <w:p w14:paraId="3679194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14:paraId="5ECC59F1"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14:paraId="60A34A8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14:paraId="736E8D3B"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130A640B" w14:textId="77777777">
        <w:trPr>
          <w:trHeight w:val="723"/>
          <w:jc w:val="center"/>
        </w:trPr>
        <w:tc>
          <w:tcPr>
            <w:tcW w:w="1713" w:type="dxa"/>
            <w:tcBorders>
              <w:top w:val="single" w:sz="4" w:space="0" w:color="auto"/>
              <w:bottom w:val="single" w:sz="4" w:space="0" w:color="auto"/>
              <w:right w:val="single" w:sz="4" w:space="0" w:color="auto"/>
            </w:tcBorders>
            <w:vAlign w:val="center"/>
          </w:tcPr>
          <w:p w14:paraId="2104047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14:paraId="322CE031"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14:paraId="7EA174C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096FF2" w14:paraId="14F5EF60" w14:textId="77777777">
        <w:trPr>
          <w:cantSplit/>
          <w:trHeight w:val="998"/>
          <w:jc w:val="center"/>
        </w:trPr>
        <w:tc>
          <w:tcPr>
            <w:tcW w:w="1713" w:type="dxa"/>
            <w:tcBorders>
              <w:top w:val="single" w:sz="4" w:space="0" w:color="auto"/>
              <w:bottom w:val="single" w:sz="4" w:space="0" w:color="auto"/>
              <w:right w:val="single" w:sz="4" w:space="0" w:color="auto"/>
            </w:tcBorders>
            <w:vAlign w:val="center"/>
          </w:tcPr>
          <w:p w14:paraId="10ACBAD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4D87759C"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60B7B66A"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02DDEB0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14:paraId="168F5D2B"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274B9798" w14:textId="77777777">
        <w:trPr>
          <w:cantSplit/>
          <w:trHeight w:val="910"/>
          <w:jc w:val="center"/>
        </w:trPr>
        <w:tc>
          <w:tcPr>
            <w:tcW w:w="1713" w:type="dxa"/>
            <w:tcBorders>
              <w:top w:val="single" w:sz="4" w:space="0" w:color="auto"/>
              <w:bottom w:val="single" w:sz="4" w:space="0" w:color="auto"/>
              <w:right w:val="single" w:sz="4" w:space="0" w:color="auto"/>
            </w:tcBorders>
            <w:vAlign w:val="center"/>
          </w:tcPr>
          <w:p w14:paraId="39ECFB8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537B73F1"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421BB9F8"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3CBA3BA1"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14:paraId="4F8E75D7"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68598B74" w14:textId="77777777">
        <w:trPr>
          <w:cantSplit/>
          <w:trHeight w:val="702"/>
          <w:jc w:val="center"/>
        </w:trPr>
        <w:tc>
          <w:tcPr>
            <w:tcW w:w="1713" w:type="dxa"/>
            <w:tcBorders>
              <w:top w:val="single" w:sz="4" w:space="0" w:color="auto"/>
              <w:bottom w:val="single" w:sz="4" w:space="0" w:color="auto"/>
              <w:right w:val="single" w:sz="4" w:space="0" w:color="auto"/>
            </w:tcBorders>
            <w:vAlign w:val="center"/>
          </w:tcPr>
          <w:p w14:paraId="1A035792"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0D433C1B"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14:paraId="676596E5"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3F5ACD2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14:paraId="197CEB3F"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54664A50" w14:textId="77777777">
        <w:trPr>
          <w:trHeight w:val="712"/>
          <w:jc w:val="center"/>
        </w:trPr>
        <w:tc>
          <w:tcPr>
            <w:tcW w:w="1713" w:type="dxa"/>
            <w:tcBorders>
              <w:top w:val="single" w:sz="4" w:space="0" w:color="auto"/>
              <w:bottom w:val="double" w:sz="4" w:space="0" w:color="auto"/>
              <w:right w:val="single" w:sz="4" w:space="0" w:color="auto"/>
            </w:tcBorders>
            <w:vAlign w:val="center"/>
          </w:tcPr>
          <w:p w14:paraId="4E47CA7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6790" w:type="dxa"/>
            <w:gridSpan w:val="8"/>
            <w:tcBorders>
              <w:left w:val="single" w:sz="4" w:space="0" w:color="auto"/>
            </w:tcBorders>
            <w:vAlign w:val="center"/>
          </w:tcPr>
          <w:p w14:paraId="33300616"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bl>
    <w:p w14:paraId="733DD479"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备注：以上信息如没有的可以不填写。</w:t>
      </w:r>
    </w:p>
    <w:p w14:paraId="260D1800" w14:textId="77777777" w:rsidR="00096FF2" w:rsidRDefault="00096FF2">
      <w:pPr>
        <w:pStyle w:val="00"/>
        <w:ind w:firstLineChars="0" w:firstLine="0"/>
        <w:rPr>
          <w:rFonts w:ascii="仿宋" w:eastAsia="仿宋" w:hAnsi="仿宋" w:hint="eastAsia"/>
          <w:sz w:val="21"/>
        </w:rPr>
      </w:pPr>
    </w:p>
    <w:p w14:paraId="5F5E7D28" w14:textId="77777777" w:rsidR="00096FF2"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14:paraId="46F45A7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6" w:name="_Toc191289720"/>
      <w:r>
        <w:rPr>
          <w:rFonts w:ascii="仿宋" w:eastAsia="仿宋" w:hAnsi="仿宋" w:hint="eastAsia"/>
          <w:sz w:val="24"/>
          <w:szCs w:val="24"/>
        </w:rPr>
        <w:lastRenderedPageBreak/>
        <w:t>6.2</w:t>
      </w:r>
      <w:r>
        <w:rPr>
          <w:rFonts w:ascii="仿宋" w:eastAsia="仿宋" w:hAnsi="仿宋" w:hint="eastAsia"/>
          <w:sz w:val="24"/>
          <w:szCs w:val="24"/>
        </w:rPr>
        <w:tab/>
        <w:t>资格要求材料</w:t>
      </w:r>
      <w:bookmarkEnd w:id="116"/>
    </w:p>
    <w:p w14:paraId="273F9FDC"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4EE494D6" w14:textId="77777777" w:rsidR="00096FF2" w:rsidRDefault="00000000">
      <w:pPr>
        <w:pStyle w:val="00"/>
        <w:ind w:firstLine="420"/>
        <w:rPr>
          <w:rFonts w:ascii="仿宋" w:eastAsia="仿宋" w:hAnsi="仿宋" w:hint="eastAsia"/>
          <w:sz w:val="21"/>
        </w:rPr>
      </w:pPr>
      <w:r>
        <w:rPr>
          <w:rFonts w:ascii="仿宋" w:eastAsia="仿宋" w:hAnsi="仿宋" w:hint="eastAsia"/>
          <w:sz w:val="21"/>
        </w:rPr>
        <w:t>按照第一章“招标公告”中“2. 投标人资格要求”。</w:t>
      </w:r>
    </w:p>
    <w:p w14:paraId="322EAE62" w14:textId="77777777" w:rsidR="00096FF2"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14:paraId="43E4BADF" w14:textId="77777777" w:rsidR="00096FF2" w:rsidRDefault="00096FF2">
      <w:pPr>
        <w:pStyle w:val="00"/>
        <w:ind w:firstLineChars="0" w:firstLine="0"/>
        <w:rPr>
          <w:rFonts w:ascii="仿宋" w:eastAsia="仿宋" w:hAnsi="仿宋" w:hint="eastAsia"/>
          <w:sz w:val="21"/>
        </w:rPr>
      </w:pPr>
    </w:p>
    <w:p w14:paraId="38E1CB9D" w14:textId="77777777" w:rsidR="00096FF2" w:rsidRDefault="00000000">
      <w:pPr>
        <w:pStyle w:val="00"/>
        <w:ind w:firstLine="420"/>
        <w:rPr>
          <w:rFonts w:ascii="仿宋" w:eastAsia="仿宋" w:hAnsi="仿宋" w:hint="eastAsia"/>
          <w:sz w:val="21"/>
        </w:rPr>
      </w:pPr>
      <w:r>
        <w:rPr>
          <w:rFonts w:ascii="仿宋" w:eastAsia="仿宋" w:hAnsi="仿宋" w:hint="eastAsia"/>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14:paraId="494D0E44" w14:textId="77777777" w:rsidR="00096FF2" w:rsidRDefault="00096FF2">
      <w:pPr>
        <w:pStyle w:val="00"/>
        <w:ind w:firstLineChars="0" w:firstLine="0"/>
        <w:rPr>
          <w:rFonts w:ascii="仿宋" w:eastAsia="仿宋" w:hAnsi="仿宋" w:hint="eastAsia"/>
          <w:sz w:val="21"/>
        </w:rPr>
      </w:pPr>
    </w:p>
    <w:p w14:paraId="2C292471" w14:textId="77777777" w:rsidR="00096FF2" w:rsidRDefault="00000000">
      <w:pPr>
        <w:pStyle w:val="00"/>
        <w:ind w:firstLine="420"/>
        <w:rPr>
          <w:rFonts w:ascii="仿宋" w:eastAsia="仿宋" w:hAnsi="仿宋" w:hint="eastAsia"/>
          <w:sz w:val="21"/>
        </w:rPr>
      </w:pPr>
      <w:r>
        <w:rPr>
          <w:rFonts w:ascii="仿宋" w:eastAsia="仿宋" w:hAnsi="仿宋" w:hint="eastAsia"/>
          <w:sz w:val="21"/>
        </w:rPr>
        <w:t>3、单位负责人为同一人或者存在直接控股、管理关系的不同投标人，不得参加同一标段投标或者未划分标段的同一招标项目投标，以《投标人控股及管理关系情况申报表》填报的内容进行评审。</w:t>
      </w:r>
    </w:p>
    <w:p w14:paraId="4167BF71" w14:textId="77777777" w:rsidR="00096FF2" w:rsidRDefault="00096FF2">
      <w:pPr>
        <w:pStyle w:val="00"/>
        <w:ind w:firstLineChars="0" w:firstLine="0"/>
        <w:rPr>
          <w:rFonts w:ascii="仿宋" w:eastAsia="仿宋" w:hAnsi="仿宋" w:hint="eastAsia"/>
          <w:sz w:val="21"/>
        </w:rPr>
      </w:pPr>
    </w:p>
    <w:p w14:paraId="44283B53" w14:textId="77777777" w:rsidR="00096FF2" w:rsidRDefault="00000000">
      <w:pPr>
        <w:pStyle w:val="00"/>
        <w:ind w:firstLine="420"/>
        <w:rPr>
          <w:rFonts w:ascii="仿宋" w:eastAsia="仿宋" w:hAnsi="仿宋" w:hint="eastAsia"/>
          <w:sz w:val="21"/>
        </w:rPr>
      </w:pPr>
      <w:r>
        <w:rPr>
          <w:rFonts w:ascii="仿宋" w:eastAsia="仿宋" w:hAnsi="仿宋" w:hint="eastAsia"/>
          <w:sz w:val="21"/>
        </w:rPr>
        <w:t>4、联合体情况：我司为非联合体投标。</w:t>
      </w:r>
    </w:p>
    <w:p w14:paraId="5678C0DC" w14:textId="77777777" w:rsidR="00096FF2" w:rsidRDefault="00096FF2">
      <w:pPr>
        <w:pStyle w:val="00"/>
        <w:ind w:firstLineChars="0" w:firstLine="0"/>
        <w:rPr>
          <w:rFonts w:ascii="仿宋" w:eastAsia="仿宋" w:hAnsi="仿宋" w:hint="eastAsia"/>
          <w:sz w:val="21"/>
        </w:rPr>
      </w:pPr>
    </w:p>
    <w:p w14:paraId="718B8C5D" w14:textId="77777777" w:rsidR="00096FF2" w:rsidRDefault="00096FF2"/>
    <w:p w14:paraId="1194C0D4" w14:textId="77777777" w:rsidR="00096FF2" w:rsidRDefault="00000000">
      <w:pPr>
        <w:widowControl/>
        <w:jc w:val="left"/>
      </w:pPr>
      <w:r>
        <w:br w:type="page"/>
      </w:r>
    </w:p>
    <w:p w14:paraId="12B62E0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7" w:name="_Toc191289721"/>
      <w:r>
        <w:rPr>
          <w:rFonts w:ascii="仿宋" w:eastAsia="仿宋" w:hAnsi="仿宋" w:hint="eastAsia"/>
          <w:sz w:val="24"/>
          <w:szCs w:val="24"/>
        </w:rPr>
        <w:lastRenderedPageBreak/>
        <w:t>6.3</w:t>
      </w:r>
      <w:r>
        <w:rPr>
          <w:rFonts w:ascii="仿宋" w:eastAsia="仿宋" w:hAnsi="仿宋" w:hint="eastAsia"/>
          <w:sz w:val="24"/>
          <w:szCs w:val="24"/>
        </w:rPr>
        <w:tab/>
        <w:t>关于资格的声明函</w:t>
      </w:r>
      <w:bookmarkEnd w:id="117"/>
    </w:p>
    <w:p w14:paraId="720F9D8C"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14:paraId="5C1C051C"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39FCE9C0" w14:textId="77777777" w:rsidR="00096FF2"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118" w:name="_Hlk163488172"/>
      <w:r w:rsidR="00FF355F">
        <w:rPr>
          <w:rFonts w:ascii="仿宋" w:eastAsia="仿宋" w:hAnsi="仿宋" w:hint="eastAsia"/>
          <w:sz w:val="21"/>
          <w:u w:val="single"/>
        </w:rPr>
        <w:t>2025“食博会·预博会”全案策划服务项目</w:t>
      </w:r>
      <w:r>
        <w:rPr>
          <w:rFonts w:ascii="仿宋" w:eastAsia="仿宋" w:hAnsi="仿宋" w:hint="eastAsia"/>
          <w:sz w:val="21"/>
        </w:rPr>
        <w:t>（项目编号：</w:t>
      </w:r>
      <w:r w:rsidR="00FF355F">
        <w:rPr>
          <w:rFonts w:ascii="仿宋" w:eastAsia="仿宋" w:hAnsi="仿宋" w:hint="eastAsia"/>
          <w:sz w:val="21"/>
          <w:u w:val="single"/>
        </w:rPr>
        <w:t>WJS-202502240006</w:t>
      </w:r>
      <w:r>
        <w:rPr>
          <w:rFonts w:ascii="仿宋" w:eastAsia="仿宋" w:hAnsi="仿宋" w:hint="eastAsia"/>
          <w:sz w:val="21"/>
        </w:rPr>
        <w:t>）</w:t>
      </w:r>
      <w:bookmarkEnd w:id="118"/>
      <w:r>
        <w:rPr>
          <w:rFonts w:ascii="仿宋" w:eastAsia="仿宋" w:hAnsi="仿宋" w:hint="eastAsia"/>
          <w:sz w:val="21"/>
        </w:rPr>
        <w:t>，参与投标应答，提供招标人需求中规定的货物或服务，并按招标文件要求提交所附资格文件且声明和保证如下：</w:t>
      </w:r>
    </w:p>
    <w:p w14:paraId="36A037C7" w14:textId="77777777" w:rsidR="00096FF2"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14:paraId="3B889CA5" w14:textId="77777777" w:rsidR="00096FF2"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w:t>
      </w:r>
      <w:r w:rsidR="00061B6A">
        <w:rPr>
          <w:rFonts w:ascii="仿宋" w:eastAsia="仿宋" w:hAnsi="仿宋" w:hint="eastAsia"/>
          <w:sz w:val="21"/>
        </w:rPr>
        <w:t>具有依法缴纳税收和社会保障资金的良好记录；具有良好的商业信誉和健全的财务会计制度；具备履行合同所必需的专业技术能力</w:t>
      </w:r>
      <w:r>
        <w:rPr>
          <w:rFonts w:ascii="仿宋" w:eastAsia="仿宋" w:hAnsi="仿宋" w:hint="eastAsia"/>
          <w:sz w:val="21"/>
        </w:rPr>
        <w:t>。</w:t>
      </w:r>
    </w:p>
    <w:p w14:paraId="02EE2722" w14:textId="77777777" w:rsidR="00096FF2" w:rsidRDefault="00000000">
      <w:pPr>
        <w:pStyle w:val="00"/>
        <w:ind w:firstLine="420"/>
        <w:rPr>
          <w:rFonts w:ascii="仿宋" w:eastAsia="仿宋" w:hAnsi="仿宋" w:hint="eastAsia"/>
          <w:sz w:val="21"/>
        </w:rPr>
      </w:pPr>
      <w:r>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14:paraId="055FF7E1" w14:textId="77777777" w:rsidR="00096FF2" w:rsidRDefault="00000000">
      <w:pPr>
        <w:pStyle w:val="00"/>
        <w:ind w:firstLine="420"/>
        <w:rPr>
          <w:rFonts w:ascii="仿宋" w:eastAsia="仿宋" w:hAnsi="仿宋" w:hint="eastAsia"/>
          <w:sz w:val="21"/>
        </w:rPr>
      </w:pPr>
      <w:r>
        <w:rPr>
          <w:rFonts w:ascii="仿宋" w:eastAsia="仿宋" w:hAnsi="仿宋" w:hint="eastAsia"/>
          <w:sz w:val="21"/>
        </w:rPr>
        <w:t>4、我方是依法注册的法人（或其他组织），在法律上、财务上和运作上完全独立于</w:t>
      </w:r>
      <w:r w:rsidR="00FF355F">
        <w:rPr>
          <w:rFonts w:ascii="仿宋" w:eastAsia="仿宋" w:hAnsi="仿宋" w:hint="eastAsia"/>
          <w:sz w:val="21"/>
          <w:u w:val="single"/>
        </w:rPr>
        <w:t>广东南方日报经营有限公司</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14:paraId="4DB532E1" w14:textId="77777777" w:rsidR="00096FF2" w:rsidRDefault="00000000">
      <w:pPr>
        <w:pStyle w:val="00"/>
        <w:ind w:firstLine="420"/>
        <w:rPr>
          <w:rFonts w:ascii="仿宋" w:eastAsia="仿宋" w:hAnsi="仿宋" w:hint="eastAsia"/>
          <w:sz w:val="21"/>
        </w:rPr>
      </w:pPr>
      <w:r>
        <w:rPr>
          <w:rFonts w:ascii="仿宋" w:eastAsia="仿宋" w:hAnsi="仿宋" w:hint="eastAsia"/>
          <w:sz w:val="21"/>
        </w:rPr>
        <w:t>5、我方非联合体参与本项目投标。</w:t>
      </w:r>
    </w:p>
    <w:p w14:paraId="3B6DBECA" w14:textId="77777777" w:rsidR="00096FF2" w:rsidRDefault="00000000">
      <w:pPr>
        <w:pStyle w:val="00"/>
        <w:ind w:firstLine="420"/>
        <w:rPr>
          <w:rFonts w:ascii="仿宋" w:eastAsia="仿宋" w:hAnsi="仿宋" w:hint="eastAsia"/>
          <w:sz w:val="21"/>
        </w:rPr>
      </w:pPr>
      <w:r>
        <w:rPr>
          <w:rFonts w:ascii="仿宋" w:eastAsia="仿宋" w:hAnsi="仿宋" w:hint="eastAsia"/>
          <w:sz w:val="21"/>
        </w:rPr>
        <w:t>6、我方在参加本次投标前3年内，在经营活动及参与采购活动中没有重大违法活动及涉嫌违规行为，并没有因而被有关部门警告或处分的记录。</w:t>
      </w:r>
    </w:p>
    <w:p w14:paraId="7C3D2CDC"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特此声明！</w:t>
      </w:r>
    </w:p>
    <w:p w14:paraId="51EF0030" w14:textId="77777777" w:rsidR="00096FF2" w:rsidRDefault="00096FF2">
      <w:pPr>
        <w:pStyle w:val="00"/>
        <w:ind w:firstLine="420"/>
        <w:rPr>
          <w:rFonts w:ascii="仿宋" w:eastAsia="仿宋" w:hAnsi="仿宋" w:hint="eastAsia"/>
          <w:sz w:val="21"/>
        </w:rPr>
      </w:pPr>
    </w:p>
    <w:p w14:paraId="58E70C79"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2D67266"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67EF70DE"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7C9EF3B" w14:textId="77777777" w:rsidR="00096FF2" w:rsidRDefault="00096FF2"/>
    <w:p w14:paraId="48EB8A91" w14:textId="77777777" w:rsidR="00096FF2" w:rsidRDefault="00096FF2"/>
    <w:p w14:paraId="0F2FB83E" w14:textId="77777777" w:rsidR="00096FF2" w:rsidRDefault="00000000">
      <w:pPr>
        <w:widowControl/>
        <w:jc w:val="left"/>
      </w:pPr>
      <w:r>
        <w:br w:type="page"/>
      </w:r>
    </w:p>
    <w:p w14:paraId="34BBD4A7"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9" w:name="_Toc191289722"/>
      <w:r>
        <w:rPr>
          <w:rFonts w:ascii="仿宋" w:eastAsia="仿宋" w:hAnsi="仿宋" w:hint="eastAsia"/>
          <w:sz w:val="24"/>
          <w:szCs w:val="24"/>
        </w:rPr>
        <w:lastRenderedPageBreak/>
        <w:t>6.4</w:t>
      </w:r>
      <w:r>
        <w:rPr>
          <w:rFonts w:ascii="仿宋" w:eastAsia="仿宋" w:hAnsi="仿宋" w:hint="eastAsia"/>
          <w:sz w:val="24"/>
          <w:szCs w:val="24"/>
        </w:rPr>
        <w:tab/>
        <w:t>投标人控股及管理关系情况申报</w:t>
      </w:r>
      <w:bookmarkEnd w:id="119"/>
    </w:p>
    <w:p w14:paraId="24D9D200" w14:textId="77777777" w:rsidR="00096FF2" w:rsidRDefault="00000000">
      <w:pPr>
        <w:spacing w:line="360" w:lineRule="auto"/>
        <w:jc w:val="center"/>
        <w:rPr>
          <w:rFonts w:ascii="仿宋" w:eastAsia="仿宋" w:hAnsi="仿宋" w:hint="eastAsia"/>
          <w:b/>
          <w:sz w:val="28"/>
          <w:szCs w:val="28"/>
        </w:rPr>
      </w:pPr>
      <w:bookmarkStart w:id="120" w:name="_Toc14134_WPSOffice_Level3"/>
      <w:r>
        <w:rPr>
          <w:rFonts w:ascii="仿宋" w:eastAsia="仿宋" w:hAnsi="仿宋" w:hint="eastAsia"/>
          <w:b/>
          <w:sz w:val="28"/>
          <w:szCs w:val="28"/>
        </w:rPr>
        <w:t>投标人控股及管理关系情况申报表</w:t>
      </w:r>
      <w:bookmarkEnd w:id="120"/>
    </w:p>
    <w:p w14:paraId="535A20D7"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43AAC5F3"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我方参加</w:t>
      </w:r>
      <w:r w:rsidR="00FF355F">
        <w:rPr>
          <w:rFonts w:ascii="仿宋" w:eastAsia="仿宋" w:hAnsi="仿宋" w:hint="eastAsia"/>
          <w:sz w:val="21"/>
          <w:u w:val="single"/>
        </w:rPr>
        <w:t>2025“食博会·预博会”全案策划服务项目</w:t>
      </w:r>
      <w:r>
        <w:rPr>
          <w:rFonts w:ascii="仿宋" w:eastAsia="仿宋" w:hAnsi="仿宋" w:hint="eastAsia"/>
          <w:sz w:val="21"/>
        </w:rPr>
        <w:t>（项目编号：</w:t>
      </w:r>
      <w:r w:rsidR="00FF355F">
        <w:rPr>
          <w:rFonts w:ascii="仿宋" w:eastAsia="仿宋" w:hAnsi="仿宋" w:hint="eastAsia"/>
          <w:sz w:val="21"/>
          <w:u w:val="single"/>
        </w:rPr>
        <w:t>WJS-202502240006</w:t>
      </w:r>
      <w:r>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096FF2" w14:paraId="76956B76" w14:textId="77777777">
        <w:trPr>
          <w:trHeight w:val="541"/>
          <w:jc w:val="center"/>
        </w:trPr>
        <w:tc>
          <w:tcPr>
            <w:tcW w:w="1926" w:type="dxa"/>
            <w:vAlign w:val="center"/>
          </w:tcPr>
          <w:p w14:paraId="0978E00F"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6859" w:type="dxa"/>
            <w:gridSpan w:val="2"/>
            <w:vAlign w:val="center"/>
          </w:tcPr>
          <w:p w14:paraId="7D385EAF" w14:textId="77777777" w:rsidR="00096FF2" w:rsidRDefault="00000000">
            <w:pPr>
              <w:rPr>
                <w:rFonts w:ascii="仿宋" w:eastAsia="仿宋" w:hAnsi="仿宋" w:hint="eastAsia"/>
              </w:rPr>
            </w:pPr>
            <w:r>
              <w:rPr>
                <w:rFonts w:ascii="仿宋" w:eastAsia="仿宋" w:hAnsi="仿宋" w:hint="eastAsia"/>
                <w:szCs w:val="21"/>
              </w:rPr>
              <w:t>【    [投标人名称]】</w:t>
            </w:r>
          </w:p>
        </w:tc>
      </w:tr>
      <w:tr w:rsidR="00096FF2" w14:paraId="09C688D3" w14:textId="77777777">
        <w:trPr>
          <w:cantSplit/>
          <w:trHeight w:val="550"/>
          <w:jc w:val="center"/>
        </w:trPr>
        <w:tc>
          <w:tcPr>
            <w:tcW w:w="1926" w:type="dxa"/>
            <w:vMerge w:val="restart"/>
            <w:vAlign w:val="center"/>
          </w:tcPr>
          <w:p w14:paraId="5D4892DD"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2240" w:type="dxa"/>
            <w:vAlign w:val="center"/>
          </w:tcPr>
          <w:p w14:paraId="44371202"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4619" w:type="dxa"/>
            <w:vAlign w:val="center"/>
          </w:tcPr>
          <w:p w14:paraId="0FBABBE2"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096FF2" w14:paraId="0EBB5E1E" w14:textId="77777777">
        <w:trPr>
          <w:cantSplit/>
          <w:trHeight w:val="173"/>
          <w:jc w:val="center"/>
        </w:trPr>
        <w:tc>
          <w:tcPr>
            <w:tcW w:w="1926" w:type="dxa"/>
            <w:vMerge/>
            <w:vAlign w:val="center"/>
          </w:tcPr>
          <w:p w14:paraId="207BB137" w14:textId="77777777" w:rsidR="00096FF2" w:rsidRDefault="00096FF2">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444A450D"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4619" w:type="dxa"/>
            <w:vAlign w:val="center"/>
          </w:tcPr>
          <w:p w14:paraId="7047D4CB"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096FF2" w14:paraId="2B098F78" w14:textId="77777777">
        <w:trPr>
          <w:trHeight w:val="1011"/>
          <w:jc w:val="center"/>
        </w:trPr>
        <w:tc>
          <w:tcPr>
            <w:tcW w:w="1926" w:type="dxa"/>
            <w:vAlign w:val="center"/>
          </w:tcPr>
          <w:p w14:paraId="45166DCE"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14:paraId="087F4790"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15E91CFB"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096FF2" w14:paraId="558E3D4A" w14:textId="77777777">
        <w:trPr>
          <w:trHeight w:val="1020"/>
          <w:jc w:val="center"/>
        </w:trPr>
        <w:tc>
          <w:tcPr>
            <w:tcW w:w="1926" w:type="dxa"/>
            <w:vAlign w:val="center"/>
          </w:tcPr>
          <w:p w14:paraId="28D1B09B"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14:paraId="0F710520"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7DDE55CB"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096FF2" w14:paraId="379FB25F" w14:textId="77777777">
        <w:trPr>
          <w:cantSplit/>
          <w:trHeight w:val="541"/>
          <w:jc w:val="center"/>
        </w:trPr>
        <w:tc>
          <w:tcPr>
            <w:tcW w:w="1926" w:type="dxa"/>
            <w:vMerge w:val="restart"/>
            <w:vAlign w:val="center"/>
          </w:tcPr>
          <w:p w14:paraId="4CD21321"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240" w:type="dxa"/>
            <w:vAlign w:val="center"/>
          </w:tcPr>
          <w:p w14:paraId="3234AB43"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4619" w:type="dxa"/>
            <w:vAlign w:val="center"/>
          </w:tcPr>
          <w:p w14:paraId="299AEDC0"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096FF2" w14:paraId="2D38EF5A" w14:textId="77777777">
        <w:trPr>
          <w:cantSplit/>
          <w:trHeight w:val="173"/>
          <w:jc w:val="center"/>
        </w:trPr>
        <w:tc>
          <w:tcPr>
            <w:tcW w:w="1926" w:type="dxa"/>
            <w:vMerge/>
            <w:vAlign w:val="center"/>
          </w:tcPr>
          <w:p w14:paraId="048AB544" w14:textId="77777777" w:rsidR="00096FF2" w:rsidRDefault="00096FF2">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5858A182"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4619" w:type="dxa"/>
            <w:vAlign w:val="center"/>
          </w:tcPr>
          <w:p w14:paraId="5B38CDB8"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096FF2" w14:paraId="331F722C" w14:textId="77777777">
        <w:trPr>
          <w:trHeight w:val="550"/>
          <w:jc w:val="center"/>
        </w:trPr>
        <w:tc>
          <w:tcPr>
            <w:tcW w:w="8785" w:type="dxa"/>
            <w:gridSpan w:val="3"/>
            <w:vAlign w:val="center"/>
          </w:tcPr>
          <w:p w14:paraId="7C430B8F"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14:paraId="586BDA53"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w:t>
      </w:r>
      <w:proofErr w:type="gramStart"/>
      <w:r>
        <w:rPr>
          <w:rFonts w:ascii="仿宋" w:eastAsia="仿宋" w:hAnsi="仿宋" w:hint="eastAsia"/>
          <w:sz w:val="21"/>
        </w:rPr>
        <w:t>含单位</w:t>
      </w:r>
      <w:proofErr w:type="gramEnd"/>
      <w:r>
        <w:rPr>
          <w:rFonts w:ascii="仿宋" w:eastAsia="仿宋" w:hAnsi="仿宋" w:hint="eastAsia"/>
          <w:sz w:val="21"/>
        </w:rPr>
        <w:t>或者个人）；</w:t>
      </w:r>
    </w:p>
    <w:p w14:paraId="3CA381E9"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14:paraId="67BBA6BA"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w:t>
      </w:r>
    </w:p>
    <w:p w14:paraId="24F81AAB" w14:textId="77777777" w:rsidR="00096FF2" w:rsidRDefault="00096FF2">
      <w:pPr>
        <w:pStyle w:val="00"/>
        <w:ind w:firstLine="420"/>
        <w:rPr>
          <w:rFonts w:ascii="仿宋" w:eastAsia="仿宋" w:hAnsi="仿宋" w:hint="eastAsia"/>
          <w:sz w:val="21"/>
        </w:rPr>
      </w:pPr>
    </w:p>
    <w:p w14:paraId="5D23D794"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43123137"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BF6ECC3" w14:textId="77777777" w:rsidR="00096FF2" w:rsidRDefault="00096FF2"/>
    <w:p w14:paraId="3AE5D041" w14:textId="77777777" w:rsidR="00096FF2" w:rsidRDefault="00096FF2"/>
    <w:p w14:paraId="1D73182B" w14:textId="77777777" w:rsidR="00096FF2" w:rsidRDefault="00096FF2"/>
    <w:p w14:paraId="6372F93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21" w:name="_Toc176186363"/>
      <w:bookmarkStart w:id="122" w:name="_Toc191289723"/>
      <w:r>
        <w:rPr>
          <w:rFonts w:ascii="仿宋" w:eastAsia="仿宋" w:hAnsi="仿宋" w:hint="eastAsia"/>
          <w:sz w:val="24"/>
          <w:szCs w:val="24"/>
        </w:rPr>
        <w:lastRenderedPageBreak/>
        <w:t>6.5</w:t>
      </w:r>
      <w:r>
        <w:rPr>
          <w:rFonts w:ascii="仿宋" w:eastAsia="仿宋" w:hAnsi="仿宋" w:hint="eastAsia"/>
          <w:sz w:val="24"/>
          <w:szCs w:val="24"/>
        </w:rPr>
        <w:tab/>
        <w:t>关于审计报告或银行资信证明</w:t>
      </w:r>
      <w:bookmarkEnd w:id="121"/>
      <w:bookmarkEnd w:id="122"/>
    </w:p>
    <w:p w14:paraId="4CCEC942"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340BB781"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投标人须提供2023年度第三方审计机构出具的审计报告或2024年银行出具的资信证明。</w:t>
      </w:r>
    </w:p>
    <w:p w14:paraId="408B9120" w14:textId="77777777" w:rsidR="00096FF2" w:rsidRDefault="00096FF2"/>
    <w:p w14:paraId="454B5A7B" w14:textId="77777777" w:rsidR="00096FF2" w:rsidRDefault="00096FF2">
      <w:pPr>
        <w:pStyle w:val="00"/>
        <w:ind w:firstLineChars="0" w:firstLine="0"/>
        <w:rPr>
          <w:rFonts w:ascii="仿宋" w:eastAsia="仿宋" w:hAnsi="仿宋" w:hint="eastAsia"/>
          <w:sz w:val="21"/>
        </w:rPr>
      </w:pPr>
    </w:p>
    <w:p w14:paraId="76DB0310"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B11699C"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760D559E" w14:textId="77777777" w:rsidR="00096FF2"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提供清晰的审计报告扫描件或银行出具的资信证明材料</w:t>
      </w:r>
    </w:p>
    <w:p w14:paraId="789A8754"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5B46A84F"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0B3D636" w14:textId="77777777" w:rsidR="00096FF2" w:rsidRDefault="00096FF2">
      <w:pPr>
        <w:pStyle w:val="00"/>
        <w:ind w:firstLineChars="0" w:firstLine="0"/>
        <w:rPr>
          <w:rFonts w:ascii="仿宋" w:eastAsia="仿宋" w:hAnsi="仿宋" w:hint="eastAsia"/>
          <w:sz w:val="21"/>
        </w:rPr>
      </w:pPr>
    </w:p>
    <w:p w14:paraId="4E2DA497" w14:textId="77777777" w:rsidR="00096FF2" w:rsidRDefault="00096FF2"/>
    <w:p w14:paraId="48101FEE" w14:textId="77777777" w:rsidR="00096FF2" w:rsidRDefault="00096FF2"/>
    <w:p w14:paraId="2DA5B698" w14:textId="77777777" w:rsidR="00096FF2" w:rsidRDefault="00096FF2"/>
    <w:p w14:paraId="495AA37C" w14:textId="77777777" w:rsidR="00096FF2" w:rsidRDefault="00000000">
      <w:pPr>
        <w:widowControl/>
        <w:jc w:val="left"/>
      </w:pPr>
      <w:r>
        <w:br w:type="page"/>
      </w:r>
    </w:p>
    <w:p w14:paraId="353EA3B7"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3" w:name="_Toc191289724"/>
      <w:r>
        <w:rPr>
          <w:rFonts w:ascii="仿宋" w:eastAsia="仿宋" w:hAnsi="仿宋" w:hint="eastAsia"/>
          <w:sz w:val="28"/>
          <w:szCs w:val="28"/>
        </w:rPr>
        <w:lastRenderedPageBreak/>
        <w:t>7.</w:t>
      </w:r>
      <w:r>
        <w:rPr>
          <w:rFonts w:ascii="仿宋" w:eastAsia="仿宋" w:hAnsi="仿宋" w:hint="eastAsia"/>
          <w:sz w:val="28"/>
          <w:szCs w:val="28"/>
        </w:rPr>
        <w:tab/>
        <w:t>商务合同条款偏离表</w:t>
      </w:r>
      <w:bookmarkEnd w:id="123"/>
    </w:p>
    <w:p w14:paraId="3F1B6AE3"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14:paraId="19E06447"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FF355F">
        <w:rPr>
          <w:rFonts w:ascii="仿宋" w:eastAsia="仿宋" w:hAnsi="仿宋" w:hint="eastAsia"/>
          <w:b/>
          <w:bCs/>
          <w:sz w:val="21"/>
        </w:rPr>
        <w:t>WJS-202502240006</w:t>
      </w:r>
    </w:p>
    <w:p w14:paraId="5073BB27"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FF355F">
        <w:rPr>
          <w:rFonts w:ascii="仿宋" w:eastAsia="仿宋" w:hAnsi="仿宋" w:hint="eastAsia"/>
          <w:b/>
          <w:bCs/>
          <w:sz w:val="21"/>
        </w:rPr>
        <w:t>2025“食博会·预博会”全案策划服务项目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096FF2" w14:paraId="24BFEF2A" w14:textId="77777777">
        <w:trPr>
          <w:trHeight w:val="851"/>
          <w:jc w:val="center"/>
        </w:trPr>
        <w:tc>
          <w:tcPr>
            <w:tcW w:w="888" w:type="dxa"/>
            <w:shd w:val="clear" w:color="auto" w:fill="F2F2F2" w:themeFill="background1" w:themeFillShade="F2"/>
            <w:vAlign w:val="center"/>
          </w:tcPr>
          <w:p w14:paraId="02DFAC5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59E2A7DE"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674EE6E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14:paraId="58FE5642"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14:paraId="3040105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096FF2" w14:paraId="4CC509E3" w14:textId="77777777">
        <w:trPr>
          <w:trHeight w:val="491"/>
          <w:jc w:val="center"/>
        </w:trPr>
        <w:tc>
          <w:tcPr>
            <w:tcW w:w="888" w:type="dxa"/>
            <w:vAlign w:val="center"/>
          </w:tcPr>
          <w:p w14:paraId="7246E703"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251946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5A87E9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C0CED9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703EDC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2692693" w14:textId="77777777">
        <w:trPr>
          <w:trHeight w:val="499"/>
          <w:jc w:val="center"/>
        </w:trPr>
        <w:tc>
          <w:tcPr>
            <w:tcW w:w="888" w:type="dxa"/>
            <w:vAlign w:val="center"/>
          </w:tcPr>
          <w:p w14:paraId="3E191E3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64A8C1C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91FBA8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1448E5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E154E4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9EDFDCB" w14:textId="77777777">
        <w:trPr>
          <w:trHeight w:val="491"/>
          <w:jc w:val="center"/>
        </w:trPr>
        <w:tc>
          <w:tcPr>
            <w:tcW w:w="888" w:type="dxa"/>
            <w:vAlign w:val="center"/>
          </w:tcPr>
          <w:p w14:paraId="76F9D05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8BB360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114BE3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3D2916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0222B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110E680F" w14:textId="77777777">
        <w:trPr>
          <w:trHeight w:val="499"/>
          <w:jc w:val="center"/>
        </w:trPr>
        <w:tc>
          <w:tcPr>
            <w:tcW w:w="888" w:type="dxa"/>
            <w:vAlign w:val="center"/>
          </w:tcPr>
          <w:p w14:paraId="7A2E1D5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5628EE4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B4AA2F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95AB0E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741595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6F1ED70" w14:textId="77777777">
        <w:trPr>
          <w:trHeight w:val="491"/>
          <w:jc w:val="center"/>
        </w:trPr>
        <w:tc>
          <w:tcPr>
            <w:tcW w:w="888" w:type="dxa"/>
            <w:vAlign w:val="center"/>
          </w:tcPr>
          <w:p w14:paraId="70BAB30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574155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163DB8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EE904C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C6A595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E6DD0C4" w14:textId="77777777">
        <w:trPr>
          <w:trHeight w:val="491"/>
          <w:jc w:val="center"/>
        </w:trPr>
        <w:tc>
          <w:tcPr>
            <w:tcW w:w="888" w:type="dxa"/>
            <w:vAlign w:val="center"/>
          </w:tcPr>
          <w:p w14:paraId="6A2EE08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2368FBD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D91CAD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D20216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4AE513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05EED4BC"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14:paraId="3663E892" w14:textId="77777777" w:rsidR="00096FF2"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14:paraId="31DDEC53"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29C00A57" w14:textId="77777777" w:rsidR="00096FF2"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14:paraId="47596B72" w14:textId="77777777" w:rsidR="00096FF2"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14:paraId="4C7BC4F6" w14:textId="77777777" w:rsidR="00096FF2"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433FF552" w14:textId="77777777" w:rsidR="00096FF2" w:rsidRDefault="00096FF2">
      <w:pPr>
        <w:pStyle w:val="00"/>
        <w:ind w:firstLine="420"/>
        <w:rPr>
          <w:rFonts w:ascii="仿宋" w:eastAsia="仿宋" w:hAnsi="仿宋" w:hint="eastAsia"/>
          <w:sz w:val="21"/>
        </w:rPr>
      </w:pPr>
    </w:p>
    <w:p w14:paraId="07B33078"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05731BB"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C1B8703" w14:textId="77777777" w:rsidR="00096FF2" w:rsidRDefault="00096FF2"/>
    <w:p w14:paraId="37173AC9" w14:textId="77777777" w:rsidR="00096FF2" w:rsidRDefault="00000000">
      <w:pPr>
        <w:widowControl/>
        <w:jc w:val="left"/>
      </w:pPr>
      <w:r>
        <w:br w:type="page"/>
      </w:r>
    </w:p>
    <w:p w14:paraId="1136F7D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4" w:name="_Toc191289725"/>
      <w:r>
        <w:rPr>
          <w:rFonts w:ascii="仿宋" w:eastAsia="仿宋" w:hAnsi="仿宋" w:hint="eastAsia"/>
          <w:sz w:val="28"/>
          <w:szCs w:val="28"/>
        </w:rPr>
        <w:lastRenderedPageBreak/>
        <w:t>8.</w:t>
      </w:r>
      <w:r>
        <w:rPr>
          <w:rFonts w:ascii="仿宋" w:eastAsia="仿宋" w:hAnsi="仿宋" w:hint="eastAsia"/>
          <w:sz w:val="28"/>
          <w:szCs w:val="28"/>
        </w:rPr>
        <w:tab/>
        <w:t>实质性条款偏离表</w:t>
      </w:r>
      <w:bookmarkEnd w:id="124"/>
    </w:p>
    <w:p w14:paraId="04CE4C72"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实质性条款偏离表（★条款）</w:t>
      </w:r>
    </w:p>
    <w:p w14:paraId="79576F60"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FF355F">
        <w:rPr>
          <w:rFonts w:ascii="仿宋" w:eastAsia="仿宋" w:hAnsi="仿宋" w:hint="eastAsia"/>
          <w:b/>
          <w:bCs/>
          <w:sz w:val="21"/>
        </w:rPr>
        <w:t>WJS-202502240006</w:t>
      </w:r>
    </w:p>
    <w:p w14:paraId="2A58BE65"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FF355F">
        <w:rPr>
          <w:rFonts w:ascii="仿宋" w:eastAsia="仿宋" w:hAnsi="仿宋" w:hint="eastAsia"/>
          <w:b/>
          <w:bCs/>
          <w:sz w:val="21"/>
        </w:rPr>
        <w:t>2025“食博会·预博会”全案策划服务项目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096FF2" w14:paraId="599CE73B" w14:textId="77777777">
        <w:trPr>
          <w:trHeight w:val="851"/>
          <w:jc w:val="center"/>
        </w:trPr>
        <w:tc>
          <w:tcPr>
            <w:tcW w:w="888" w:type="dxa"/>
            <w:shd w:val="clear" w:color="auto" w:fill="F2F2F2" w:themeFill="background1" w:themeFillShade="F2"/>
            <w:vAlign w:val="center"/>
          </w:tcPr>
          <w:p w14:paraId="298D00BC"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2161F02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4548044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14:paraId="76D9036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14:paraId="7E63E6D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096FF2" w14:paraId="2FC1CCDC" w14:textId="77777777">
        <w:trPr>
          <w:trHeight w:val="491"/>
          <w:jc w:val="center"/>
        </w:trPr>
        <w:tc>
          <w:tcPr>
            <w:tcW w:w="888" w:type="dxa"/>
            <w:vAlign w:val="center"/>
          </w:tcPr>
          <w:p w14:paraId="735FA3C3"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371A6E2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C014B0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8A90CF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864028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6119825" w14:textId="77777777">
        <w:trPr>
          <w:trHeight w:val="499"/>
          <w:jc w:val="center"/>
        </w:trPr>
        <w:tc>
          <w:tcPr>
            <w:tcW w:w="888" w:type="dxa"/>
            <w:vAlign w:val="center"/>
          </w:tcPr>
          <w:p w14:paraId="38DCE944"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0DEDAB4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1D0608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2146C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48965C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DDA6A80" w14:textId="77777777">
        <w:trPr>
          <w:trHeight w:val="491"/>
          <w:jc w:val="center"/>
        </w:trPr>
        <w:tc>
          <w:tcPr>
            <w:tcW w:w="888" w:type="dxa"/>
            <w:vAlign w:val="center"/>
          </w:tcPr>
          <w:p w14:paraId="4C06A705"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3642540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99DF83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C47485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5B00C7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3219BE5" w14:textId="77777777">
        <w:trPr>
          <w:trHeight w:val="499"/>
          <w:jc w:val="center"/>
        </w:trPr>
        <w:tc>
          <w:tcPr>
            <w:tcW w:w="888" w:type="dxa"/>
            <w:vAlign w:val="center"/>
          </w:tcPr>
          <w:p w14:paraId="0F34785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AFA1C5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81D206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071B6B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57B380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2D48094" w14:textId="77777777">
        <w:trPr>
          <w:trHeight w:val="491"/>
          <w:jc w:val="center"/>
        </w:trPr>
        <w:tc>
          <w:tcPr>
            <w:tcW w:w="888" w:type="dxa"/>
            <w:vAlign w:val="center"/>
          </w:tcPr>
          <w:p w14:paraId="2B6665E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25F195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55D00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BEB973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814D8F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4A068FD0" w14:textId="77777777">
        <w:trPr>
          <w:trHeight w:val="491"/>
          <w:jc w:val="center"/>
        </w:trPr>
        <w:tc>
          <w:tcPr>
            <w:tcW w:w="888" w:type="dxa"/>
            <w:vAlign w:val="center"/>
          </w:tcPr>
          <w:p w14:paraId="1D55897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587F3B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B9ECBD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5FECED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B52294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78C804B0"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备注：投标人对照招标文件正文及“第三章 采购需求书”：</w:t>
      </w:r>
    </w:p>
    <w:p w14:paraId="2C68C3E2" w14:textId="77777777" w:rsidR="00096FF2"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1、如有优于招标文件★条款要求的条件或与招标文件★条款要求有偏离的条目应填写“实质性条款偏离表”。</w:t>
      </w:r>
    </w:p>
    <w:p w14:paraId="4A2F76F7"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投标人保证：除实质性条款偏离表列出的偏差外，投标人响应招标文件的全部要求。以上所指条款以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19F3AE9C" w14:textId="77777777" w:rsidR="00096FF2"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14:paraId="347E5816" w14:textId="77777777" w:rsidR="00096FF2" w:rsidRDefault="00000000">
      <w:pPr>
        <w:pStyle w:val="00"/>
        <w:ind w:firstLine="420"/>
        <w:rPr>
          <w:rFonts w:ascii="仿宋" w:eastAsia="仿宋" w:hAnsi="仿宋" w:hint="eastAsia"/>
          <w:sz w:val="21"/>
        </w:rPr>
      </w:pPr>
      <w:r>
        <w:rPr>
          <w:rFonts w:ascii="仿宋" w:eastAsia="仿宋" w:hAnsi="仿宋" w:hint="eastAsia"/>
          <w:sz w:val="21"/>
        </w:rPr>
        <w:t>3、“实质性条款偏离表”需加盖单位章。</w:t>
      </w:r>
    </w:p>
    <w:p w14:paraId="6E060D6B" w14:textId="77777777" w:rsidR="00096FF2"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793DC25F" w14:textId="77777777" w:rsidR="00096FF2" w:rsidRDefault="00096FF2">
      <w:pPr>
        <w:pStyle w:val="00"/>
        <w:ind w:firstLine="420"/>
        <w:rPr>
          <w:rFonts w:ascii="仿宋" w:eastAsia="仿宋" w:hAnsi="仿宋" w:hint="eastAsia"/>
          <w:sz w:val="21"/>
        </w:rPr>
      </w:pPr>
    </w:p>
    <w:p w14:paraId="5156A422"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3E37C4E"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924688B" w14:textId="77777777" w:rsidR="00096FF2" w:rsidRDefault="00096FF2"/>
    <w:p w14:paraId="14CB7CC8" w14:textId="77777777" w:rsidR="00096FF2" w:rsidRDefault="00096FF2"/>
    <w:p w14:paraId="5D7EC7CA" w14:textId="77777777" w:rsidR="00096FF2" w:rsidRDefault="00000000">
      <w:pPr>
        <w:widowControl/>
        <w:jc w:val="left"/>
      </w:pPr>
      <w:r>
        <w:br w:type="page"/>
      </w:r>
    </w:p>
    <w:p w14:paraId="63C386FE"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5" w:name="_Toc191289726"/>
      <w:r>
        <w:rPr>
          <w:rFonts w:ascii="仿宋" w:eastAsia="仿宋" w:hAnsi="仿宋" w:hint="eastAsia"/>
          <w:sz w:val="28"/>
          <w:szCs w:val="28"/>
        </w:rPr>
        <w:lastRenderedPageBreak/>
        <w:t>9.</w:t>
      </w:r>
      <w:r>
        <w:rPr>
          <w:rFonts w:ascii="仿宋" w:eastAsia="仿宋" w:hAnsi="仿宋" w:hint="eastAsia"/>
          <w:sz w:val="28"/>
          <w:szCs w:val="28"/>
        </w:rPr>
        <w:tab/>
        <w:t>采购需求条款偏离表</w:t>
      </w:r>
      <w:bookmarkEnd w:id="125"/>
    </w:p>
    <w:p w14:paraId="5F1EACB7"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w:t>
      </w:r>
    </w:p>
    <w:p w14:paraId="36D4DEA5"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FF355F">
        <w:rPr>
          <w:rFonts w:ascii="仿宋" w:eastAsia="仿宋" w:hAnsi="仿宋" w:hint="eastAsia"/>
          <w:b/>
          <w:bCs/>
          <w:sz w:val="21"/>
        </w:rPr>
        <w:t>WJS-202502240006</w:t>
      </w:r>
    </w:p>
    <w:p w14:paraId="1F6E2494"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FF355F">
        <w:rPr>
          <w:rFonts w:ascii="仿宋" w:eastAsia="仿宋" w:hAnsi="仿宋" w:hint="eastAsia"/>
          <w:b/>
          <w:bCs/>
          <w:sz w:val="21"/>
        </w:rPr>
        <w:t>2025“食博会·预博会”全案策划服务项目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096FF2" w14:paraId="23A8A83D" w14:textId="77777777">
        <w:trPr>
          <w:trHeight w:val="851"/>
          <w:jc w:val="center"/>
        </w:trPr>
        <w:tc>
          <w:tcPr>
            <w:tcW w:w="888" w:type="dxa"/>
            <w:shd w:val="clear" w:color="auto" w:fill="F2F2F2" w:themeFill="background1" w:themeFillShade="F2"/>
            <w:vAlign w:val="center"/>
          </w:tcPr>
          <w:p w14:paraId="5F7E03E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006983D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6AF3F31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14:paraId="2BC2DD8E"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14:paraId="6DBA6B06"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096FF2" w14:paraId="75DC788B" w14:textId="77777777">
        <w:trPr>
          <w:trHeight w:val="491"/>
          <w:jc w:val="center"/>
        </w:trPr>
        <w:tc>
          <w:tcPr>
            <w:tcW w:w="888" w:type="dxa"/>
            <w:vAlign w:val="center"/>
          </w:tcPr>
          <w:p w14:paraId="184AE4BC"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0C35B91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40A9B6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5F93F9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608ACD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5BD7FDB" w14:textId="77777777">
        <w:trPr>
          <w:trHeight w:val="499"/>
          <w:jc w:val="center"/>
        </w:trPr>
        <w:tc>
          <w:tcPr>
            <w:tcW w:w="888" w:type="dxa"/>
            <w:vAlign w:val="center"/>
          </w:tcPr>
          <w:p w14:paraId="260959A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4FC1C19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72DDC0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560097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058B25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4F0CCA5" w14:textId="77777777">
        <w:trPr>
          <w:trHeight w:val="491"/>
          <w:jc w:val="center"/>
        </w:trPr>
        <w:tc>
          <w:tcPr>
            <w:tcW w:w="888" w:type="dxa"/>
            <w:vAlign w:val="center"/>
          </w:tcPr>
          <w:p w14:paraId="51DEB16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74882C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3CDD54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A7BB51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6E0462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5132C50" w14:textId="77777777">
        <w:trPr>
          <w:trHeight w:val="499"/>
          <w:jc w:val="center"/>
        </w:trPr>
        <w:tc>
          <w:tcPr>
            <w:tcW w:w="888" w:type="dxa"/>
            <w:vAlign w:val="center"/>
          </w:tcPr>
          <w:p w14:paraId="24E7946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3362C8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0573E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E11908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2E1374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D2E6275" w14:textId="77777777">
        <w:trPr>
          <w:trHeight w:val="491"/>
          <w:jc w:val="center"/>
        </w:trPr>
        <w:tc>
          <w:tcPr>
            <w:tcW w:w="888" w:type="dxa"/>
            <w:vAlign w:val="center"/>
          </w:tcPr>
          <w:p w14:paraId="3B97BA6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6D6C3E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8256D0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ED35F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E0F54A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737E64FD" w14:textId="77777777">
        <w:trPr>
          <w:trHeight w:val="491"/>
          <w:jc w:val="center"/>
        </w:trPr>
        <w:tc>
          <w:tcPr>
            <w:tcW w:w="888" w:type="dxa"/>
            <w:vAlign w:val="center"/>
          </w:tcPr>
          <w:p w14:paraId="4783DE4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28F3E18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F1EC7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AE4480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2AB5F9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52F52EE7"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备注：投标人对照“第三章 采购需求书”：</w:t>
      </w:r>
    </w:p>
    <w:p w14:paraId="23152A76" w14:textId="77777777" w:rsidR="00096FF2"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14:paraId="7E0AC2D6"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7DE18100" w14:textId="77777777" w:rsidR="00096FF2"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14:paraId="4F1EE78B" w14:textId="77777777" w:rsidR="00096FF2"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14:paraId="6FA593CA" w14:textId="77777777" w:rsidR="00096FF2"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3E23937C" w14:textId="77777777" w:rsidR="00096FF2" w:rsidRDefault="00096FF2">
      <w:pPr>
        <w:pStyle w:val="00"/>
        <w:ind w:firstLine="420"/>
        <w:rPr>
          <w:rFonts w:ascii="仿宋" w:eastAsia="仿宋" w:hAnsi="仿宋" w:hint="eastAsia"/>
          <w:sz w:val="21"/>
        </w:rPr>
      </w:pPr>
    </w:p>
    <w:p w14:paraId="75DDD37C"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5A073B46"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279D6C0" w14:textId="77777777" w:rsidR="00096FF2" w:rsidRDefault="00096FF2"/>
    <w:p w14:paraId="77307A49" w14:textId="77777777" w:rsidR="00096FF2" w:rsidRDefault="00096FF2"/>
    <w:p w14:paraId="19D02A00" w14:textId="77777777" w:rsidR="00096FF2" w:rsidRDefault="00000000">
      <w:pPr>
        <w:widowControl/>
        <w:jc w:val="left"/>
      </w:pPr>
      <w:r>
        <w:br w:type="page"/>
      </w:r>
    </w:p>
    <w:p w14:paraId="61E7EFA1"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6" w:name="_Toc191289727"/>
      <w:r>
        <w:rPr>
          <w:rFonts w:ascii="仿宋" w:eastAsia="仿宋" w:hAnsi="仿宋" w:hint="eastAsia"/>
          <w:sz w:val="28"/>
          <w:szCs w:val="28"/>
        </w:rPr>
        <w:lastRenderedPageBreak/>
        <w:t>10.服务承诺函</w:t>
      </w:r>
      <w:bookmarkEnd w:id="126"/>
    </w:p>
    <w:p w14:paraId="19E0E515" w14:textId="77777777" w:rsidR="00096FF2" w:rsidRDefault="00000000">
      <w:pPr>
        <w:spacing w:line="360" w:lineRule="auto"/>
        <w:jc w:val="center"/>
        <w:rPr>
          <w:rFonts w:ascii="仿宋" w:eastAsia="仿宋" w:hAnsi="仿宋" w:hint="eastAsia"/>
          <w:b/>
          <w:sz w:val="28"/>
          <w:szCs w:val="28"/>
        </w:rPr>
      </w:pPr>
      <w:bookmarkStart w:id="127" w:name="OLE_LINK12"/>
      <w:r>
        <w:rPr>
          <w:rFonts w:ascii="仿宋" w:eastAsia="仿宋" w:hAnsi="仿宋" w:hint="eastAsia"/>
          <w:b/>
          <w:sz w:val="28"/>
          <w:szCs w:val="28"/>
        </w:rPr>
        <w:t>服务承诺函</w:t>
      </w:r>
    </w:p>
    <w:bookmarkEnd w:id="127"/>
    <w:p w14:paraId="63C11830"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01C9E72C" w14:textId="77777777" w:rsidR="00096FF2"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14:paraId="39B62E85" w14:textId="77777777" w:rsidR="00096FF2"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14:paraId="1D236C41"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061B6A" w:rsidRPr="00061B6A">
        <w:rPr>
          <w:rFonts w:ascii="仿宋" w:eastAsia="仿宋" w:hAnsi="仿宋" w:hint="eastAsia"/>
          <w:sz w:val="21"/>
        </w:rPr>
        <w:t>我公司将按照投标应答时所列的团队人员清单安排到岗，按质按量按时提供项目需求的各项服务</w:t>
      </w:r>
      <w:r>
        <w:rPr>
          <w:rFonts w:ascii="仿宋" w:eastAsia="仿宋" w:hAnsi="仿宋" w:hint="eastAsia"/>
          <w:sz w:val="21"/>
        </w:rPr>
        <w:t>。</w:t>
      </w:r>
    </w:p>
    <w:p w14:paraId="281E5530" w14:textId="3F91464F" w:rsidR="001A5EE7" w:rsidRPr="001A5EE7" w:rsidRDefault="001A5EE7">
      <w:pPr>
        <w:pStyle w:val="00"/>
        <w:ind w:firstLine="422"/>
        <w:rPr>
          <w:rFonts w:ascii="仿宋" w:eastAsia="仿宋" w:hAnsi="仿宋" w:hint="eastAsia"/>
          <w:b/>
          <w:bCs/>
          <w:sz w:val="21"/>
        </w:rPr>
      </w:pPr>
      <w:r w:rsidRPr="001A5EE7">
        <w:rPr>
          <w:rFonts w:ascii="仿宋" w:eastAsia="仿宋" w:hAnsi="仿宋" w:hint="eastAsia"/>
          <w:b/>
          <w:bCs/>
          <w:sz w:val="21"/>
        </w:rPr>
        <w:t>3、我公司承诺在接到招标人通知后【</w:t>
      </w:r>
      <w:r w:rsidRPr="001A5EE7">
        <w:rPr>
          <w:rFonts w:ascii="仿宋" w:eastAsia="仿宋" w:hAnsi="仿宋" w:hint="eastAsia"/>
          <w:b/>
          <w:bCs/>
          <w:sz w:val="21"/>
          <w:u w:val="single"/>
          <w:shd w:val="pct15" w:color="auto" w:fill="FFFFFF"/>
        </w:rPr>
        <w:t xml:space="preserve">    </w:t>
      </w:r>
      <w:r w:rsidRPr="001A5EE7">
        <w:rPr>
          <w:rFonts w:ascii="仿宋" w:eastAsia="仿宋" w:hAnsi="仿宋" w:hint="eastAsia"/>
          <w:b/>
          <w:bCs/>
          <w:sz w:val="21"/>
        </w:rPr>
        <w:t>】</w:t>
      </w:r>
      <w:proofErr w:type="gramStart"/>
      <w:r w:rsidRPr="001A5EE7">
        <w:rPr>
          <w:rFonts w:ascii="仿宋" w:eastAsia="仿宋" w:hAnsi="仿宋" w:hint="eastAsia"/>
          <w:b/>
          <w:bCs/>
          <w:sz w:val="21"/>
        </w:rPr>
        <w:t>个</w:t>
      </w:r>
      <w:proofErr w:type="gramEnd"/>
      <w:r w:rsidRPr="001A5EE7">
        <w:rPr>
          <w:rFonts w:ascii="仿宋" w:eastAsia="仿宋" w:hAnsi="仿宋" w:hint="eastAsia"/>
          <w:b/>
          <w:bCs/>
          <w:sz w:val="21"/>
        </w:rPr>
        <w:t>小时内到现场，按照要求及时响应并提供对应服务。（请填写</w:t>
      </w:r>
      <w:r>
        <w:rPr>
          <w:rFonts w:ascii="仿宋" w:eastAsia="仿宋" w:hAnsi="仿宋" w:hint="eastAsia"/>
          <w:b/>
          <w:bCs/>
          <w:sz w:val="21"/>
        </w:rPr>
        <w:t>响应时间</w:t>
      </w:r>
      <w:r w:rsidRPr="001A5EE7">
        <w:rPr>
          <w:rFonts w:ascii="仿宋" w:eastAsia="仿宋" w:hAnsi="仿宋" w:hint="eastAsia"/>
          <w:b/>
          <w:bCs/>
          <w:sz w:val="21"/>
        </w:rPr>
        <w:t>）</w:t>
      </w:r>
    </w:p>
    <w:p w14:paraId="72FCAC1D" w14:textId="7FA714EF" w:rsidR="00096FF2" w:rsidRDefault="001A5EE7">
      <w:pPr>
        <w:pStyle w:val="00"/>
        <w:ind w:firstLine="420"/>
        <w:rPr>
          <w:rFonts w:ascii="仿宋" w:eastAsia="仿宋" w:hAnsi="仿宋" w:hint="eastAsia"/>
          <w:sz w:val="21"/>
        </w:rPr>
      </w:pPr>
      <w:r>
        <w:rPr>
          <w:rFonts w:ascii="仿宋" w:eastAsia="仿宋" w:hAnsi="仿宋" w:hint="eastAsia"/>
          <w:sz w:val="21"/>
        </w:rPr>
        <w:t>4、我公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6263BEB5" w14:textId="3835FC93" w:rsidR="00096FF2" w:rsidRDefault="001A5EE7">
      <w:pPr>
        <w:pStyle w:val="00"/>
        <w:ind w:firstLine="420"/>
        <w:rPr>
          <w:rFonts w:ascii="仿宋" w:eastAsia="仿宋" w:hAnsi="仿宋" w:hint="eastAsia"/>
          <w:sz w:val="21"/>
        </w:rPr>
      </w:pPr>
      <w:r>
        <w:rPr>
          <w:rFonts w:ascii="仿宋" w:eastAsia="仿宋" w:hAnsi="仿宋" w:hint="eastAsia"/>
          <w:sz w:val="21"/>
        </w:rPr>
        <w:t>5、如若我司在本项目中中标，我公司承诺按照招标人要求开具符合法律要求的发票。</w:t>
      </w:r>
    </w:p>
    <w:p w14:paraId="5B749BC7" w14:textId="77777777" w:rsidR="001A5EE7" w:rsidRDefault="001A5EE7">
      <w:pPr>
        <w:pStyle w:val="00"/>
        <w:ind w:firstLine="420"/>
        <w:rPr>
          <w:rFonts w:ascii="仿宋" w:eastAsia="仿宋" w:hAnsi="仿宋" w:hint="eastAsia"/>
          <w:sz w:val="21"/>
        </w:rPr>
      </w:pPr>
    </w:p>
    <w:p w14:paraId="27980E6E"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特此承诺！</w:t>
      </w:r>
    </w:p>
    <w:p w14:paraId="0F6E624A" w14:textId="77777777" w:rsidR="00096FF2" w:rsidRDefault="00096FF2">
      <w:pPr>
        <w:pStyle w:val="00"/>
        <w:ind w:firstLine="420"/>
        <w:rPr>
          <w:rFonts w:ascii="仿宋" w:eastAsia="仿宋" w:hAnsi="仿宋" w:hint="eastAsia"/>
          <w:sz w:val="21"/>
        </w:rPr>
      </w:pPr>
    </w:p>
    <w:p w14:paraId="18BD5992"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332201B8"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AA8B4DA" w14:textId="77777777" w:rsidR="00096FF2" w:rsidRDefault="00096FF2"/>
    <w:p w14:paraId="752EF432" w14:textId="77777777" w:rsidR="00096FF2" w:rsidRDefault="00096FF2"/>
    <w:p w14:paraId="255B1CAC" w14:textId="77777777" w:rsidR="00096FF2" w:rsidRDefault="00000000">
      <w:pPr>
        <w:widowControl/>
        <w:jc w:val="left"/>
      </w:pPr>
      <w:r>
        <w:br w:type="page"/>
      </w:r>
    </w:p>
    <w:p w14:paraId="3367CBBA"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8" w:name="_Toc191289728"/>
      <w:r>
        <w:rPr>
          <w:rFonts w:ascii="仿宋" w:eastAsia="仿宋" w:hAnsi="仿宋" w:hint="eastAsia"/>
          <w:sz w:val="28"/>
          <w:szCs w:val="28"/>
        </w:rPr>
        <w:lastRenderedPageBreak/>
        <w:t>11.同类项目业绩情况</w:t>
      </w:r>
      <w:bookmarkEnd w:id="128"/>
    </w:p>
    <w:p w14:paraId="2FFF5EDC" w14:textId="32019DE4"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u w:val="single"/>
        </w:rPr>
        <w:t>202</w:t>
      </w:r>
      <w:r w:rsidR="001A5EE7">
        <w:rPr>
          <w:rFonts w:ascii="仿宋" w:eastAsia="仿宋" w:hAnsi="仿宋" w:hint="eastAsia"/>
          <w:b/>
          <w:sz w:val="28"/>
          <w:szCs w:val="28"/>
          <w:u w:val="single"/>
        </w:rPr>
        <w:t>2</w:t>
      </w:r>
      <w:r>
        <w:rPr>
          <w:rFonts w:ascii="仿宋" w:eastAsia="仿宋" w:hAnsi="仿宋" w:hint="eastAsia"/>
          <w:b/>
          <w:sz w:val="28"/>
          <w:szCs w:val="28"/>
          <w:u w:val="single"/>
        </w:rPr>
        <w:t>年1月1日（含）至今</w:t>
      </w:r>
      <w:r>
        <w:rPr>
          <w:rFonts w:ascii="仿宋" w:eastAsia="仿宋" w:hAnsi="仿宋" w:hint="eastAsia"/>
          <w:b/>
          <w:sz w:val="28"/>
          <w:szCs w:val="28"/>
        </w:rPr>
        <w:t>具备的同类项目业绩表</w:t>
      </w:r>
    </w:p>
    <w:tbl>
      <w:tblPr>
        <w:tblStyle w:val="af1"/>
        <w:tblW w:w="11052" w:type="dxa"/>
        <w:jc w:val="center"/>
        <w:tblLook w:val="04A0" w:firstRow="1" w:lastRow="0" w:firstColumn="1" w:lastColumn="0" w:noHBand="0" w:noVBand="1"/>
      </w:tblPr>
      <w:tblGrid>
        <w:gridCol w:w="851"/>
        <w:gridCol w:w="1417"/>
        <w:gridCol w:w="1701"/>
        <w:gridCol w:w="1280"/>
        <w:gridCol w:w="1638"/>
        <w:gridCol w:w="1472"/>
        <w:gridCol w:w="1559"/>
        <w:gridCol w:w="1134"/>
      </w:tblGrid>
      <w:tr w:rsidR="00096FF2" w14:paraId="61A9C9CF" w14:textId="77777777">
        <w:trPr>
          <w:trHeight w:val="865"/>
          <w:jc w:val="center"/>
        </w:trPr>
        <w:tc>
          <w:tcPr>
            <w:tcW w:w="851" w:type="dxa"/>
            <w:shd w:val="clear" w:color="auto" w:fill="F2F2F2" w:themeFill="background1" w:themeFillShade="F2"/>
            <w:vAlign w:val="center"/>
          </w:tcPr>
          <w:p w14:paraId="72E6F1E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17" w:type="dxa"/>
            <w:shd w:val="clear" w:color="auto" w:fill="F2F2F2" w:themeFill="background1" w:themeFillShade="F2"/>
            <w:vAlign w:val="center"/>
          </w:tcPr>
          <w:p w14:paraId="20DB8F9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1701" w:type="dxa"/>
            <w:shd w:val="clear" w:color="auto" w:fill="F2F2F2" w:themeFill="background1" w:themeFillShade="F2"/>
            <w:vAlign w:val="center"/>
          </w:tcPr>
          <w:p w14:paraId="2220C882"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1280" w:type="dxa"/>
            <w:shd w:val="clear" w:color="auto" w:fill="F2F2F2" w:themeFill="background1" w:themeFillShade="F2"/>
            <w:vAlign w:val="center"/>
          </w:tcPr>
          <w:p w14:paraId="5EB8FA9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14:paraId="79726B1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1638" w:type="dxa"/>
            <w:shd w:val="clear" w:color="auto" w:fill="F2F2F2" w:themeFill="background1" w:themeFillShade="F2"/>
            <w:vAlign w:val="center"/>
          </w:tcPr>
          <w:p w14:paraId="358425D5"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1472" w:type="dxa"/>
            <w:shd w:val="clear" w:color="auto" w:fill="F2F2F2" w:themeFill="background1" w:themeFillShade="F2"/>
            <w:vAlign w:val="center"/>
          </w:tcPr>
          <w:p w14:paraId="29AC1E3E"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甲方类型</w:t>
            </w:r>
          </w:p>
        </w:tc>
        <w:tc>
          <w:tcPr>
            <w:tcW w:w="1559" w:type="dxa"/>
            <w:shd w:val="clear" w:color="auto" w:fill="F2F2F2" w:themeFill="background1" w:themeFillShade="F2"/>
            <w:vAlign w:val="center"/>
          </w:tcPr>
          <w:p w14:paraId="4B10FD66"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1134" w:type="dxa"/>
            <w:shd w:val="clear" w:color="auto" w:fill="F2F2F2" w:themeFill="background1" w:themeFillShade="F2"/>
            <w:vAlign w:val="center"/>
          </w:tcPr>
          <w:p w14:paraId="65D619D4"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096FF2" w14:paraId="556578CF" w14:textId="77777777">
        <w:trPr>
          <w:trHeight w:val="499"/>
          <w:jc w:val="center"/>
        </w:trPr>
        <w:tc>
          <w:tcPr>
            <w:tcW w:w="851" w:type="dxa"/>
            <w:vAlign w:val="center"/>
          </w:tcPr>
          <w:p w14:paraId="49AFE45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417" w:type="dxa"/>
            <w:vAlign w:val="center"/>
          </w:tcPr>
          <w:p w14:paraId="7BD7A4C9"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某某合同</w:t>
            </w:r>
          </w:p>
        </w:tc>
        <w:tc>
          <w:tcPr>
            <w:tcW w:w="1701" w:type="dxa"/>
            <w:vAlign w:val="center"/>
          </w:tcPr>
          <w:p w14:paraId="1AD9A24A" w14:textId="54655D47" w:rsidR="00096FF2" w:rsidRDefault="00061B6A">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活动策划</w:t>
            </w:r>
            <w:r w:rsidR="001A5EE7">
              <w:rPr>
                <w:rFonts w:ascii="仿宋" w:eastAsia="仿宋" w:hAnsi="仿宋" w:cs="宋体" w:hint="eastAsia"/>
                <w:szCs w:val="21"/>
              </w:rPr>
              <w:t>/展会搭建</w:t>
            </w:r>
            <w:r>
              <w:rPr>
                <w:rFonts w:ascii="仿宋" w:eastAsia="仿宋" w:hAnsi="仿宋" w:cs="宋体" w:hint="eastAsia"/>
                <w:szCs w:val="21"/>
              </w:rPr>
              <w:t>类</w:t>
            </w:r>
          </w:p>
        </w:tc>
        <w:tc>
          <w:tcPr>
            <w:tcW w:w="1280" w:type="dxa"/>
            <w:vAlign w:val="center"/>
          </w:tcPr>
          <w:p w14:paraId="2A33C0AF"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N万元</w:t>
            </w:r>
          </w:p>
        </w:tc>
        <w:tc>
          <w:tcPr>
            <w:tcW w:w="1638" w:type="dxa"/>
            <w:vAlign w:val="center"/>
          </w:tcPr>
          <w:p w14:paraId="1E73BE3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某单位</w:t>
            </w:r>
          </w:p>
        </w:tc>
        <w:tc>
          <w:tcPr>
            <w:tcW w:w="1472" w:type="dxa"/>
            <w:vAlign w:val="center"/>
          </w:tcPr>
          <w:p w14:paraId="5954DFC7"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企业/事业机关单位</w:t>
            </w:r>
          </w:p>
        </w:tc>
        <w:tc>
          <w:tcPr>
            <w:tcW w:w="1559" w:type="dxa"/>
            <w:vAlign w:val="center"/>
          </w:tcPr>
          <w:p w14:paraId="2819BE0B" w14:textId="6DE31ABE"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w:t>
            </w:r>
            <w:r w:rsidR="001A5EE7">
              <w:rPr>
                <w:rFonts w:ascii="仿宋" w:eastAsia="仿宋" w:hAnsi="仿宋" w:cs="宋体" w:hint="eastAsia"/>
                <w:szCs w:val="21"/>
              </w:rPr>
              <w:t>2</w:t>
            </w:r>
            <w:r>
              <w:rPr>
                <w:rFonts w:ascii="仿宋" w:eastAsia="仿宋" w:hAnsi="仿宋" w:cs="宋体" w:hint="eastAsia"/>
                <w:szCs w:val="21"/>
              </w:rPr>
              <w:t>年1月1日</w:t>
            </w:r>
          </w:p>
        </w:tc>
        <w:tc>
          <w:tcPr>
            <w:tcW w:w="1134" w:type="dxa"/>
            <w:vAlign w:val="center"/>
          </w:tcPr>
          <w:p w14:paraId="7E9C8349"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详见第M页</w:t>
            </w:r>
          </w:p>
        </w:tc>
      </w:tr>
      <w:tr w:rsidR="00096FF2" w14:paraId="50CB2C33" w14:textId="77777777">
        <w:trPr>
          <w:trHeight w:val="507"/>
          <w:jc w:val="center"/>
        </w:trPr>
        <w:tc>
          <w:tcPr>
            <w:tcW w:w="851" w:type="dxa"/>
            <w:vAlign w:val="center"/>
          </w:tcPr>
          <w:p w14:paraId="30D88F9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17" w:type="dxa"/>
            <w:vAlign w:val="center"/>
          </w:tcPr>
          <w:p w14:paraId="7F0A61E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C5A11D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366C216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D4954C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3145A47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57C34B2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7A274D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CD9CEE4" w14:textId="77777777">
        <w:trPr>
          <w:trHeight w:val="499"/>
          <w:jc w:val="center"/>
        </w:trPr>
        <w:tc>
          <w:tcPr>
            <w:tcW w:w="851" w:type="dxa"/>
            <w:vAlign w:val="center"/>
          </w:tcPr>
          <w:p w14:paraId="1D6B70E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17" w:type="dxa"/>
            <w:vAlign w:val="center"/>
          </w:tcPr>
          <w:p w14:paraId="3DD80A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408E87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04CA95E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AE506F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6F4857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455DC7F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39CD1CE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0B147C2" w14:textId="77777777">
        <w:trPr>
          <w:trHeight w:val="507"/>
          <w:jc w:val="center"/>
        </w:trPr>
        <w:tc>
          <w:tcPr>
            <w:tcW w:w="851" w:type="dxa"/>
            <w:vAlign w:val="center"/>
          </w:tcPr>
          <w:p w14:paraId="1AE2AA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4B636D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D61EE5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1100F6C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D07866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54BC2F6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52726FC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0B3739C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B68F767" w14:textId="77777777">
        <w:trPr>
          <w:trHeight w:val="499"/>
          <w:jc w:val="center"/>
        </w:trPr>
        <w:tc>
          <w:tcPr>
            <w:tcW w:w="851" w:type="dxa"/>
            <w:vAlign w:val="center"/>
          </w:tcPr>
          <w:p w14:paraId="0C1AD8F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7D02160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414016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1E85C36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0CA50B4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32AD53C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E7364E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BF32F4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83F9DFA" w14:textId="77777777">
        <w:trPr>
          <w:trHeight w:val="499"/>
          <w:jc w:val="center"/>
        </w:trPr>
        <w:tc>
          <w:tcPr>
            <w:tcW w:w="851" w:type="dxa"/>
            <w:vAlign w:val="center"/>
          </w:tcPr>
          <w:p w14:paraId="34E8112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45E6937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39B4A3C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61FB2DA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7C135A3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0D7A296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29270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6E8B39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0B9C30AD"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备注：投标人必须如实填写，须按第五章 评标办法中“商务评分表”的评审细则要求提供有效证明材料，否则不予认可。</w:t>
      </w:r>
    </w:p>
    <w:p w14:paraId="020420D0" w14:textId="77777777" w:rsidR="00096FF2" w:rsidRDefault="00096FF2"/>
    <w:p w14:paraId="736B755F" w14:textId="77777777" w:rsidR="00096FF2" w:rsidRDefault="00096FF2"/>
    <w:p w14:paraId="7C82A4FD" w14:textId="77777777" w:rsidR="00096FF2" w:rsidRDefault="00096FF2"/>
    <w:p w14:paraId="3B0068D5" w14:textId="77777777" w:rsidR="00096FF2" w:rsidRDefault="00000000">
      <w:pPr>
        <w:widowControl/>
        <w:jc w:val="left"/>
      </w:pPr>
      <w:r>
        <w:br w:type="page"/>
      </w:r>
    </w:p>
    <w:p w14:paraId="19C2950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9" w:name="_Toc191289729"/>
      <w:r>
        <w:rPr>
          <w:rFonts w:ascii="仿宋" w:eastAsia="仿宋" w:hAnsi="仿宋" w:hint="eastAsia"/>
          <w:sz w:val="28"/>
          <w:szCs w:val="28"/>
        </w:rPr>
        <w:lastRenderedPageBreak/>
        <w:t>12.拟投入本项目服务人员</w:t>
      </w:r>
      <w:bookmarkEnd w:id="129"/>
    </w:p>
    <w:p w14:paraId="58DB619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30" w:name="_Toc191289730"/>
      <w:r>
        <w:rPr>
          <w:rFonts w:ascii="仿宋" w:eastAsia="仿宋" w:hAnsi="仿宋" w:hint="eastAsia"/>
          <w:sz w:val="24"/>
          <w:szCs w:val="24"/>
        </w:rPr>
        <w:t>12.1</w:t>
      </w:r>
      <w:r>
        <w:rPr>
          <w:rFonts w:ascii="仿宋" w:eastAsia="仿宋" w:hAnsi="仿宋" w:hint="eastAsia"/>
          <w:sz w:val="24"/>
          <w:szCs w:val="24"/>
        </w:rPr>
        <w:tab/>
        <w:t>项目负责人情况</w:t>
      </w:r>
      <w:bookmarkEnd w:id="130"/>
    </w:p>
    <w:p w14:paraId="733ACA78"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096FF2" w14:paraId="4AA99A76" w14:textId="77777777">
        <w:trPr>
          <w:trHeight w:val="460"/>
          <w:jc w:val="center"/>
        </w:trPr>
        <w:tc>
          <w:tcPr>
            <w:tcW w:w="1297" w:type="dxa"/>
          </w:tcPr>
          <w:p w14:paraId="317652C8"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1666" w:type="dxa"/>
            <w:gridSpan w:val="2"/>
          </w:tcPr>
          <w:p w14:paraId="23529FCB"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33C9001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861" w:type="dxa"/>
            <w:gridSpan w:val="3"/>
          </w:tcPr>
          <w:p w14:paraId="411662C7"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12D84B0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1643" w:type="dxa"/>
          </w:tcPr>
          <w:p w14:paraId="0EC22F9F"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1521AE2F" w14:textId="77777777">
        <w:trPr>
          <w:trHeight w:val="460"/>
          <w:jc w:val="center"/>
        </w:trPr>
        <w:tc>
          <w:tcPr>
            <w:tcW w:w="1297" w:type="dxa"/>
          </w:tcPr>
          <w:p w14:paraId="6797877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1666" w:type="dxa"/>
            <w:gridSpan w:val="2"/>
          </w:tcPr>
          <w:p w14:paraId="3B33ED71"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5228D766"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861" w:type="dxa"/>
            <w:gridSpan w:val="3"/>
          </w:tcPr>
          <w:p w14:paraId="03DC4B9C"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354D543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1643" w:type="dxa"/>
          </w:tcPr>
          <w:p w14:paraId="72A3E8AA"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747D4CE9" w14:textId="77777777">
        <w:trPr>
          <w:trHeight w:val="460"/>
          <w:jc w:val="center"/>
        </w:trPr>
        <w:tc>
          <w:tcPr>
            <w:tcW w:w="1297" w:type="dxa"/>
          </w:tcPr>
          <w:p w14:paraId="4823EE4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1666" w:type="dxa"/>
            <w:gridSpan w:val="2"/>
          </w:tcPr>
          <w:p w14:paraId="257821C3"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0CB3E9C5"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861" w:type="dxa"/>
            <w:gridSpan w:val="3"/>
          </w:tcPr>
          <w:p w14:paraId="6D1BD952"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606D05D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1643" w:type="dxa"/>
          </w:tcPr>
          <w:p w14:paraId="5184F379"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16423470" w14:textId="77777777">
        <w:trPr>
          <w:cantSplit/>
          <w:trHeight w:val="450"/>
          <w:jc w:val="center"/>
        </w:trPr>
        <w:tc>
          <w:tcPr>
            <w:tcW w:w="1789" w:type="dxa"/>
            <w:gridSpan w:val="2"/>
          </w:tcPr>
          <w:p w14:paraId="05FC6C5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2601" w:type="dxa"/>
            <w:gridSpan w:val="4"/>
          </w:tcPr>
          <w:p w14:paraId="3FD4725C"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14:paraId="543414D4"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2318" w:type="dxa"/>
            <w:gridSpan w:val="3"/>
          </w:tcPr>
          <w:p w14:paraId="6D0FE7F3"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7EB8A95C" w14:textId="77777777">
        <w:trPr>
          <w:cantSplit/>
          <w:trHeight w:val="460"/>
          <w:jc w:val="center"/>
        </w:trPr>
        <w:tc>
          <w:tcPr>
            <w:tcW w:w="1789" w:type="dxa"/>
            <w:gridSpan w:val="2"/>
          </w:tcPr>
          <w:p w14:paraId="04E27A8B"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7328" w:type="dxa"/>
            <w:gridSpan w:val="10"/>
          </w:tcPr>
          <w:p w14:paraId="7F83CF67"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5940B8D1" w14:textId="77777777">
        <w:trPr>
          <w:cantSplit/>
          <w:trHeight w:val="460"/>
          <w:jc w:val="center"/>
        </w:trPr>
        <w:tc>
          <w:tcPr>
            <w:tcW w:w="9117" w:type="dxa"/>
            <w:gridSpan w:val="12"/>
          </w:tcPr>
          <w:p w14:paraId="0D4633D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096FF2" w14:paraId="0A73694E" w14:textId="77777777">
        <w:trPr>
          <w:trHeight w:val="730"/>
          <w:jc w:val="center"/>
        </w:trPr>
        <w:tc>
          <w:tcPr>
            <w:tcW w:w="1789" w:type="dxa"/>
            <w:gridSpan w:val="2"/>
            <w:vAlign w:val="center"/>
          </w:tcPr>
          <w:p w14:paraId="22FF1CB8"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1779" w:type="dxa"/>
            <w:gridSpan w:val="2"/>
            <w:vAlign w:val="center"/>
          </w:tcPr>
          <w:p w14:paraId="2FFD7CD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项目名称</w:t>
            </w:r>
          </w:p>
        </w:tc>
        <w:tc>
          <w:tcPr>
            <w:tcW w:w="1786" w:type="dxa"/>
            <w:gridSpan w:val="3"/>
            <w:vAlign w:val="center"/>
          </w:tcPr>
          <w:p w14:paraId="2AA9F35B"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995" w:type="dxa"/>
            <w:gridSpan w:val="3"/>
            <w:vAlign w:val="center"/>
          </w:tcPr>
          <w:p w14:paraId="54E9C1F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1768" w:type="dxa"/>
            <w:gridSpan w:val="2"/>
            <w:vAlign w:val="center"/>
          </w:tcPr>
          <w:p w14:paraId="26C26397"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096FF2" w14:paraId="0DDFB17C" w14:textId="77777777">
        <w:trPr>
          <w:trHeight w:val="460"/>
          <w:jc w:val="center"/>
        </w:trPr>
        <w:tc>
          <w:tcPr>
            <w:tcW w:w="1789" w:type="dxa"/>
            <w:gridSpan w:val="2"/>
            <w:vAlign w:val="center"/>
          </w:tcPr>
          <w:p w14:paraId="089B99D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468E7E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7946D5E"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43485B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DF9A946"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5FD4449C" w14:textId="77777777">
        <w:trPr>
          <w:trHeight w:val="460"/>
          <w:jc w:val="center"/>
        </w:trPr>
        <w:tc>
          <w:tcPr>
            <w:tcW w:w="1789" w:type="dxa"/>
            <w:gridSpan w:val="2"/>
            <w:vAlign w:val="center"/>
          </w:tcPr>
          <w:p w14:paraId="59A8875C"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315DBFCC"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7493B3B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6163A0E5"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6204A6E"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054065AE" w14:textId="77777777">
        <w:trPr>
          <w:trHeight w:val="460"/>
          <w:jc w:val="center"/>
        </w:trPr>
        <w:tc>
          <w:tcPr>
            <w:tcW w:w="1789" w:type="dxa"/>
            <w:gridSpan w:val="2"/>
            <w:vAlign w:val="center"/>
          </w:tcPr>
          <w:p w14:paraId="6D590F0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CA2712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EDB0D4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4993429"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472DACB"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50D7310E" w14:textId="77777777">
        <w:trPr>
          <w:trHeight w:val="450"/>
          <w:jc w:val="center"/>
        </w:trPr>
        <w:tc>
          <w:tcPr>
            <w:tcW w:w="1789" w:type="dxa"/>
            <w:gridSpan w:val="2"/>
            <w:vAlign w:val="center"/>
          </w:tcPr>
          <w:p w14:paraId="1289861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40E953C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23FE111"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7AA38F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58585C3B"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4361ECDC" w14:textId="77777777">
        <w:trPr>
          <w:trHeight w:val="460"/>
          <w:jc w:val="center"/>
        </w:trPr>
        <w:tc>
          <w:tcPr>
            <w:tcW w:w="1789" w:type="dxa"/>
            <w:gridSpan w:val="2"/>
            <w:vAlign w:val="center"/>
          </w:tcPr>
          <w:p w14:paraId="6A81B5F5"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D2E69F9"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8A4337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5E587842"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030A761D"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7E0B1EB0" w14:textId="77777777">
        <w:trPr>
          <w:trHeight w:val="460"/>
          <w:jc w:val="center"/>
        </w:trPr>
        <w:tc>
          <w:tcPr>
            <w:tcW w:w="1789" w:type="dxa"/>
            <w:gridSpan w:val="2"/>
            <w:vAlign w:val="center"/>
          </w:tcPr>
          <w:p w14:paraId="1EC881DA"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D2A4F15"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2B2885AA"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C9C849A"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2B97EA7A"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6B4DEC7E" w14:textId="77777777">
        <w:trPr>
          <w:trHeight w:val="460"/>
          <w:jc w:val="center"/>
        </w:trPr>
        <w:tc>
          <w:tcPr>
            <w:tcW w:w="1789" w:type="dxa"/>
            <w:gridSpan w:val="2"/>
            <w:vAlign w:val="center"/>
          </w:tcPr>
          <w:p w14:paraId="0BA5340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BC9041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9AFF978"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F02531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73BC6FF"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1C638BD5" w14:textId="77777777">
        <w:trPr>
          <w:trHeight w:val="460"/>
          <w:jc w:val="center"/>
        </w:trPr>
        <w:tc>
          <w:tcPr>
            <w:tcW w:w="1789" w:type="dxa"/>
            <w:gridSpan w:val="2"/>
            <w:vAlign w:val="center"/>
          </w:tcPr>
          <w:p w14:paraId="27767F08"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7F4270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3C8B131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E671186"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3180AD0"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0840D878" w14:textId="77777777">
        <w:trPr>
          <w:trHeight w:val="460"/>
          <w:jc w:val="center"/>
        </w:trPr>
        <w:tc>
          <w:tcPr>
            <w:tcW w:w="1789" w:type="dxa"/>
            <w:gridSpan w:val="2"/>
            <w:vAlign w:val="center"/>
          </w:tcPr>
          <w:p w14:paraId="31F81BA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164ACFFC"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F19ADFE"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2734D30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08F65CB"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1FDD3ECE" w14:textId="77777777">
        <w:trPr>
          <w:trHeight w:val="450"/>
          <w:jc w:val="center"/>
        </w:trPr>
        <w:tc>
          <w:tcPr>
            <w:tcW w:w="1789" w:type="dxa"/>
            <w:gridSpan w:val="2"/>
            <w:vAlign w:val="center"/>
          </w:tcPr>
          <w:p w14:paraId="3ABD1E2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43A9E9B"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7E34B04"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5C1C6D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5F5557C" w14:textId="77777777" w:rsidR="00096FF2" w:rsidRDefault="00096FF2">
            <w:pPr>
              <w:autoSpaceDE w:val="0"/>
              <w:autoSpaceDN w:val="0"/>
              <w:spacing w:beforeLines="30" w:before="93" w:afterLines="30" w:after="93"/>
              <w:rPr>
                <w:rFonts w:ascii="仿宋" w:eastAsia="仿宋" w:hAnsi="仿宋" w:cs="宋体" w:hint="eastAsia"/>
                <w:b/>
                <w:szCs w:val="21"/>
              </w:rPr>
            </w:pPr>
          </w:p>
        </w:tc>
      </w:tr>
    </w:tbl>
    <w:p w14:paraId="05BF26A0" w14:textId="5113FDEE" w:rsidR="00096FF2" w:rsidRDefault="00061B6A">
      <w:pPr>
        <w:pStyle w:val="00"/>
        <w:ind w:firstLineChars="0" w:firstLine="0"/>
        <w:rPr>
          <w:rFonts w:ascii="仿宋" w:eastAsia="仿宋" w:hAnsi="仿宋" w:hint="eastAsia"/>
          <w:sz w:val="21"/>
        </w:rPr>
      </w:pPr>
      <w:r>
        <w:rPr>
          <w:rFonts w:ascii="仿宋" w:eastAsia="仿宋" w:hAnsi="仿宋" w:hint="eastAsia"/>
          <w:sz w:val="21"/>
        </w:rPr>
        <w:t>备注：投标人需附上以上人员的2024年8月至今任意一个月的有效缴纳</w:t>
      </w:r>
      <w:proofErr w:type="gramStart"/>
      <w:r>
        <w:rPr>
          <w:rFonts w:ascii="仿宋" w:eastAsia="仿宋" w:hAnsi="仿宋" w:hint="eastAsia"/>
          <w:sz w:val="21"/>
        </w:rPr>
        <w:t>社保证明</w:t>
      </w:r>
      <w:proofErr w:type="gramEnd"/>
      <w:r>
        <w:rPr>
          <w:rFonts w:ascii="仿宋" w:eastAsia="仿宋" w:hAnsi="仿宋" w:hint="eastAsia"/>
          <w:sz w:val="21"/>
        </w:rPr>
        <w:t>材料，或单位代缴个人所得税税单，或劳务合同复印件</w:t>
      </w:r>
      <w:r w:rsidR="001A5EE7">
        <w:rPr>
          <w:rFonts w:ascii="仿宋" w:eastAsia="仿宋" w:hAnsi="仿宋" w:hint="eastAsia"/>
          <w:sz w:val="21"/>
        </w:rPr>
        <w:t>，以及</w:t>
      </w:r>
      <w:r w:rsidR="001A5EE7" w:rsidRPr="001A5EE7">
        <w:rPr>
          <w:rFonts w:ascii="仿宋" w:eastAsia="仿宋" w:hAnsi="仿宋" w:hint="eastAsia"/>
          <w:sz w:val="21"/>
        </w:rPr>
        <w:t>项目经理具有5年以上相关工作经验的承诺书</w:t>
      </w:r>
      <w:r w:rsidR="001A5EE7">
        <w:rPr>
          <w:rFonts w:ascii="仿宋" w:eastAsia="仿宋" w:hAnsi="仿宋" w:hint="eastAsia"/>
          <w:sz w:val="21"/>
        </w:rPr>
        <w:t>。</w:t>
      </w:r>
    </w:p>
    <w:p w14:paraId="11398E09" w14:textId="77777777" w:rsidR="00061B6A" w:rsidRDefault="00061B6A">
      <w:pPr>
        <w:pStyle w:val="00"/>
        <w:ind w:firstLineChars="0" w:firstLine="0"/>
        <w:rPr>
          <w:rFonts w:ascii="仿宋" w:eastAsia="仿宋" w:hAnsi="仿宋" w:hint="eastAsia"/>
          <w:sz w:val="21"/>
        </w:rPr>
      </w:pPr>
    </w:p>
    <w:p w14:paraId="680AB4CD" w14:textId="77777777" w:rsidR="00096FF2" w:rsidRDefault="00000000">
      <w:pPr>
        <w:widowControl/>
        <w:jc w:val="left"/>
      </w:pPr>
      <w:r>
        <w:br w:type="page"/>
      </w:r>
    </w:p>
    <w:p w14:paraId="7DC70BE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31" w:name="_Toc191289731"/>
      <w:r>
        <w:rPr>
          <w:rFonts w:ascii="仿宋" w:eastAsia="仿宋" w:hAnsi="仿宋" w:hint="eastAsia"/>
          <w:sz w:val="24"/>
          <w:szCs w:val="24"/>
        </w:rPr>
        <w:lastRenderedPageBreak/>
        <w:t>12.2</w:t>
      </w:r>
      <w:r>
        <w:rPr>
          <w:rFonts w:ascii="仿宋" w:eastAsia="仿宋" w:hAnsi="仿宋" w:hint="eastAsia"/>
          <w:sz w:val="24"/>
          <w:szCs w:val="24"/>
        </w:rPr>
        <w:tab/>
        <w:t>团队人员情况</w:t>
      </w:r>
      <w:bookmarkEnd w:id="131"/>
    </w:p>
    <w:p w14:paraId="5820077D"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拟投入本项目服务人员明细表</w:t>
      </w:r>
    </w:p>
    <w:tbl>
      <w:tblPr>
        <w:tblStyle w:val="af1"/>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096FF2" w14:paraId="354E854D" w14:textId="77777777">
        <w:trPr>
          <w:trHeight w:val="645"/>
          <w:jc w:val="center"/>
        </w:trPr>
        <w:tc>
          <w:tcPr>
            <w:tcW w:w="10201" w:type="dxa"/>
            <w:gridSpan w:val="8"/>
            <w:vAlign w:val="center"/>
          </w:tcPr>
          <w:p w14:paraId="5FCC2258" w14:textId="77777777" w:rsidR="00096FF2" w:rsidRDefault="00000000">
            <w:pPr>
              <w:autoSpaceDE w:val="0"/>
              <w:autoSpaceDN w:val="0"/>
              <w:spacing w:beforeLines="20" w:before="62" w:afterLines="20" w:after="62"/>
              <w:rPr>
                <w:rFonts w:ascii="仿宋" w:eastAsia="仿宋" w:hAnsi="仿宋" w:cs="宋体" w:hint="eastAsia"/>
                <w:b/>
                <w:bCs/>
                <w:szCs w:val="21"/>
              </w:rPr>
            </w:pPr>
            <w:r>
              <w:rPr>
                <w:rFonts w:ascii="仿宋" w:eastAsia="仿宋" w:hAnsi="仿宋" w:cs="宋体" w:hint="eastAsia"/>
                <w:b/>
                <w:bCs/>
                <w:szCs w:val="21"/>
              </w:rPr>
              <w:t>投标人名称：</w:t>
            </w:r>
          </w:p>
        </w:tc>
      </w:tr>
      <w:tr w:rsidR="00096FF2" w14:paraId="19970143" w14:textId="77777777">
        <w:trPr>
          <w:trHeight w:val="851"/>
          <w:jc w:val="center"/>
        </w:trPr>
        <w:tc>
          <w:tcPr>
            <w:tcW w:w="751" w:type="dxa"/>
            <w:shd w:val="clear" w:color="auto" w:fill="F2F2F2" w:themeFill="background1" w:themeFillShade="F2"/>
            <w:vAlign w:val="center"/>
          </w:tcPr>
          <w:p w14:paraId="205CB411"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87" w:type="dxa"/>
            <w:shd w:val="clear" w:color="auto" w:fill="F2F2F2" w:themeFill="background1" w:themeFillShade="F2"/>
            <w:vAlign w:val="center"/>
          </w:tcPr>
          <w:p w14:paraId="1F74A288"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1418" w:type="dxa"/>
            <w:shd w:val="clear" w:color="auto" w:fill="F2F2F2" w:themeFill="background1" w:themeFillShade="F2"/>
            <w:vAlign w:val="center"/>
          </w:tcPr>
          <w:p w14:paraId="588BF14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学历、专业、职称、认证证书</w:t>
            </w:r>
          </w:p>
        </w:tc>
        <w:tc>
          <w:tcPr>
            <w:tcW w:w="1417" w:type="dxa"/>
            <w:shd w:val="clear" w:color="auto" w:fill="F2F2F2" w:themeFill="background1" w:themeFillShade="F2"/>
            <w:vAlign w:val="center"/>
          </w:tcPr>
          <w:p w14:paraId="0BB421A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14:paraId="187B32D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14:paraId="49597C81"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c>
          <w:tcPr>
            <w:tcW w:w="1418" w:type="dxa"/>
            <w:shd w:val="clear" w:color="auto" w:fill="F2F2F2" w:themeFill="background1" w:themeFillShade="F2"/>
            <w:vAlign w:val="center"/>
          </w:tcPr>
          <w:p w14:paraId="090A2F04"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承担工作内容</w:t>
            </w:r>
          </w:p>
        </w:tc>
        <w:tc>
          <w:tcPr>
            <w:tcW w:w="850" w:type="dxa"/>
            <w:shd w:val="clear" w:color="auto" w:fill="F2F2F2" w:themeFill="background1" w:themeFillShade="F2"/>
            <w:vAlign w:val="center"/>
          </w:tcPr>
          <w:p w14:paraId="66BA713C"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096FF2" w14:paraId="5EC8DDF2" w14:textId="77777777">
        <w:trPr>
          <w:trHeight w:val="491"/>
          <w:jc w:val="center"/>
        </w:trPr>
        <w:tc>
          <w:tcPr>
            <w:tcW w:w="751" w:type="dxa"/>
            <w:vAlign w:val="center"/>
          </w:tcPr>
          <w:p w14:paraId="5118217C"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087" w:type="dxa"/>
            <w:vAlign w:val="center"/>
          </w:tcPr>
          <w:p w14:paraId="25C96A17"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张三</w:t>
            </w:r>
          </w:p>
        </w:tc>
        <w:tc>
          <w:tcPr>
            <w:tcW w:w="1418" w:type="dxa"/>
            <w:vAlign w:val="center"/>
          </w:tcPr>
          <w:p w14:paraId="3AF7B83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本科、某专业、某证书</w:t>
            </w:r>
          </w:p>
        </w:tc>
        <w:tc>
          <w:tcPr>
            <w:tcW w:w="1417" w:type="dxa"/>
            <w:vAlign w:val="center"/>
          </w:tcPr>
          <w:p w14:paraId="4C63EBBA"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10</w:t>
            </w:r>
          </w:p>
        </w:tc>
        <w:tc>
          <w:tcPr>
            <w:tcW w:w="1701" w:type="dxa"/>
            <w:vAlign w:val="center"/>
          </w:tcPr>
          <w:p w14:paraId="30572A2B" w14:textId="77777777" w:rsidR="00096FF2" w:rsidRDefault="00000000">
            <w:pPr>
              <w:autoSpaceDE w:val="0"/>
              <w:autoSpaceDN w:val="0"/>
              <w:spacing w:beforeLines="20" w:before="62" w:afterLines="20" w:after="62"/>
              <w:jc w:val="center"/>
              <w:rPr>
                <w:rFonts w:ascii="仿宋" w:eastAsia="仿宋" w:hAnsi="仿宋" w:cs="宋体" w:hint="eastAsia"/>
                <w:szCs w:val="21"/>
              </w:rPr>
            </w:pPr>
            <w:proofErr w:type="gramStart"/>
            <w:r>
              <w:rPr>
                <w:rFonts w:ascii="仿宋" w:eastAsia="仿宋" w:hAnsi="仿宋" w:cs="宋体" w:hint="eastAsia"/>
                <w:szCs w:val="21"/>
              </w:rPr>
              <w:t>某某项目</w:t>
            </w:r>
            <w:proofErr w:type="gramEnd"/>
          </w:p>
        </w:tc>
        <w:tc>
          <w:tcPr>
            <w:tcW w:w="1559" w:type="dxa"/>
            <w:vAlign w:val="center"/>
          </w:tcPr>
          <w:p w14:paraId="1AF9872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项目负责人/技术人员</w:t>
            </w:r>
          </w:p>
        </w:tc>
        <w:tc>
          <w:tcPr>
            <w:tcW w:w="1418" w:type="dxa"/>
            <w:vAlign w:val="center"/>
          </w:tcPr>
          <w:p w14:paraId="71C34466" w14:textId="16916745" w:rsidR="00096FF2"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项目管理统筹/</w:t>
            </w:r>
            <w:r w:rsidR="001A5EE7" w:rsidRPr="001A5EE7">
              <w:rPr>
                <w:rFonts w:ascii="仿宋" w:eastAsia="仿宋" w:hAnsi="仿宋" w:cs="宋体" w:hint="eastAsia"/>
                <w:szCs w:val="21"/>
              </w:rPr>
              <w:t>会展策划</w:t>
            </w:r>
            <w:r w:rsidR="001A5EE7">
              <w:rPr>
                <w:rFonts w:ascii="仿宋" w:eastAsia="仿宋" w:hAnsi="仿宋" w:cs="宋体" w:hint="eastAsia"/>
                <w:szCs w:val="21"/>
              </w:rPr>
              <w:t>/</w:t>
            </w:r>
            <w:r w:rsidR="001A5EE7" w:rsidRPr="001A5EE7">
              <w:rPr>
                <w:rFonts w:ascii="仿宋" w:eastAsia="仿宋" w:hAnsi="仿宋" w:cs="宋体" w:hint="eastAsia"/>
                <w:szCs w:val="21"/>
              </w:rPr>
              <w:t>展陈设计</w:t>
            </w:r>
            <w:r w:rsidR="001A5EE7">
              <w:rPr>
                <w:rFonts w:ascii="仿宋" w:eastAsia="仿宋" w:hAnsi="仿宋" w:cs="宋体" w:hint="eastAsia"/>
                <w:szCs w:val="21"/>
              </w:rPr>
              <w:t>/</w:t>
            </w:r>
            <w:r w:rsidR="001A5EE7" w:rsidRPr="001A5EE7">
              <w:rPr>
                <w:rFonts w:ascii="仿宋" w:eastAsia="仿宋" w:hAnsi="仿宋" w:cs="宋体" w:hint="eastAsia"/>
                <w:szCs w:val="21"/>
              </w:rPr>
              <w:t>图文编辑</w:t>
            </w:r>
            <w:r w:rsidR="001A5EE7">
              <w:rPr>
                <w:rFonts w:ascii="仿宋" w:eastAsia="仿宋" w:hAnsi="仿宋" w:cs="宋体" w:hint="eastAsia"/>
                <w:szCs w:val="21"/>
              </w:rPr>
              <w:t>/</w:t>
            </w:r>
            <w:r w:rsidR="001A5EE7" w:rsidRPr="001A5EE7">
              <w:rPr>
                <w:rFonts w:ascii="仿宋" w:eastAsia="仿宋" w:hAnsi="仿宋" w:cs="宋体" w:hint="eastAsia"/>
                <w:szCs w:val="21"/>
              </w:rPr>
              <w:t>视频拍摄</w:t>
            </w:r>
          </w:p>
        </w:tc>
        <w:tc>
          <w:tcPr>
            <w:tcW w:w="850" w:type="dxa"/>
            <w:vAlign w:val="center"/>
          </w:tcPr>
          <w:p w14:paraId="6B23FDB4" w14:textId="77777777" w:rsidR="00096FF2" w:rsidRDefault="00096FF2">
            <w:pPr>
              <w:autoSpaceDE w:val="0"/>
              <w:autoSpaceDN w:val="0"/>
              <w:spacing w:beforeLines="20" w:before="62" w:afterLines="20" w:after="62"/>
              <w:rPr>
                <w:rFonts w:ascii="仿宋" w:eastAsia="仿宋" w:hAnsi="仿宋" w:cs="宋体" w:hint="eastAsia"/>
                <w:szCs w:val="21"/>
              </w:rPr>
            </w:pPr>
          </w:p>
        </w:tc>
      </w:tr>
      <w:tr w:rsidR="00096FF2" w14:paraId="2C6B7917" w14:textId="77777777">
        <w:trPr>
          <w:trHeight w:val="499"/>
          <w:jc w:val="center"/>
        </w:trPr>
        <w:tc>
          <w:tcPr>
            <w:tcW w:w="751" w:type="dxa"/>
            <w:vAlign w:val="center"/>
          </w:tcPr>
          <w:p w14:paraId="5AF77AF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87" w:type="dxa"/>
            <w:vAlign w:val="center"/>
          </w:tcPr>
          <w:p w14:paraId="6335E8D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263365E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CD89C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3CE9FEE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7E4626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0FA08AC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1CF98B8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7990C75" w14:textId="77777777">
        <w:trPr>
          <w:trHeight w:val="491"/>
          <w:jc w:val="center"/>
        </w:trPr>
        <w:tc>
          <w:tcPr>
            <w:tcW w:w="751" w:type="dxa"/>
            <w:vAlign w:val="center"/>
          </w:tcPr>
          <w:p w14:paraId="32112B2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87" w:type="dxa"/>
            <w:vAlign w:val="center"/>
          </w:tcPr>
          <w:p w14:paraId="57B1D2D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5BF30B4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60475F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42E500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FC131C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71A058B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2F785D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4DF42EF2" w14:textId="77777777">
        <w:trPr>
          <w:trHeight w:val="499"/>
          <w:jc w:val="center"/>
        </w:trPr>
        <w:tc>
          <w:tcPr>
            <w:tcW w:w="751" w:type="dxa"/>
            <w:vAlign w:val="center"/>
          </w:tcPr>
          <w:p w14:paraId="057FC61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11DE1A5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0A492B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49CF83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4EAC38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1D5CB7D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09056EC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307685B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19674579" w14:textId="77777777">
        <w:trPr>
          <w:trHeight w:val="491"/>
          <w:jc w:val="center"/>
        </w:trPr>
        <w:tc>
          <w:tcPr>
            <w:tcW w:w="751" w:type="dxa"/>
            <w:vAlign w:val="center"/>
          </w:tcPr>
          <w:p w14:paraId="2BB9CA9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119EB4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081D5C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5FF1EDA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F36333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D58D81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1466F34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4C8EB29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B378995" w14:textId="77777777">
        <w:trPr>
          <w:trHeight w:val="491"/>
          <w:jc w:val="center"/>
        </w:trPr>
        <w:tc>
          <w:tcPr>
            <w:tcW w:w="751" w:type="dxa"/>
            <w:vAlign w:val="center"/>
          </w:tcPr>
          <w:p w14:paraId="29E0DFE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32FAED4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5F6C708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5E26322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7A5DE73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F7C10E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55A16BB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2CAE712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5CA5FD9B"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说明：以上人员将作为本次项目的服务人员，未经招标人签名确认，不允许随意变更。</w:t>
      </w:r>
    </w:p>
    <w:p w14:paraId="66FF1366" w14:textId="3F6AB0BB" w:rsidR="00061B6A" w:rsidRDefault="00061B6A" w:rsidP="001A5EE7">
      <w:pPr>
        <w:pStyle w:val="00"/>
        <w:ind w:firstLineChars="0" w:firstLine="0"/>
        <w:rPr>
          <w:rFonts w:ascii="仿宋" w:eastAsia="仿宋" w:hAnsi="仿宋" w:hint="eastAsia"/>
          <w:sz w:val="21"/>
        </w:rPr>
      </w:pPr>
      <w:r w:rsidRPr="00061B6A">
        <w:rPr>
          <w:rFonts w:ascii="仿宋" w:eastAsia="仿宋" w:hAnsi="仿宋" w:hint="eastAsia"/>
          <w:sz w:val="21"/>
        </w:rPr>
        <w:t>备注：需至少提供服务团队人员</w:t>
      </w:r>
      <w:r w:rsidR="001A5EE7" w:rsidRPr="001A5EE7">
        <w:rPr>
          <w:rFonts w:ascii="仿宋" w:eastAsia="仿宋" w:hAnsi="仿宋" w:hint="eastAsia"/>
          <w:sz w:val="21"/>
        </w:rPr>
        <w:t>提的学历证书复印件或</w:t>
      </w:r>
      <w:proofErr w:type="gramStart"/>
      <w:r w:rsidR="001A5EE7" w:rsidRPr="001A5EE7">
        <w:rPr>
          <w:rFonts w:ascii="仿宋" w:eastAsia="仿宋" w:hAnsi="仿宋" w:hint="eastAsia"/>
          <w:sz w:val="21"/>
        </w:rPr>
        <w:t>学信网查询</w:t>
      </w:r>
      <w:proofErr w:type="gramEnd"/>
      <w:r w:rsidR="001A5EE7" w:rsidRPr="001A5EE7">
        <w:rPr>
          <w:rFonts w:ascii="仿宋" w:eastAsia="仿宋" w:hAnsi="仿宋" w:hint="eastAsia"/>
          <w:sz w:val="21"/>
        </w:rPr>
        <w:t>截图或国外学历认证书</w:t>
      </w:r>
      <w:r w:rsidR="001A5EE7">
        <w:rPr>
          <w:rFonts w:ascii="仿宋" w:eastAsia="仿宋" w:hAnsi="仿宋" w:hint="eastAsia"/>
          <w:sz w:val="21"/>
        </w:rPr>
        <w:t>，</w:t>
      </w:r>
      <w:r w:rsidRPr="00061B6A">
        <w:rPr>
          <w:rFonts w:ascii="仿宋" w:eastAsia="仿宋" w:hAnsi="仿宋" w:hint="eastAsia"/>
          <w:sz w:val="21"/>
        </w:rPr>
        <w:t>2024年</w:t>
      </w:r>
      <w:r>
        <w:rPr>
          <w:rFonts w:ascii="仿宋" w:eastAsia="仿宋" w:hAnsi="仿宋" w:hint="eastAsia"/>
          <w:sz w:val="21"/>
        </w:rPr>
        <w:t>8</w:t>
      </w:r>
      <w:r w:rsidRPr="00061B6A">
        <w:rPr>
          <w:rFonts w:ascii="仿宋" w:eastAsia="仿宋" w:hAnsi="仿宋" w:hint="eastAsia"/>
          <w:sz w:val="21"/>
        </w:rPr>
        <w:t>份至今任意一个月的有效缴纳社保的证明复印件，或单位代缴个人所得税税单，或劳务合同复印件等。</w:t>
      </w:r>
    </w:p>
    <w:p w14:paraId="62982611" w14:textId="77777777" w:rsidR="00096FF2" w:rsidRDefault="00096FF2"/>
    <w:p w14:paraId="01F9373E" w14:textId="77777777" w:rsidR="00096FF2" w:rsidRDefault="00096FF2"/>
    <w:p w14:paraId="50C8E990" w14:textId="77777777" w:rsidR="00096FF2" w:rsidRDefault="00000000">
      <w:pPr>
        <w:widowControl/>
        <w:jc w:val="left"/>
      </w:pPr>
      <w:r>
        <w:br w:type="page"/>
      </w:r>
    </w:p>
    <w:p w14:paraId="46B52151"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2" w:name="_Toc191289732"/>
      <w:r>
        <w:rPr>
          <w:rFonts w:ascii="仿宋" w:eastAsia="仿宋" w:hAnsi="仿宋" w:hint="eastAsia"/>
          <w:sz w:val="28"/>
          <w:szCs w:val="28"/>
        </w:rPr>
        <w:lastRenderedPageBreak/>
        <w:t>13.其他资料（如有）</w:t>
      </w:r>
      <w:bookmarkEnd w:id="132"/>
    </w:p>
    <w:p w14:paraId="2DCBEF67"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33" w:name="_Toc191289733"/>
      <w:r>
        <w:rPr>
          <w:rFonts w:ascii="仿宋" w:eastAsia="仿宋" w:hAnsi="仿宋" w:hint="eastAsia"/>
          <w:sz w:val="24"/>
          <w:szCs w:val="24"/>
        </w:rPr>
        <w:t>13.1</w:t>
      </w:r>
      <w:r>
        <w:rPr>
          <w:rFonts w:ascii="仿宋" w:eastAsia="仿宋" w:hAnsi="仿宋" w:hint="eastAsia"/>
          <w:sz w:val="24"/>
          <w:szCs w:val="24"/>
        </w:rPr>
        <w:tab/>
        <w:t>企业认证、资质、荣誉证书（如有）</w:t>
      </w:r>
      <w:bookmarkEnd w:id="133"/>
    </w:p>
    <w:p w14:paraId="03AC0722"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096FF2" w14:paraId="13520F6A" w14:textId="77777777">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14:paraId="799A461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14:paraId="2E80D18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企业证书名称</w:t>
            </w:r>
          </w:p>
          <w:p w14:paraId="1EF2FFC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14:paraId="6B4B9064"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14:paraId="4CEF4C61"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096FF2" w14:paraId="1244C421" w14:textId="77777777">
        <w:trPr>
          <w:trHeight w:val="714"/>
          <w:jc w:val="center"/>
        </w:trPr>
        <w:tc>
          <w:tcPr>
            <w:tcW w:w="704" w:type="dxa"/>
            <w:tcBorders>
              <w:top w:val="single" w:sz="4" w:space="0" w:color="auto"/>
              <w:left w:val="single" w:sz="4" w:space="0" w:color="auto"/>
              <w:bottom w:val="single" w:sz="4" w:space="0" w:color="auto"/>
            </w:tcBorders>
            <w:vAlign w:val="center"/>
          </w:tcPr>
          <w:p w14:paraId="4E2617B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3034" w:type="dxa"/>
            <w:tcBorders>
              <w:top w:val="single" w:sz="4" w:space="0" w:color="auto"/>
              <w:bottom w:val="single" w:sz="4" w:space="0" w:color="auto"/>
            </w:tcBorders>
            <w:vAlign w:val="center"/>
          </w:tcPr>
          <w:p w14:paraId="2669C3B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4287233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555E007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1C8B852A" w14:textId="77777777">
        <w:trPr>
          <w:trHeight w:val="714"/>
          <w:jc w:val="center"/>
        </w:trPr>
        <w:tc>
          <w:tcPr>
            <w:tcW w:w="704" w:type="dxa"/>
            <w:tcBorders>
              <w:top w:val="single" w:sz="4" w:space="0" w:color="auto"/>
              <w:left w:val="single" w:sz="4" w:space="0" w:color="auto"/>
              <w:bottom w:val="single" w:sz="4" w:space="0" w:color="auto"/>
            </w:tcBorders>
            <w:vAlign w:val="center"/>
          </w:tcPr>
          <w:p w14:paraId="7324D2D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3034" w:type="dxa"/>
            <w:tcBorders>
              <w:top w:val="single" w:sz="4" w:space="0" w:color="auto"/>
              <w:bottom w:val="single" w:sz="4" w:space="0" w:color="auto"/>
            </w:tcBorders>
            <w:vAlign w:val="center"/>
          </w:tcPr>
          <w:p w14:paraId="66BA874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1CE4C01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0EA9A0D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7B293BCA" w14:textId="77777777">
        <w:trPr>
          <w:trHeight w:val="714"/>
          <w:jc w:val="center"/>
        </w:trPr>
        <w:tc>
          <w:tcPr>
            <w:tcW w:w="704" w:type="dxa"/>
            <w:tcBorders>
              <w:top w:val="single" w:sz="4" w:space="0" w:color="auto"/>
              <w:left w:val="single" w:sz="4" w:space="0" w:color="auto"/>
              <w:bottom w:val="single" w:sz="4" w:space="0" w:color="auto"/>
            </w:tcBorders>
            <w:vAlign w:val="center"/>
          </w:tcPr>
          <w:p w14:paraId="2F804CD0"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3034" w:type="dxa"/>
            <w:tcBorders>
              <w:top w:val="single" w:sz="4" w:space="0" w:color="auto"/>
              <w:bottom w:val="single" w:sz="4" w:space="0" w:color="auto"/>
            </w:tcBorders>
            <w:vAlign w:val="center"/>
          </w:tcPr>
          <w:p w14:paraId="680F960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38FAD1C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094D725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20477707" w14:textId="77777777">
        <w:trPr>
          <w:trHeight w:val="714"/>
          <w:jc w:val="center"/>
        </w:trPr>
        <w:tc>
          <w:tcPr>
            <w:tcW w:w="704" w:type="dxa"/>
            <w:tcBorders>
              <w:top w:val="single" w:sz="4" w:space="0" w:color="auto"/>
              <w:left w:val="single" w:sz="4" w:space="0" w:color="auto"/>
              <w:bottom w:val="single" w:sz="4" w:space="0" w:color="auto"/>
            </w:tcBorders>
            <w:vAlign w:val="center"/>
          </w:tcPr>
          <w:p w14:paraId="77E7A4B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14:paraId="0CA64BA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62B143C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4581D14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70AE0B47"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14:paraId="5FF3846C" w14:textId="77777777" w:rsidR="00096FF2" w:rsidRDefault="00096FF2">
      <w:pPr>
        <w:pStyle w:val="00"/>
        <w:ind w:firstLineChars="0" w:firstLine="0"/>
        <w:rPr>
          <w:rFonts w:ascii="仿宋" w:eastAsia="仿宋" w:hAnsi="仿宋" w:hint="eastAsia"/>
          <w:sz w:val="21"/>
        </w:rPr>
      </w:pPr>
    </w:p>
    <w:p w14:paraId="1C2C1727" w14:textId="77777777" w:rsidR="00096FF2" w:rsidRDefault="00096FF2">
      <w:pPr>
        <w:rPr>
          <w:rFonts w:ascii="仿宋" w:eastAsia="仿宋" w:hAnsi="仿宋" w:hint="eastAsia"/>
        </w:rPr>
      </w:pPr>
    </w:p>
    <w:p w14:paraId="6280E691" w14:textId="77777777" w:rsidR="00096FF2" w:rsidRDefault="00096FF2"/>
    <w:p w14:paraId="061A39BF" w14:textId="77777777" w:rsidR="00096FF2" w:rsidRDefault="00000000">
      <w:pPr>
        <w:widowControl/>
        <w:jc w:val="left"/>
      </w:pPr>
      <w:r>
        <w:br w:type="page"/>
      </w:r>
    </w:p>
    <w:p w14:paraId="37260B89"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4" w:name="_Toc191289734"/>
      <w:r>
        <w:rPr>
          <w:rFonts w:ascii="仿宋" w:eastAsia="仿宋" w:hAnsi="仿宋" w:hint="eastAsia"/>
          <w:sz w:val="28"/>
          <w:szCs w:val="28"/>
        </w:rPr>
        <w:lastRenderedPageBreak/>
        <w:t>1</w:t>
      </w:r>
      <w:r w:rsidR="00061B6A">
        <w:rPr>
          <w:rFonts w:ascii="仿宋" w:eastAsia="仿宋" w:hAnsi="仿宋" w:hint="eastAsia"/>
          <w:sz w:val="28"/>
          <w:szCs w:val="28"/>
        </w:rPr>
        <w:t>4</w:t>
      </w:r>
      <w:r>
        <w:rPr>
          <w:rFonts w:ascii="仿宋" w:eastAsia="仿宋" w:hAnsi="仿宋" w:hint="eastAsia"/>
          <w:sz w:val="28"/>
          <w:szCs w:val="28"/>
        </w:rPr>
        <w:t>.服务方案（格式自拟）</w:t>
      </w:r>
      <w:bookmarkEnd w:id="134"/>
    </w:p>
    <w:p w14:paraId="4995549F" w14:textId="77777777" w:rsidR="00096FF2" w:rsidRDefault="00000000">
      <w:pPr>
        <w:pStyle w:val="00"/>
        <w:ind w:firstLine="420"/>
        <w:rPr>
          <w:rFonts w:ascii="仿宋" w:eastAsia="仿宋" w:hAnsi="仿宋" w:hint="eastAsia"/>
          <w:sz w:val="21"/>
        </w:rPr>
      </w:pPr>
      <w:r>
        <w:rPr>
          <w:rFonts w:ascii="仿宋" w:eastAsia="仿宋" w:hAnsi="仿宋" w:hint="eastAsia"/>
          <w:sz w:val="21"/>
        </w:rPr>
        <w:t>建议投标人按第五章 评标办法“技术评分表”纬度编制相关内容，投标人也可自行根据实际情况补充。</w:t>
      </w:r>
    </w:p>
    <w:p w14:paraId="00DC270A"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本项目整体服务方案内容包含但不限于：</w:t>
      </w:r>
      <w:r w:rsidR="00061B6A" w:rsidRPr="00061B6A">
        <w:rPr>
          <w:rFonts w:ascii="仿宋" w:eastAsia="仿宋" w:hAnsi="仿宋" w:hint="eastAsia"/>
          <w:b/>
          <w:bCs/>
          <w:sz w:val="21"/>
          <w:u w:val="single"/>
        </w:rPr>
        <w:t>对项目的理解、总体策划方案、项目设计方案、人员组织方案、资源投入计划（提供有效的场地租赁合同及清晰的场所照片）、应急预案及售后服务</w:t>
      </w:r>
      <w:r>
        <w:rPr>
          <w:rFonts w:ascii="仿宋" w:eastAsia="仿宋" w:hAnsi="仿宋" w:hint="eastAsia"/>
          <w:b/>
          <w:bCs/>
          <w:sz w:val="21"/>
        </w:rPr>
        <w:t>等。</w:t>
      </w:r>
    </w:p>
    <w:p w14:paraId="18D264DB" w14:textId="77777777" w:rsidR="00096FF2" w:rsidRDefault="00096FF2">
      <w:pPr>
        <w:pStyle w:val="00"/>
        <w:ind w:firstLineChars="0" w:firstLine="0"/>
      </w:pPr>
    </w:p>
    <w:p w14:paraId="5A73DE34" w14:textId="77777777" w:rsidR="00096FF2" w:rsidRDefault="00096FF2">
      <w:pPr>
        <w:pStyle w:val="00"/>
        <w:ind w:firstLineChars="0" w:firstLine="0"/>
      </w:pPr>
    </w:p>
    <w:p w14:paraId="2A206285" w14:textId="77777777" w:rsidR="00096FF2" w:rsidRDefault="00096FF2">
      <w:pPr>
        <w:pStyle w:val="00"/>
        <w:ind w:firstLineChars="0" w:firstLine="0"/>
      </w:pPr>
    </w:p>
    <w:p w14:paraId="37706095" w14:textId="77777777" w:rsidR="00096FF2" w:rsidRDefault="00096FF2">
      <w:pPr>
        <w:pStyle w:val="00"/>
        <w:ind w:firstLineChars="0" w:firstLine="0"/>
      </w:pPr>
    </w:p>
    <w:p w14:paraId="6D360CEB" w14:textId="77777777" w:rsidR="00096FF2" w:rsidRDefault="00000000">
      <w:pPr>
        <w:widowControl/>
        <w:jc w:val="left"/>
        <w:rPr>
          <w:rFonts w:ascii="仿宋" w:eastAsia="仿宋" w:hAnsi="仿宋" w:cs="Times New Roman" w:hint="eastAsia"/>
          <w:b/>
          <w:bCs/>
          <w:sz w:val="28"/>
          <w:szCs w:val="28"/>
        </w:rPr>
      </w:pPr>
      <w:r>
        <w:rPr>
          <w:rFonts w:ascii="仿宋" w:eastAsia="仿宋" w:hAnsi="仿宋" w:hint="eastAsia"/>
          <w:sz w:val="28"/>
          <w:szCs w:val="28"/>
        </w:rPr>
        <w:br w:type="page"/>
      </w:r>
    </w:p>
    <w:p w14:paraId="4D9A769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5" w:name="_Toc191289735"/>
      <w:r>
        <w:rPr>
          <w:rFonts w:ascii="仿宋" w:eastAsia="仿宋" w:hAnsi="仿宋" w:hint="eastAsia"/>
          <w:sz w:val="28"/>
          <w:szCs w:val="28"/>
        </w:rPr>
        <w:lastRenderedPageBreak/>
        <w:t>1</w:t>
      </w:r>
      <w:r w:rsidR="00061B6A">
        <w:rPr>
          <w:rFonts w:ascii="仿宋" w:eastAsia="仿宋" w:hAnsi="仿宋" w:hint="eastAsia"/>
          <w:sz w:val="28"/>
          <w:szCs w:val="28"/>
        </w:rPr>
        <w:t>5</w:t>
      </w:r>
      <w:r>
        <w:rPr>
          <w:rFonts w:ascii="仿宋" w:eastAsia="仿宋" w:hAnsi="仿宋" w:hint="eastAsia"/>
          <w:sz w:val="28"/>
          <w:szCs w:val="28"/>
        </w:rPr>
        <w:t>.投标人认为需要提供的其他资料（格式自拟）</w:t>
      </w:r>
      <w:bookmarkEnd w:id="135"/>
    </w:p>
    <w:p w14:paraId="39C3D220"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投标人应结合招标文件要求，提供其他相关有利于体现企业实力、服务能力的其他内容。其他内容可根据企业情况自行补充。</w:t>
      </w:r>
    </w:p>
    <w:p w14:paraId="2860DE9B" w14:textId="77777777" w:rsidR="00096FF2" w:rsidRDefault="00096FF2"/>
    <w:p w14:paraId="2748B701" w14:textId="77777777" w:rsidR="00096FF2" w:rsidRDefault="00000000">
      <w:pPr>
        <w:widowControl/>
        <w:jc w:val="left"/>
      </w:pPr>
      <w:r>
        <w:br w:type="page"/>
      </w:r>
    </w:p>
    <w:p w14:paraId="2BA15AE9" w14:textId="77777777" w:rsidR="00096FF2" w:rsidRDefault="00000000">
      <w:pPr>
        <w:pStyle w:val="2"/>
        <w:spacing w:beforeLines="50" w:before="156" w:afterLines="50" w:after="156" w:line="360" w:lineRule="auto"/>
        <w:rPr>
          <w:rFonts w:ascii="仿宋" w:eastAsia="仿宋" w:hAnsi="仿宋" w:hint="eastAsia"/>
          <w:sz w:val="28"/>
          <w:szCs w:val="28"/>
        </w:rPr>
      </w:pPr>
      <w:bookmarkStart w:id="136" w:name="_Toc191289736"/>
      <w:r>
        <w:rPr>
          <w:rFonts w:ascii="仿宋" w:eastAsia="仿宋" w:hAnsi="仿宋" w:hint="eastAsia"/>
          <w:sz w:val="28"/>
          <w:szCs w:val="28"/>
        </w:rPr>
        <w:lastRenderedPageBreak/>
        <w:t>第二分册</w:t>
      </w:r>
      <w:bookmarkEnd w:id="136"/>
    </w:p>
    <w:p w14:paraId="6829634D"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7" w:name="_Toc191289737"/>
      <w:r>
        <w:rPr>
          <w:rFonts w:ascii="仿宋" w:eastAsia="仿宋" w:hAnsi="仿宋" w:hint="eastAsia"/>
          <w:sz w:val="28"/>
          <w:szCs w:val="28"/>
        </w:rPr>
        <w:t>1.</w:t>
      </w:r>
      <w:r>
        <w:rPr>
          <w:rFonts w:ascii="仿宋" w:eastAsia="仿宋" w:hAnsi="仿宋" w:hint="eastAsia"/>
          <w:sz w:val="28"/>
          <w:szCs w:val="28"/>
        </w:rPr>
        <w:tab/>
        <w:t>经济分册投标文件封面</w:t>
      </w:r>
      <w:bookmarkEnd w:id="137"/>
    </w:p>
    <w:p w14:paraId="16D365D4" w14:textId="77777777" w:rsidR="00096FF2" w:rsidRDefault="00096FF2">
      <w:pPr>
        <w:spacing w:beforeLines="30" w:before="93" w:afterLines="30" w:after="93" w:line="360" w:lineRule="auto"/>
        <w:jc w:val="center"/>
        <w:rPr>
          <w:rFonts w:ascii="仿宋" w:eastAsia="仿宋" w:hAnsi="仿宋" w:hint="eastAsia"/>
          <w:sz w:val="24"/>
          <w:szCs w:val="28"/>
        </w:rPr>
      </w:pPr>
    </w:p>
    <w:p w14:paraId="46F63C39" w14:textId="77777777" w:rsidR="00096FF2" w:rsidRDefault="00096FF2">
      <w:pPr>
        <w:spacing w:beforeLines="30" w:before="93" w:afterLines="30" w:after="93" w:line="360" w:lineRule="auto"/>
        <w:jc w:val="center"/>
        <w:rPr>
          <w:rFonts w:ascii="仿宋" w:eastAsia="仿宋" w:hAnsi="仿宋" w:hint="eastAsia"/>
          <w:sz w:val="24"/>
          <w:szCs w:val="28"/>
        </w:rPr>
      </w:pPr>
    </w:p>
    <w:p w14:paraId="6F71381C" w14:textId="77777777" w:rsidR="00096FF2"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65828F78" w14:textId="77777777" w:rsidR="00096FF2" w:rsidRDefault="00096FF2">
      <w:pPr>
        <w:spacing w:beforeLines="30" w:before="93" w:afterLines="30" w:after="93" w:line="360" w:lineRule="auto"/>
        <w:jc w:val="center"/>
        <w:rPr>
          <w:rFonts w:ascii="仿宋" w:eastAsia="仿宋" w:hAnsi="仿宋" w:hint="eastAsia"/>
          <w:sz w:val="24"/>
          <w:szCs w:val="28"/>
        </w:rPr>
      </w:pPr>
    </w:p>
    <w:p w14:paraId="5CC6CDD4" w14:textId="77777777" w:rsidR="00096FF2" w:rsidRDefault="00096FF2">
      <w:pPr>
        <w:spacing w:beforeLines="30" w:before="93" w:afterLines="30" w:after="93" w:line="360" w:lineRule="auto"/>
        <w:jc w:val="center"/>
        <w:rPr>
          <w:rFonts w:ascii="仿宋" w:eastAsia="仿宋" w:hAnsi="仿宋" w:hint="eastAsia"/>
          <w:sz w:val="24"/>
          <w:szCs w:val="28"/>
        </w:rPr>
      </w:pPr>
    </w:p>
    <w:p w14:paraId="51D312AF" w14:textId="77777777" w:rsidR="00096FF2" w:rsidRDefault="00096FF2">
      <w:pPr>
        <w:spacing w:beforeLines="30" w:before="93" w:afterLines="30" w:after="93" w:line="360" w:lineRule="auto"/>
        <w:jc w:val="center"/>
        <w:rPr>
          <w:rFonts w:ascii="仿宋" w:eastAsia="仿宋" w:hAnsi="仿宋" w:hint="eastAsia"/>
          <w:sz w:val="24"/>
          <w:szCs w:val="28"/>
        </w:rPr>
      </w:pPr>
    </w:p>
    <w:p w14:paraId="2980A728" w14:textId="77777777" w:rsidR="00096FF2"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投标文件（经济分册）部分</w:t>
      </w:r>
    </w:p>
    <w:p w14:paraId="47996C5E" w14:textId="77777777" w:rsidR="00096FF2" w:rsidRDefault="00096FF2">
      <w:pPr>
        <w:spacing w:beforeLines="30" w:before="93" w:afterLines="30" w:after="93" w:line="360" w:lineRule="auto"/>
        <w:jc w:val="center"/>
        <w:rPr>
          <w:rFonts w:ascii="仿宋" w:eastAsia="仿宋" w:hAnsi="仿宋" w:hint="eastAsia"/>
          <w:sz w:val="24"/>
          <w:szCs w:val="28"/>
        </w:rPr>
      </w:pPr>
    </w:p>
    <w:p w14:paraId="63DF2CE2" w14:textId="77777777" w:rsidR="00096FF2" w:rsidRDefault="00096FF2">
      <w:pPr>
        <w:spacing w:beforeLines="30" w:before="93" w:afterLines="30" w:after="93" w:line="360" w:lineRule="auto"/>
        <w:jc w:val="center"/>
        <w:rPr>
          <w:rFonts w:ascii="仿宋" w:eastAsia="仿宋" w:hAnsi="仿宋" w:hint="eastAsia"/>
          <w:sz w:val="24"/>
          <w:szCs w:val="28"/>
        </w:rPr>
      </w:pPr>
    </w:p>
    <w:p w14:paraId="03C9D909" w14:textId="77777777" w:rsidR="00096FF2" w:rsidRDefault="00096FF2">
      <w:pPr>
        <w:spacing w:beforeLines="30" w:before="93" w:afterLines="30" w:after="93" w:line="360" w:lineRule="auto"/>
        <w:jc w:val="center"/>
        <w:rPr>
          <w:rFonts w:ascii="仿宋" w:eastAsia="仿宋" w:hAnsi="仿宋" w:hint="eastAsia"/>
          <w:sz w:val="24"/>
          <w:szCs w:val="28"/>
        </w:rPr>
      </w:pPr>
    </w:p>
    <w:p w14:paraId="7197D634" w14:textId="77777777" w:rsidR="00096FF2" w:rsidRDefault="00096FF2">
      <w:pPr>
        <w:spacing w:beforeLines="30" w:before="93" w:afterLines="30" w:after="93" w:line="360" w:lineRule="auto"/>
        <w:jc w:val="center"/>
        <w:rPr>
          <w:rFonts w:ascii="仿宋" w:eastAsia="仿宋" w:hAnsi="仿宋" w:hint="eastAsia"/>
          <w:sz w:val="24"/>
          <w:szCs w:val="28"/>
        </w:rPr>
      </w:pPr>
    </w:p>
    <w:p w14:paraId="690181F9" w14:textId="77777777" w:rsidR="00096FF2" w:rsidRDefault="00096FF2">
      <w:pPr>
        <w:spacing w:beforeLines="30" w:before="93" w:afterLines="30" w:after="93" w:line="360" w:lineRule="auto"/>
        <w:jc w:val="center"/>
        <w:rPr>
          <w:rFonts w:ascii="仿宋" w:eastAsia="仿宋" w:hAnsi="仿宋" w:hint="eastAsia"/>
          <w:sz w:val="24"/>
          <w:szCs w:val="28"/>
        </w:rPr>
      </w:pPr>
    </w:p>
    <w:p w14:paraId="79E41BAC"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3F069D1B"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7BC5E5F4" w14:textId="77777777" w:rsidR="00096FF2" w:rsidRDefault="00096FF2">
      <w:pPr>
        <w:spacing w:beforeLines="30" w:before="93" w:afterLines="30" w:after="93" w:line="360" w:lineRule="auto"/>
        <w:jc w:val="center"/>
        <w:rPr>
          <w:rFonts w:ascii="仿宋" w:eastAsia="仿宋" w:hAnsi="仿宋" w:hint="eastAsia"/>
          <w:sz w:val="24"/>
          <w:szCs w:val="28"/>
        </w:rPr>
      </w:pPr>
    </w:p>
    <w:p w14:paraId="7213B6FA" w14:textId="77777777" w:rsidR="00096FF2" w:rsidRDefault="00096FF2">
      <w:pPr>
        <w:spacing w:beforeLines="30" w:before="93" w:afterLines="30" w:after="93" w:line="360" w:lineRule="auto"/>
        <w:jc w:val="center"/>
        <w:rPr>
          <w:rFonts w:ascii="仿宋" w:eastAsia="仿宋" w:hAnsi="仿宋" w:hint="eastAsia"/>
          <w:sz w:val="24"/>
          <w:szCs w:val="28"/>
        </w:rPr>
      </w:pPr>
    </w:p>
    <w:p w14:paraId="795F800A" w14:textId="77777777" w:rsidR="00096FF2" w:rsidRDefault="00096FF2"/>
    <w:p w14:paraId="5FBFFD23" w14:textId="77777777" w:rsidR="00096FF2" w:rsidRDefault="00096FF2"/>
    <w:p w14:paraId="635F0B25" w14:textId="77777777" w:rsidR="00096FF2" w:rsidRDefault="00000000">
      <w:pPr>
        <w:widowControl/>
        <w:jc w:val="left"/>
      </w:pPr>
      <w:r>
        <w:br w:type="page"/>
      </w:r>
    </w:p>
    <w:p w14:paraId="503B65B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8" w:name="_Toc191289738"/>
      <w:r>
        <w:rPr>
          <w:rFonts w:ascii="仿宋" w:eastAsia="仿宋" w:hAnsi="仿宋" w:hint="eastAsia"/>
          <w:sz w:val="28"/>
          <w:szCs w:val="28"/>
        </w:rPr>
        <w:lastRenderedPageBreak/>
        <w:t>2.</w:t>
      </w:r>
      <w:r>
        <w:rPr>
          <w:rFonts w:ascii="仿宋" w:eastAsia="仿宋" w:hAnsi="仿宋" w:hint="eastAsia"/>
          <w:sz w:val="28"/>
          <w:szCs w:val="28"/>
        </w:rPr>
        <w:tab/>
      </w:r>
      <w:bookmarkStart w:id="139" w:name="_Hlk163491146"/>
      <w:r>
        <w:rPr>
          <w:rFonts w:ascii="仿宋" w:eastAsia="仿宋" w:hAnsi="仿宋" w:hint="eastAsia"/>
          <w:sz w:val="28"/>
          <w:szCs w:val="28"/>
        </w:rPr>
        <w:t>投标报价一览表</w:t>
      </w:r>
      <w:bookmarkEnd w:id="138"/>
      <w:bookmarkEnd w:id="139"/>
    </w:p>
    <w:p w14:paraId="11B98D60"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14:paraId="16714D55"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FF355F">
        <w:rPr>
          <w:rFonts w:ascii="仿宋" w:eastAsia="仿宋" w:hAnsi="仿宋" w:hint="eastAsia"/>
          <w:b/>
          <w:bCs/>
          <w:sz w:val="21"/>
        </w:rPr>
        <w:t>WJS-202502240006</w:t>
      </w:r>
    </w:p>
    <w:p w14:paraId="13B064DD"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FF355F">
        <w:rPr>
          <w:rFonts w:ascii="仿宋" w:eastAsia="仿宋" w:hAnsi="仿宋" w:hint="eastAsia"/>
          <w:b/>
          <w:bCs/>
          <w:sz w:val="21"/>
        </w:rPr>
        <w:t>2025“食博会·预博会”全案策划服务项目</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545"/>
        <w:gridCol w:w="3201"/>
        <w:gridCol w:w="1516"/>
      </w:tblGrid>
      <w:tr w:rsidR="00096FF2" w14:paraId="52350DC1" w14:textId="77777777">
        <w:trPr>
          <w:trHeight w:val="615"/>
          <w:jc w:val="center"/>
        </w:trPr>
        <w:tc>
          <w:tcPr>
            <w:tcW w:w="465" w:type="pct"/>
            <w:shd w:val="clear" w:color="auto" w:fill="F2F2F2" w:themeFill="background1" w:themeFillShade="F2"/>
            <w:vAlign w:val="center"/>
          </w:tcPr>
          <w:p w14:paraId="711A217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946" w:type="pct"/>
            <w:shd w:val="clear" w:color="auto" w:fill="F2F2F2" w:themeFill="background1" w:themeFillShade="F2"/>
            <w:vAlign w:val="center"/>
          </w:tcPr>
          <w:p w14:paraId="1283A2E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报价内容</w:t>
            </w:r>
          </w:p>
        </w:tc>
        <w:tc>
          <w:tcPr>
            <w:tcW w:w="1757" w:type="pct"/>
            <w:shd w:val="clear" w:color="auto" w:fill="F2F2F2" w:themeFill="background1" w:themeFillShade="F2"/>
            <w:vAlign w:val="center"/>
          </w:tcPr>
          <w:p w14:paraId="5F0C964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832" w:type="pct"/>
            <w:shd w:val="clear" w:color="auto" w:fill="F2F2F2" w:themeFill="background1" w:themeFillShade="F2"/>
            <w:vAlign w:val="center"/>
          </w:tcPr>
          <w:p w14:paraId="00EE54B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096FF2" w14:paraId="12AAA1BE" w14:textId="77777777">
        <w:trPr>
          <w:trHeight w:val="922"/>
          <w:jc w:val="center"/>
        </w:trPr>
        <w:tc>
          <w:tcPr>
            <w:tcW w:w="465" w:type="pct"/>
            <w:vAlign w:val="center"/>
          </w:tcPr>
          <w:p w14:paraId="585D8911"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946" w:type="pct"/>
            <w:shd w:val="clear" w:color="auto" w:fill="auto"/>
            <w:vAlign w:val="center"/>
          </w:tcPr>
          <w:p w14:paraId="17604252" w14:textId="77777777" w:rsidR="00096FF2" w:rsidRDefault="00061B6A">
            <w:pPr>
              <w:autoSpaceDE w:val="0"/>
              <w:autoSpaceDN w:val="0"/>
              <w:spacing w:beforeLines="20" w:before="62" w:afterLines="20" w:after="62"/>
              <w:jc w:val="center"/>
              <w:rPr>
                <w:rFonts w:ascii="仿宋" w:eastAsia="仿宋" w:hAnsi="仿宋" w:cs="宋体" w:hint="eastAsia"/>
                <w:szCs w:val="21"/>
              </w:rPr>
            </w:pPr>
            <w:r w:rsidRPr="00061B6A">
              <w:rPr>
                <w:rFonts w:ascii="仿宋" w:eastAsia="仿宋" w:hAnsi="仿宋" w:cs="宋体" w:hint="eastAsia"/>
                <w:szCs w:val="21"/>
              </w:rPr>
              <w:t>2025“食博会·预博会”全案策划服务</w:t>
            </w:r>
          </w:p>
        </w:tc>
        <w:tc>
          <w:tcPr>
            <w:tcW w:w="1757" w:type="pct"/>
            <w:shd w:val="clear" w:color="auto" w:fill="auto"/>
            <w:vAlign w:val="center"/>
          </w:tcPr>
          <w:p w14:paraId="62DD01E7" w14:textId="77777777" w:rsidR="00096FF2"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832" w:type="pct"/>
            <w:shd w:val="clear" w:color="auto" w:fill="auto"/>
            <w:vAlign w:val="center"/>
          </w:tcPr>
          <w:p w14:paraId="539EEB0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370BACB9"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55EDFF9C" w14:textId="77777777" w:rsidR="00096FF2"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14:paraId="2673EBAD" w14:textId="77777777" w:rsidR="00096FF2" w:rsidRDefault="00000000">
      <w:pPr>
        <w:pStyle w:val="00"/>
        <w:ind w:firstLine="420"/>
        <w:rPr>
          <w:rFonts w:ascii="仿宋" w:eastAsia="仿宋" w:hAnsi="仿宋" w:hint="eastAsia"/>
          <w:sz w:val="21"/>
        </w:rPr>
      </w:pPr>
      <w:r>
        <w:rPr>
          <w:rFonts w:ascii="仿宋" w:eastAsia="仿宋" w:hAnsi="仿宋" w:hint="eastAsia"/>
          <w:sz w:val="21"/>
        </w:rPr>
        <w:t>2、本项目设置最高投标限价。</w:t>
      </w:r>
      <w:r>
        <w:rPr>
          <w:rFonts w:ascii="仿宋" w:eastAsia="仿宋" w:hAnsi="仿宋" w:hint="eastAsia"/>
          <w:b/>
          <w:bCs/>
          <w:sz w:val="21"/>
          <w:u w:val="single"/>
        </w:rPr>
        <w:t>其中，项目总价最高限价为</w:t>
      </w:r>
      <w:r w:rsidR="00DF329C">
        <w:rPr>
          <w:rFonts w:ascii="仿宋" w:eastAsia="仿宋" w:hAnsi="仿宋" w:hint="eastAsia"/>
          <w:b/>
          <w:bCs/>
          <w:sz w:val="21"/>
          <w:u w:val="single"/>
        </w:rPr>
        <w:t>980,000</w:t>
      </w:r>
      <w:r>
        <w:rPr>
          <w:rFonts w:ascii="仿宋" w:eastAsia="仿宋" w:hAnsi="仿宋" w:hint="eastAsia"/>
          <w:b/>
          <w:bCs/>
          <w:sz w:val="21"/>
          <w:u w:val="single"/>
        </w:rPr>
        <w:t>元人民币（含税）。如投标人所报价格高于最高投标限价的，其投标将被否决</w:t>
      </w:r>
      <w:r>
        <w:rPr>
          <w:rFonts w:ascii="仿宋" w:eastAsia="仿宋" w:hAnsi="仿宋" w:hint="eastAsia"/>
          <w:b/>
          <w:bCs/>
          <w:sz w:val="21"/>
        </w:rPr>
        <w:t>。</w:t>
      </w:r>
      <w:r>
        <w:rPr>
          <w:rFonts w:ascii="仿宋" w:eastAsia="仿宋" w:hAnsi="仿宋" w:hint="eastAsia"/>
          <w:sz w:val="21"/>
        </w:rPr>
        <w:t>如投标人所报价格高于最高投标限价的，其投标将被否决。</w:t>
      </w:r>
    </w:p>
    <w:p w14:paraId="482503D2" w14:textId="77777777" w:rsidR="00096FF2" w:rsidRDefault="00000000">
      <w:pPr>
        <w:pStyle w:val="00"/>
        <w:ind w:firstLine="420"/>
        <w:rPr>
          <w:rFonts w:ascii="仿宋" w:eastAsia="仿宋" w:hAnsi="仿宋" w:hint="eastAsia"/>
          <w:sz w:val="21"/>
        </w:rPr>
      </w:pPr>
      <w:r>
        <w:rPr>
          <w:rFonts w:ascii="仿宋" w:eastAsia="仿宋" w:hAnsi="仿宋" w:hint="eastAsia"/>
          <w:sz w:val="21"/>
        </w:rPr>
        <w:t>3、本项目的总报价包括</w:t>
      </w:r>
      <w:r w:rsidR="00FD157D">
        <w:rPr>
          <w:rFonts w:ascii="仿宋" w:eastAsia="仿宋" w:hAnsi="仿宋" w:hint="eastAsia"/>
          <w:sz w:val="21"/>
        </w:rPr>
        <w:t>：①</w:t>
      </w:r>
      <w:r w:rsidR="00FD157D" w:rsidRPr="00FD157D">
        <w:rPr>
          <w:rFonts w:ascii="仿宋" w:eastAsia="仿宋" w:hAnsi="仿宋" w:hint="eastAsia"/>
          <w:sz w:val="21"/>
        </w:rPr>
        <w:t>完成本次项目所有服务内容的费用，包含VI设计、展示、搭建、图片视频拍摄制作费、材料、制作、运输（含保险）、设备费用、相关宣传推广费用、人员费用及各种税务费及合同实施过程中的应预见和不可预见费用等完成合同规定责任和义务、达到合同目的的一切费用</w:t>
      </w:r>
      <w:r w:rsidR="00FD157D">
        <w:rPr>
          <w:rFonts w:ascii="仿宋" w:eastAsia="仿宋" w:hAnsi="仿宋" w:hint="eastAsia"/>
          <w:sz w:val="21"/>
        </w:rPr>
        <w:t>；</w:t>
      </w:r>
      <w:r w:rsidR="00FD157D" w:rsidRPr="00FD157D">
        <w:rPr>
          <w:rFonts w:ascii="仿宋" w:eastAsia="仿宋" w:hAnsi="仿宋" w:hint="eastAsia"/>
          <w:sz w:val="21"/>
        </w:rPr>
        <w:t>②所有应支付的对专利权和版权、设计或其他知识产权而需要向其他方支付的版税。</w:t>
      </w:r>
      <w:r w:rsidR="00FD157D">
        <w:rPr>
          <w:rFonts w:ascii="仿宋" w:eastAsia="仿宋" w:hAnsi="仿宋" w:hint="eastAsia"/>
          <w:sz w:val="21"/>
        </w:rPr>
        <w:t>除招标人引起的项目变更外，投标人不得向招标人收取以上报价外的任何费用，如有弄虚作假，则取消投标人本项目投标资格。</w:t>
      </w:r>
    </w:p>
    <w:p w14:paraId="4F105D10" w14:textId="77777777" w:rsidR="00096FF2" w:rsidRDefault="00000000">
      <w:pPr>
        <w:pStyle w:val="00"/>
        <w:ind w:firstLine="420"/>
        <w:rPr>
          <w:rFonts w:ascii="仿宋" w:eastAsia="仿宋" w:hAnsi="仿宋" w:hint="eastAsia"/>
          <w:sz w:val="21"/>
        </w:rPr>
      </w:pPr>
      <w:r>
        <w:rPr>
          <w:rFonts w:ascii="仿宋" w:eastAsia="仿宋" w:hAnsi="仿宋" w:hint="eastAsia"/>
          <w:sz w:val="21"/>
        </w:rPr>
        <w:t>4、构成本项目报价的各个</w:t>
      </w:r>
      <w:proofErr w:type="gramStart"/>
      <w:r>
        <w:rPr>
          <w:rFonts w:ascii="仿宋" w:eastAsia="仿宋" w:hAnsi="仿宋" w:hint="eastAsia"/>
          <w:sz w:val="21"/>
        </w:rPr>
        <w:t>子表相互</w:t>
      </w:r>
      <w:proofErr w:type="gramEnd"/>
      <w:r>
        <w:rPr>
          <w:rFonts w:ascii="仿宋" w:eastAsia="仿宋" w:hAnsi="仿宋" w:hint="eastAsia"/>
          <w:sz w:val="21"/>
        </w:rPr>
        <w:t>关联，互为说明；如存在不一致时，将按照以下原则进行修正：</w:t>
      </w:r>
    </w:p>
    <w:p w14:paraId="41CF1D7B" w14:textId="77777777" w:rsidR="00096FF2" w:rsidRDefault="00000000">
      <w:pPr>
        <w:pStyle w:val="00"/>
        <w:ind w:firstLine="420"/>
        <w:rPr>
          <w:rFonts w:ascii="仿宋" w:eastAsia="仿宋" w:hAnsi="仿宋" w:hint="eastAsia"/>
          <w:sz w:val="21"/>
        </w:rPr>
      </w:pPr>
      <w:r>
        <w:rPr>
          <w:rFonts w:ascii="仿宋" w:eastAsia="仿宋" w:hAnsi="仿宋" w:hint="eastAsia"/>
          <w:sz w:val="21"/>
        </w:rPr>
        <w:t>（1）总价金额与根据</w:t>
      </w:r>
      <w:r w:rsidR="00FD157D">
        <w:rPr>
          <w:rFonts w:ascii="仿宋" w:eastAsia="仿宋" w:hAnsi="仿宋" w:hint="eastAsia"/>
          <w:sz w:val="21"/>
        </w:rPr>
        <w:t>单项金额累计合计</w:t>
      </w:r>
      <w:r>
        <w:rPr>
          <w:rFonts w:ascii="仿宋" w:eastAsia="仿宋" w:hAnsi="仿宋" w:hint="eastAsia"/>
          <w:sz w:val="21"/>
        </w:rPr>
        <w:t>的结果不一致的，以</w:t>
      </w:r>
      <w:r w:rsidR="00FD157D">
        <w:rPr>
          <w:rFonts w:ascii="仿宋" w:eastAsia="仿宋" w:hAnsi="仿宋" w:hint="eastAsia"/>
          <w:sz w:val="21"/>
        </w:rPr>
        <w:t>单项</w:t>
      </w:r>
      <w:r>
        <w:rPr>
          <w:rFonts w:ascii="仿宋" w:eastAsia="仿宋" w:hAnsi="仿宋" w:hint="eastAsia"/>
          <w:sz w:val="21"/>
        </w:rPr>
        <w:t>金额为准修正总价；</w:t>
      </w:r>
    </w:p>
    <w:p w14:paraId="41AADC63" w14:textId="77777777" w:rsidR="00096FF2" w:rsidRDefault="00FD157D">
      <w:pPr>
        <w:pStyle w:val="00"/>
        <w:ind w:firstLine="420"/>
        <w:rPr>
          <w:rFonts w:ascii="仿宋" w:eastAsia="仿宋" w:hAnsi="仿宋" w:hint="eastAsia"/>
          <w:sz w:val="21"/>
        </w:rPr>
      </w:pPr>
      <w:r>
        <w:rPr>
          <w:rFonts w:ascii="仿宋" w:eastAsia="仿宋" w:hAnsi="仿宋" w:hint="eastAsia"/>
          <w:sz w:val="21"/>
        </w:rPr>
        <w:t>（2）总表价格与各</w:t>
      </w:r>
      <w:proofErr w:type="gramStart"/>
      <w:r>
        <w:rPr>
          <w:rFonts w:ascii="仿宋" w:eastAsia="仿宋" w:hAnsi="仿宋" w:hint="eastAsia"/>
          <w:sz w:val="21"/>
        </w:rPr>
        <w:t>分项子表汇总</w:t>
      </w:r>
      <w:proofErr w:type="gramEnd"/>
      <w:r>
        <w:rPr>
          <w:rFonts w:ascii="仿宋" w:eastAsia="仿宋" w:hAnsi="仿宋" w:hint="eastAsia"/>
          <w:sz w:val="21"/>
        </w:rPr>
        <w:t>价格不一致的，以各</w:t>
      </w:r>
      <w:proofErr w:type="gramStart"/>
      <w:r>
        <w:rPr>
          <w:rFonts w:ascii="仿宋" w:eastAsia="仿宋" w:hAnsi="仿宋" w:hint="eastAsia"/>
          <w:sz w:val="21"/>
        </w:rPr>
        <w:t>分项子表价格</w:t>
      </w:r>
      <w:proofErr w:type="gramEnd"/>
      <w:r>
        <w:rPr>
          <w:rFonts w:ascii="仿宋" w:eastAsia="仿宋" w:hAnsi="仿宋" w:hint="eastAsia"/>
          <w:sz w:val="21"/>
        </w:rPr>
        <w:t>金额为准修正总表价格。</w:t>
      </w:r>
    </w:p>
    <w:p w14:paraId="52D5A099" w14:textId="77777777" w:rsidR="00096FF2" w:rsidRDefault="00000000">
      <w:pPr>
        <w:pStyle w:val="00"/>
        <w:ind w:firstLine="420"/>
        <w:rPr>
          <w:rFonts w:ascii="仿宋" w:eastAsia="仿宋" w:hAnsi="仿宋" w:hint="eastAsia"/>
          <w:sz w:val="21"/>
        </w:rPr>
      </w:pPr>
      <w:r>
        <w:rPr>
          <w:rFonts w:ascii="仿宋" w:eastAsia="仿宋" w:hAnsi="仿宋" w:hint="eastAsia"/>
          <w:sz w:val="21"/>
        </w:rPr>
        <w:t>5、投标人含税总价将作为价格分评审依据。</w:t>
      </w:r>
    </w:p>
    <w:p w14:paraId="687EF73B" w14:textId="77777777" w:rsidR="00096FF2" w:rsidRDefault="00000000">
      <w:pPr>
        <w:pStyle w:val="00"/>
        <w:ind w:firstLine="420"/>
        <w:rPr>
          <w:rFonts w:ascii="仿宋" w:eastAsia="仿宋" w:hAnsi="仿宋" w:hint="eastAsia"/>
          <w:sz w:val="21"/>
        </w:rPr>
      </w:pPr>
      <w:r>
        <w:rPr>
          <w:rFonts w:ascii="仿宋" w:eastAsia="仿宋" w:hAnsi="仿宋" w:hint="eastAsia"/>
          <w:sz w:val="21"/>
        </w:rPr>
        <w:t>6、本次报价精确到小数点后两位（四舍五入）。</w:t>
      </w:r>
    </w:p>
    <w:p w14:paraId="69DF709E" w14:textId="77777777" w:rsidR="00096FF2" w:rsidRDefault="00096FF2">
      <w:pPr>
        <w:pStyle w:val="00"/>
        <w:ind w:firstLine="420"/>
        <w:rPr>
          <w:rFonts w:ascii="仿宋" w:eastAsia="仿宋" w:hAnsi="仿宋" w:hint="eastAsia"/>
          <w:sz w:val="21"/>
        </w:rPr>
      </w:pPr>
    </w:p>
    <w:p w14:paraId="3BF0439A"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B5E3B7F"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391D34BB" w14:textId="77777777" w:rsidR="00096FF2" w:rsidRDefault="00000000" w:rsidP="00FD157D">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14:paraId="307CA940"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0" w:name="_Toc191289739"/>
      <w:r>
        <w:rPr>
          <w:rFonts w:ascii="仿宋" w:eastAsia="仿宋" w:hAnsi="仿宋" w:hint="eastAsia"/>
          <w:sz w:val="28"/>
          <w:szCs w:val="28"/>
        </w:rPr>
        <w:lastRenderedPageBreak/>
        <w:t>3.</w:t>
      </w:r>
      <w:r>
        <w:rPr>
          <w:rFonts w:ascii="仿宋" w:eastAsia="仿宋" w:hAnsi="仿宋" w:hint="eastAsia"/>
          <w:sz w:val="28"/>
          <w:szCs w:val="28"/>
        </w:rPr>
        <w:tab/>
        <w:t>分项报价表</w:t>
      </w:r>
      <w:bookmarkEnd w:id="140"/>
    </w:p>
    <w:p w14:paraId="3975C262"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14:paraId="75AF0409"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FF355F">
        <w:rPr>
          <w:rFonts w:ascii="仿宋" w:eastAsia="仿宋" w:hAnsi="仿宋" w:hint="eastAsia"/>
          <w:b/>
          <w:bCs/>
          <w:sz w:val="21"/>
        </w:rPr>
        <w:t>WJS-202502240006</w:t>
      </w:r>
    </w:p>
    <w:p w14:paraId="563AD6B0" w14:textId="7777777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FF355F">
        <w:rPr>
          <w:rFonts w:ascii="仿宋" w:eastAsia="仿宋" w:hAnsi="仿宋" w:hint="eastAsia"/>
          <w:b/>
          <w:bCs/>
          <w:sz w:val="21"/>
        </w:rPr>
        <w:t>2025“食博会·预博会”全案策划服务项目</w:t>
      </w:r>
    </w:p>
    <w:tbl>
      <w:tblPr>
        <w:tblW w:w="5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807"/>
        <w:gridCol w:w="4151"/>
        <w:gridCol w:w="1491"/>
      </w:tblGrid>
      <w:tr w:rsidR="00061B6A" w14:paraId="1852DE42" w14:textId="77777777" w:rsidTr="00061B6A">
        <w:trPr>
          <w:trHeight w:val="573"/>
          <w:jc w:val="center"/>
        </w:trPr>
        <w:tc>
          <w:tcPr>
            <w:tcW w:w="624" w:type="pct"/>
            <w:shd w:val="clear" w:color="auto" w:fill="F2F2F2" w:themeFill="background1" w:themeFillShade="F2"/>
            <w:vAlign w:val="center"/>
          </w:tcPr>
          <w:p w14:paraId="2A4AFCE0"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14:paraId="19D3D62C"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14:paraId="6ECC23AF"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772" w:type="pct"/>
            <w:shd w:val="clear" w:color="auto" w:fill="F2F2F2" w:themeFill="background1" w:themeFillShade="F2"/>
            <w:vAlign w:val="center"/>
          </w:tcPr>
          <w:p w14:paraId="2881D847"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061B6A" w14:paraId="2806C92C" w14:textId="77777777" w:rsidTr="0020395F">
        <w:trPr>
          <w:trHeight w:val="537"/>
          <w:jc w:val="center"/>
        </w:trPr>
        <w:tc>
          <w:tcPr>
            <w:tcW w:w="624" w:type="pct"/>
            <w:vAlign w:val="center"/>
          </w:tcPr>
          <w:p w14:paraId="3E2541E0"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shd w:val="clear" w:color="auto" w:fill="auto"/>
            <w:vAlign w:val="center"/>
          </w:tcPr>
          <w:p w14:paraId="365CF52F"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14:paraId="2736D881"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shd w:val="clear" w:color="auto" w:fill="auto"/>
            <w:vAlign w:val="center"/>
          </w:tcPr>
          <w:p w14:paraId="7E1C8AD3"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02B0051C" w14:textId="77777777" w:rsidTr="0020395F">
        <w:trPr>
          <w:trHeight w:val="537"/>
          <w:jc w:val="center"/>
        </w:trPr>
        <w:tc>
          <w:tcPr>
            <w:tcW w:w="624" w:type="pct"/>
            <w:vAlign w:val="center"/>
          </w:tcPr>
          <w:p w14:paraId="27607507"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54" w:type="pct"/>
            <w:shd w:val="clear" w:color="auto" w:fill="auto"/>
            <w:vAlign w:val="center"/>
          </w:tcPr>
          <w:p w14:paraId="3A76516E"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14:paraId="681EB22A"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7CA5E0DA"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4B8D4A2C" w14:textId="77777777" w:rsidTr="0020395F">
        <w:trPr>
          <w:trHeight w:val="537"/>
          <w:jc w:val="center"/>
        </w:trPr>
        <w:tc>
          <w:tcPr>
            <w:tcW w:w="624" w:type="pct"/>
            <w:vAlign w:val="center"/>
          </w:tcPr>
          <w:p w14:paraId="35C0A4AA"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1454" w:type="pct"/>
            <w:shd w:val="clear" w:color="auto" w:fill="auto"/>
            <w:vAlign w:val="center"/>
          </w:tcPr>
          <w:p w14:paraId="3A79EF05"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14:paraId="72D35473"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305BC47A"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536F03EE" w14:textId="77777777" w:rsidTr="0020395F">
        <w:trPr>
          <w:trHeight w:val="537"/>
          <w:jc w:val="center"/>
        </w:trPr>
        <w:tc>
          <w:tcPr>
            <w:tcW w:w="624" w:type="pct"/>
            <w:vAlign w:val="center"/>
          </w:tcPr>
          <w:p w14:paraId="06634943"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1454" w:type="pct"/>
            <w:shd w:val="clear" w:color="auto" w:fill="auto"/>
            <w:vAlign w:val="center"/>
          </w:tcPr>
          <w:p w14:paraId="29FE4990"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14:paraId="1B58D1F6"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397B8A22"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79A4EBAB" w14:textId="77777777" w:rsidTr="0020395F">
        <w:trPr>
          <w:trHeight w:val="537"/>
          <w:jc w:val="center"/>
        </w:trPr>
        <w:tc>
          <w:tcPr>
            <w:tcW w:w="624" w:type="pct"/>
            <w:vAlign w:val="center"/>
          </w:tcPr>
          <w:p w14:paraId="64F6A989"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shd w:val="clear" w:color="auto" w:fill="auto"/>
            <w:vAlign w:val="center"/>
          </w:tcPr>
          <w:p w14:paraId="65D2D212"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shd w:val="clear" w:color="auto" w:fill="auto"/>
            <w:vAlign w:val="center"/>
          </w:tcPr>
          <w:p w14:paraId="63D1EC8E"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076CF2A2"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65E2F56F" w14:textId="77777777" w:rsidTr="0020395F">
        <w:trPr>
          <w:trHeight w:val="537"/>
          <w:jc w:val="center"/>
        </w:trPr>
        <w:tc>
          <w:tcPr>
            <w:tcW w:w="2078" w:type="pct"/>
            <w:gridSpan w:val="2"/>
            <w:vAlign w:val="center"/>
          </w:tcPr>
          <w:p w14:paraId="46F1EF83"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合计 含税价格</w:t>
            </w:r>
          </w:p>
        </w:tc>
        <w:tc>
          <w:tcPr>
            <w:tcW w:w="2150" w:type="pct"/>
            <w:shd w:val="clear" w:color="auto" w:fill="auto"/>
            <w:vAlign w:val="center"/>
          </w:tcPr>
          <w:p w14:paraId="4A7E601D"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6D3A051C"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w:t>
            </w:r>
          </w:p>
        </w:tc>
      </w:tr>
    </w:tbl>
    <w:p w14:paraId="4EEEA3AD"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340A0375" w14:textId="77777777" w:rsidR="00096FF2" w:rsidRDefault="00000000">
      <w:pPr>
        <w:pStyle w:val="00"/>
        <w:ind w:firstLine="420"/>
        <w:rPr>
          <w:rFonts w:ascii="仿宋" w:eastAsia="仿宋" w:hAnsi="仿宋" w:hint="eastAsia"/>
          <w:sz w:val="21"/>
        </w:rPr>
      </w:pPr>
      <w:r>
        <w:rPr>
          <w:rFonts w:ascii="仿宋" w:eastAsia="仿宋" w:hAnsi="仿宋" w:hint="eastAsia"/>
          <w:sz w:val="21"/>
        </w:rPr>
        <w:t>1、本报价表是各分项的报价明细。</w:t>
      </w:r>
      <w:r w:rsidR="00061B6A" w:rsidRPr="00061B6A">
        <w:rPr>
          <w:rFonts w:ascii="仿宋" w:eastAsia="仿宋" w:hAnsi="仿宋" w:hint="eastAsia"/>
          <w:sz w:val="21"/>
        </w:rPr>
        <w:t>请投标人应按照技术规范书要求，根据自身的服务情况，填写出详细的分项报价清单。投标人可在本表中的适当位置插入行，但不得对本表的格式进行结构性更改</w:t>
      </w:r>
      <w:r>
        <w:rPr>
          <w:rFonts w:ascii="仿宋" w:eastAsia="仿宋" w:hAnsi="仿宋" w:hint="eastAsia"/>
          <w:sz w:val="21"/>
        </w:rPr>
        <w:t>。</w:t>
      </w:r>
    </w:p>
    <w:p w14:paraId="7F3370A6" w14:textId="77777777" w:rsidR="00096FF2" w:rsidRDefault="00000000">
      <w:pPr>
        <w:pStyle w:val="00"/>
        <w:ind w:firstLine="420"/>
        <w:rPr>
          <w:rFonts w:ascii="仿宋" w:eastAsia="仿宋" w:hAnsi="仿宋" w:hint="eastAsia"/>
          <w:sz w:val="21"/>
        </w:rPr>
      </w:pPr>
      <w:r>
        <w:rPr>
          <w:rFonts w:ascii="仿宋" w:eastAsia="仿宋" w:hAnsi="仿宋" w:hint="eastAsia"/>
          <w:sz w:val="21"/>
        </w:rPr>
        <w:t>2、本表中，“合计含税总价”的价格应与《报价一览表》中对应的含税总报价一致，均不得超出最高限价。</w:t>
      </w:r>
    </w:p>
    <w:p w14:paraId="737585A4" w14:textId="77777777" w:rsidR="00096FF2" w:rsidRDefault="00000000">
      <w:pPr>
        <w:pStyle w:val="00"/>
        <w:ind w:firstLine="420"/>
        <w:rPr>
          <w:rFonts w:ascii="仿宋" w:eastAsia="仿宋" w:hAnsi="仿宋" w:hint="eastAsia"/>
          <w:sz w:val="21"/>
        </w:rPr>
      </w:pPr>
      <w:r>
        <w:rPr>
          <w:rFonts w:ascii="仿宋" w:eastAsia="仿宋" w:hAnsi="仿宋" w:hint="eastAsia"/>
          <w:sz w:val="21"/>
        </w:rPr>
        <w:t>3、投标报价为投标人最终的投标报价，包含《第三章 采购需求书》所述服务需要的全部费用。如果投标人在中标并签署合同后，在项目实施过程中出现任何遗漏，均由中标单位免费提供，招标人将不再支付任何费用。</w:t>
      </w:r>
    </w:p>
    <w:p w14:paraId="7E94CFCC" w14:textId="77777777" w:rsidR="00096FF2" w:rsidRDefault="00000000">
      <w:pPr>
        <w:pStyle w:val="00"/>
        <w:ind w:firstLine="420"/>
        <w:rPr>
          <w:rFonts w:ascii="仿宋" w:eastAsia="仿宋" w:hAnsi="仿宋" w:hint="eastAsia"/>
          <w:sz w:val="21"/>
        </w:rPr>
      </w:pPr>
      <w:r>
        <w:rPr>
          <w:rFonts w:ascii="仿宋" w:eastAsia="仿宋" w:hAnsi="仿宋" w:hint="eastAsia"/>
          <w:sz w:val="21"/>
        </w:rPr>
        <w:t>4、本表中，报价项精确到小数点后两位（四舍五入），增值税税率精确到整数位。</w:t>
      </w:r>
    </w:p>
    <w:p w14:paraId="2DF4C29E"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1DAE478"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657B847E"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E96B8C1" w14:textId="77777777" w:rsidR="00096FF2" w:rsidRDefault="00096FF2">
      <w:pPr>
        <w:pStyle w:val="00"/>
        <w:ind w:firstLine="420"/>
        <w:rPr>
          <w:rFonts w:ascii="仿宋" w:eastAsia="仿宋" w:hAnsi="仿宋" w:hint="eastAsia"/>
          <w:sz w:val="21"/>
        </w:rPr>
      </w:pPr>
    </w:p>
    <w:p w14:paraId="073A9BEF" w14:textId="77777777" w:rsidR="00096FF2" w:rsidRDefault="00000000">
      <w:pPr>
        <w:pStyle w:val="00"/>
        <w:ind w:firstLine="480"/>
      </w:pPr>
      <w:r>
        <w:br w:type="page"/>
      </w:r>
    </w:p>
    <w:p w14:paraId="6E7CCECD"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1" w:name="_Toc191289740"/>
      <w:r>
        <w:rPr>
          <w:rFonts w:ascii="仿宋" w:eastAsia="仿宋" w:hAnsi="仿宋" w:hint="eastAsia"/>
          <w:sz w:val="28"/>
          <w:szCs w:val="28"/>
        </w:rPr>
        <w:lastRenderedPageBreak/>
        <w:t>4.</w:t>
      </w:r>
      <w:r>
        <w:rPr>
          <w:rFonts w:ascii="仿宋" w:eastAsia="仿宋" w:hAnsi="仿宋" w:hint="eastAsia"/>
          <w:sz w:val="28"/>
          <w:szCs w:val="28"/>
        </w:rPr>
        <w:tab/>
        <w:t>招标代理服务费承诺书</w:t>
      </w:r>
      <w:bookmarkEnd w:id="141"/>
    </w:p>
    <w:p w14:paraId="45168A67"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14:paraId="0CC87C0B"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024B77AF" w14:textId="77777777" w:rsidR="00096FF2"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14:paraId="243B2534" w14:textId="77777777" w:rsidR="00096FF2" w:rsidRDefault="00000000">
      <w:pPr>
        <w:pStyle w:val="00"/>
        <w:ind w:firstLine="420"/>
        <w:rPr>
          <w:rFonts w:ascii="仿宋" w:eastAsia="仿宋" w:hAnsi="仿宋" w:hint="eastAsia"/>
          <w:sz w:val="21"/>
        </w:rPr>
      </w:pPr>
      <w:r>
        <w:rPr>
          <w:rFonts w:ascii="仿宋" w:eastAsia="仿宋" w:hAnsi="仿宋" w:hint="eastAsia"/>
          <w:sz w:val="21"/>
        </w:rPr>
        <w:t>如若我司在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proofErr w:type="gramStart"/>
      <w:r>
        <w:rPr>
          <w:rFonts w:ascii="仿宋" w:eastAsia="仿宋" w:hAnsi="仿宋" w:hint="eastAsia"/>
          <w:sz w:val="21"/>
        </w:rPr>
        <w:t>“</w:t>
      </w:r>
      <w:proofErr w:type="gramEnd"/>
      <w:r w:rsidR="00FF355F">
        <w:rPr>
          <w:rFonts w:ascii="仿宋" w:eastAsia="仿宋" w:hAnsi="仿宋" w:hint="eastAsia"/>
          <w:sz w:val="21"/>
          <w:u w:val="single"/>
        </w:rPr>
        <w:t>2025“食博会·预博会”全案策划服务项目</w:t>
      </w:r>
      <w:r>
        <w:rPr>
          <w:rFonts w:ascii="仿宋" w:eastAsia="仿宋" w:hAnsi="仿宋" w:hint="eastAsia"/>
          <w:sz w:val="21"/>
        </w:rPr>
        <w:t>（项目编号：</w:t>
      </w:r>
      <w:r w:rsidR="00FF355F">
        <w:rPr>
          <w:rFonts w:ascii="仿宋" w:eastAsia="仿宋" w:hAnsi="仿宋" w:hint="eastAsia"/>
          <w:sz w:val="21"/>
          <w:u w:val="single"/>
        </w:rPr>
        <w:t>WJS-202502240006</w:t>
      </w:r>
      <w:r>
        <w:rPr>
          <w:rFonts w:ascii="仿宋" w:eastAsia="仿宋" w:hAnsi="仿宋" w:hint="eastAsia"/>
          <w:sz w:val="21"/>
        </w:rPr>
        <w:t>）</w:t>
      </w:r>
      <w:proofErr w:type="gramStart"/>
      <w:r>
        <w:rPr>
          <w:rFonts w:ascii="仿宋" w:eastAsia="仿宋" w:hAnsi="仿宋" w:hint="eastAsia"/>
          <w:sz w:val="21"/>
        </w:rPr>
        <w:t>”</w:t>
      </w:r>
      <w:proofErr w:type="gramEnd"/>
      <w:r>
        <w:rPr>
          <w:rFonts w:ascii="仿宋" w:eastAsia="仿宋" w:hAnsi="仿宋" w:hint="eastAsia"/>
          <w:sz w:val="21"/>
        </w:rPr>
        <w:t>招标中获中标。我公司保证在贵公司发出中标通知书15天内按以下方式“</w:t>
      </w:r>
      <w:r>
        <w:rPr>
          <w:rFonts w:ascii="仿宋" w:eastAsia="仿宋" w:hAnsi="仿宋" w:hint="eastAsia"/>
          <w:sz w:val="21"/>
          <w:u w:val="single"/>
        </w:rPr>
        <w:t>备注（3）</w:t>
      </w:r>
      <w:r>
        <w:rPr>
          <w:rFonts w:ascii="仿宋" w:eastAsia="仿宋" w:hAnsi="仿宋" w:hint="eastAsia"/>
          <w:sz w:val="21"/>
        </w:rPr>
        <w:t>”向贵公司，即向广东省南方文化产权交易所股份有限公司</w:t>
      </w:r>
      <w:proofErr w:type="gramStart"/>
      <w:r>
        <w:rPr>
          <w:rFonts w:ascii="仿宋" w:eastAsia="仿宋" w:hAnsi="仿宋" w:hint="eastAsia"/>
          <w:sz w:val="21"/>
        </w:rPr>
        <w:t>缴交按招标文件</w:t>
      </w:r>
      <w:proofErr w:type="gramEnd"/>
      <w:r>
        <w:rPr>
          <w:rFonts w:ascii="仿宋" w:eastAsia="仿宋" w:hAnsi="仿宋" w:hint="eastAsia"/>
          <w:sz w:val="21"/>
        </w:rPr>
        <w:t>规定的招标代理服务费。</w:t>
      </w:r>
    </w:p>
    <w:p w14:paraId="0C0F1151"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特此承诺！</w:t>
      </w:r>
    </w:p>
    <w:p w14:paraId="3917F73D" w14:textId="77777777" w:rsidR="00096FF2" w:rsidRDefault="00000000">
      <w:pPr>
        <w:pStyle w:val="00"/>
        <w:ind w:firstLine="420"/>
        <w:rPr>
          <w:rFonts w:ascii="仿宋" w:eastAsia="仿宋" w:hAnsi="仿宋" w:hint="eastAsia"/>
          <w:sz w:val="21"/>
        </w:rPr>
      </w:pPr>
      <w:r>
        <w:rPr>
          <w:rFonts w:ascii="仿宋" w:eastAsia="仿宋" w:hAnsi="仿宋" w:hint="eastAsia"/>
          <w:sz w:val="21"/>
        </w:rPr>
        <w:t>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096FF2" w14:paraId="1EB341EE"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74BC72"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银行信息</w:t>
            </w:r>
          </w:p>
        </w:tc>
        <w:tc>
          <w:tcPr>
            <w:tcW w:w="4072" w:type="dxa"/>
            <w:tcBorders>
              <w:top w:val="single" w:sz="4" w:space="0" w:color="auto"/>
              <w:left w:val="nil"/>
              <w:bottom w:val="single" w:sz="4" w:space="0" w:color="auto"/>
              <w:right w:val="single" w:sz="4" w:space="0" w:color="auto"/>
            </w:tcBorders>
            <w:shd w:val="clear" w:color="auto" w:fill="F2F2F2" w:themeFill="background1" w:themeFillShade="F2"/>
          </w:tcPr>
          <w:p w14:paraId="046E40B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收款银行信息</w:t>
            </w:r>
          </w:p>
        </w:tc>
        <w:tc>
          <w:tcPr>
            <w:tcW w:w="3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B5D4D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仅限填写供应商银行信息</w:t>
            </w:r>
          </w:p>
        </w:tc>
      </w:tr>
      <w:tr w:rsidR="00096FF2" w14:paraId="586B6CDE"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DF50AAC"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开 户 名</w:t>
            </w:r>
          </w:p>
        </w:tc>
        <w:tc>
          <w:tcPr>
            <w:tcW w:w="4072" w:type="dxa"/>
            <w:tcBorders>
              <w:top w:val="single" w:sz="4" w:space="0" w:color="auto"/>
              <w:left w:val="nil"/>
              <w:bottom w:val="single" w:sz="4" w:space="0" w:color="auto"/>
              <w:right w:val="single" w:sz="4" w:space="0" w:color="auto"/>
            </w:tcBorders>
          </w:tcPr>
          <w:p w14:paraId="1CA73FB4"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5743A05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2354ACF2"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2C3C6820"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开户银行</w:t>
            </w:r>
          </w:p>
        </w:tc>
        <w:tc>
          <w:tcPr>
            <w:tcW w:w="4072" w:type="dxa"/>
            <w:tcBorders>
              <w:top w:val="single" w:sz="4" w:space="0" w:color="auto"/>
              <w:left w:val="nil"/>
              <w:bottom w:val="single" w:sz="4" w:space="0" w:color="auto"/>
              <w:right w:val="single" w:sz="4" w:space="0" w:color="auto"/>
            </w:tcBorders>
          </w:tcPr>
          <w:p w14:paraId="2473678C" w14:textId="77777777" w:rsidR="00096FF2"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民生银行广州环市支行</w:t>
            </w:r>
          </w:p>
        </w:tc>
        <w:tc>
          <w:tcPr>
            <w:tcW w:w="3904" w:type="dxa"/>
            <w:tcBorders>
              <w:top w:val="single" w:sz="4" w:space="0" w:color="auto"/>
              <w:left w:val="single" w:sz="4" w:space="0" w:color="auto"/>
              <w:bottom w:val="single" w:sz="4" w:space="0" w:color="auto"/>
              <w:right w:val="single" w:sz="4" w:space="0" w:color="auto"/>
            </w:tcBorders>
            <w:vAlign w:val="center"/>
          </w:tcPr>
          <w:p w14:paraId="7A582A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420DD413"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027B970F"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帐    号</w:t>
            </w:r>
          </w:p>
        </w:tc>
        <w:tc>
          <w:tcPr>
            <w:tcW w:w="4072" w:type="dxa"/>
            <w:tcBorders>
              <w:top w:val="single" w:sz="4" w:space="0" w:color="auto"/>
              <w:left w:val="nil"/>
              <w:bottom w:val="single" w:sz="4" w:space="0" w:color="auto"/>
              <w:right w:val="single" w:sz="4" w:space="0" w:color="auto"/>
            </w:tcBorders>
          </w:tcPr>
          <w:p w14:paraId="5A5ED771" w14:textId="77777777" w:rsidR="00096FF2"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683001288</w:t>
            </w:r>
          </w:p>
        </w:tc>
        <w:tc>
          <w:tcPr>
            <w:tcW w:w="3904" w:type="dxa"/>
            <w:tcBorders>
              <w:top w:val="single" w:sz="4" w:space="0" w:color="auto"/>
              <w:left w:val="single" w:sz="4" w:space="0" w:color="auto"/>
              <w:bottom w:val="single" w:sz="4" w:space="0" w:color="auto"/>
              <w:right w:val="single" w:sz="4" w:space="0" w:color="auto"/>
            </w:tcBorders>
            <w:vAlign w:val="center"/>
          </w:tcPr>
          <w:p w14:paraId="037BDE5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278DAB47" w14:textId="77777777" w:rsidR="00096FF2" w:rsidRDefault="00000000">
      <w:pPr>
        <w:pStyle w:val="00"/>
        <w:ind w:firstLine="420"/>
        <w:rPr>
          <w:rFonts w:ascii="仿宋" w:eastAsia="仿宋" w:hAnsi="仿宋" w:hint="eastAsia"/>
          <w:sz w:val="21"/>
        </w:rPr>
      </w:pPr>
      <w:r>
        <w:rPr>
          <w:rFonts w:ascii="仿宋" w:eastAsia="仿宋" w:hAnsi="仿宋" w:hint="eastAsia"/>
          <w:sz w:val="21"/>
        </w:rPr>
        <w:t>备注（2）：如需邮寄服务费发票，请填写以下信息：</w:t>
      </w:r>
    </w:p>
    <w:p w14:paraId="00F09C7C" w14:textId="77777777" w:rsidR="00096FF2" w:rsidRDefault="00000000">
      <w:pPr>
        <w:pStyle w:val="00"/>
        <w:ind w:firstLine="420"/>
        <w:rPr>
          <w:rFonts w:ascii="仿宋" w:eastAsia="仿宋" w:hAnsi="仿宋" w:hint="eastAsia"/>
          <w:sz w:val="21"/>
        </w:rPr>
      </w:pPr>
      <w:r>
        <w:rPr>
          <w:rFonts w:ascii="仿宋" w:eastAsia="仿宋" w:hAnsi="仿宋" w:hint="eastAsia"/>
          <w:sz w:val="21"/>
        </w:rPr>
        <w:t>收件人姓名及电话：</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29B004C9" w14:textId="77777777" w:rsidR="00096FF2" w:rsidRDefault="00000000">
      <w:pPr>
        <w:pStyle w:val="00"/>
        <w:ind w:firstLine="420"/>
        <w:rPr>
          <w:rFonts w:ascii="仿宋" w:eastAsia="仿宋" w:hAnsi="仿宋" w:hint="eastAsia"/>
          <w:sz w:val="21"/>
        </w:rPr>
      </w:pPr>
      <w:r>
        <w:rPr>
          <w:rFonts w:ascii="仿宋" w:eastAsia="仿宋" w:hAnsi="仿宋" w:hint="eastAsia"/>
          <w:sz w:val="21"/>
        </w:rPr>
        <w:t>收   件   地  址：</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60B44E4A" w14:textId="77777777" w:rsidR="00096FF2" w:rsidRDefault="00000000">
      <w:pPr>
        <w:pStyle w:val="00"/>
        <w:ind w:firstLine="420"/>
        <w:rPr>
          <w:rFonts w:ascii="仿宋" w:eastAsia="仿宋" w:hAnsi="仿宋" w:hint="eastAsia"/>
          <w:b/>
          <w:bCs/>
          <w:sz w:val="21"/>
        </w:rPr>
      </w:pPr>
      <w:r>
        <w:rPr>
          <w:rFonts w:ascii="仿宋" w:eastAsia="仿宋" w:hAnsi="仿宋" w:hint="eastAsia"/>
          <w:sz w:val="21"/>
        </w:rPr>
        <w:t>备注（3）：中标服务费收取方式</w:t>
      </w:r>
      <w:r>
        <w:rPr>
          <w:rFonts w:ascii="仿宋" w:eastAsia="仿宋" w:hAnsi="仿宋" w:hint="eastAsia"/>
          <w:b/>
          <w:bCs/>
          <w:sz w:val="21"/>
        </w:rPr>
        <w:t>：</w:t>
      </w:r>
      <w:r>
        <w:rPr>
          <w:rFonts w:ascii="仿宋" w:eastAsia="仿宋" w:hAnsi="仿宋" w:hint="eastAsia"/>
          <w:sz w:val="21"/>
          <w:u w:val="single"/>
        </w:rPr>
        <w:t>另外支付方式（银行电汇）</w:t>
      </w:r>
      <w:r>
        <w:rPr>
          <w:rFonts w:ascii="仿宋" w:eastAsia="仿宋" w:hAnsi="仿宋" w:hint="eastAsia"/>
          <w:sz w:val="21"/>
        </w:rPr>
        <w:t>。中标人与招标人签订合同后5日内向招标代理机构缴纳服务费。投标保证金将在中标服务费交纳后退还。</w:t>
      </w:r>
    </w:p>
    <w:p w14:paraId="002C45DD" w14:textId="77777777" w:rsidR="00096FF2" w:rsidRDefault="00000000">
      <w:pPr>
        <w:pStyle w:val="00"/>
        <w:ind w:firstLine="420"/>
        <w:rPr>
          <w:rFonts w:ascii="仿宋" w:eastAsia="仿宋" w:hAnsi="仿宋" w:hint="eastAsia"/>
          <w:sz w:val="21"/>
        </w:rPr>
      </w:pPr>
      <w:r>
        <w:rPr>
          <w:rFonts w:ascii="仿宋" w:eastAsia="仿宋" w:hAnsi="仿宋" w:hint="eastAsia"/>
          <w:sz w:val="21"/>
        </w:rPr>
        <w:t>因前述事项发生争议，我方同意将争议提交法院仲裁解决。</w:t>
      </w:r>
    </w:p>
    <w:p w14:paraId="3D80EA54" w14:textId="77777777" w:rsidR="00096FF2" w:rsidRDefault="00096FF2">
      <w:pPr>
        <w:pStyle w:val="00"/>
        <w:ind w:firstLine="420"/>
        <w:rPr>
          <w:rFonts w:ascii="仿宋" w:eastAsia="仿宋" w:hAnsi="仿宋" w:hint="eastAsia"/>
          <w:sz w:val="21"/>
        </w:rPr>
      </w:pPr>
    </w:p>
    <w:p w14:paraId="15AA7774" w14:textId="77777777" w:rsidR="00096FF2" w:rsidRDefault="00000000">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47B56453" w14:textId="77777777" w:rsidR="00096FF2" w:rsidRDefault="00000000">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4D68D0F" w14:textId="77777777" w:rsidR="00096FF2" w:rsidRDefault="00000000">
      <w:pPr>
        <w:pStyle w:val="00"/>
        <w:ind w:firstLine="420"/>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14:paraId="05EE482D"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2" w:name="_Toc191289741"/>
      <w:r>
        <w:rPr>
          <w:rFonts w:ascii="仿宋" w:eastAsia="仿宋" w:hAnsi="仿宋" w:hint="eastAsia"/>
          <w:sz w:val="28"/>
          <w:szCs w:val="28"/>
        </w:rPr>
        <w:lastRenderedPageBreak/>
        <w:t>5.</w:t>
      </w:r>
      <w:r>
        <w:rPr>
          <w:rFonts w:ascii="仿宋" w:eastAsia="仿宋" w:hAnsi="仿宋" w:hint="eastAsia"/>
          <w:sz w:val="28"/>
          <w:szCs w:val="28"/>
        </w:rPr>
        <w:tab/>
        <w:t>投标保证金凭证</w:t>
      </w:r>
      <w:bookmarkEnd w:id="142"/>
    </w:p>
    <w:p w14:paraId="2153A404"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20C7F3BD"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14:paraId="31DE5BAC" w14:textId="77777777" w:rsidR="00096FF2" w:rsidRDefault="00096FF2">
      <w:pPr>
        <w:pStyle w:val="00"/>
        <w:ind w:firstLineChars="0" w:firstLine="0"/>
        <w:rPr>
          <w:rFonts w:ascii="仿宋" w:eastAsia="仿宋" w:hAnsi="仿宋" w:hint="eastAsia"/>
          <w:sz w:val="21"/>
        </w:rPr>
      </w:pPr>
    </w:p>
    <w:p w14:paraId="3A6FB04C"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（1）汇款转账形式</w:t>
      </w:r>
    </w:p>
    <w:p w14:paraId="69CB3324"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3375DC9F"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B9D92DB" w14:textId="77777777" w:rsidR="00096FF2"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14:paraId="7717C641"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661D9EA0"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195B5970" w14:textId="77777777" w:rsidR="00096FF2" w:rsidRDefault="00096FF2">
      <w:pPr>
        <w:pStyle w:val="00"/>
        <w:ind w:firstLineChars="0" w:firstLine="0"/>
        <w:rPr>
          <w:rFonts w:ascii="仿宋" w:eastAsia="仿宋" w:hAnsi="仿宋" w:hint="eastAsia"/>
          <w:sz w:val="21"/>
        </w:rPr>
      </w:pPr>
    </w:p>
    <w:p w14:paraId="6082D415" w14:textId="77777777" w:rsidR="00096FF2" w:rsidRDefault="00000000">
      <w:pPr>
        <w:widowControl/>
        <w:jc w:val="left"/>
        <w:rPr>
          <w:rFonts w:ascii="仿宋" w:eastAsia="仿宋" w:hAnsi="仿宋" w:cs="Times New Roman" w:hint="eastAsia"/>
          <w:szCs w:val="21"/>
        </w:rPr>
      </w:pPr>
      <w:r>
        <w:rPr>
          <w:rFonts w:ascii="仿宋" w:eastAsia="仿宋" w:hAnsi="仿宋" w:hint="eastAsia"/>
        </w:rPr>
        <w:br w:type="page"/>
      </w:r>
    </w:p>
    <w:p w14:paraId="160F24E4"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rPr>
        <w:lastRenderedPageBreak/>
        <w:t>（2）</w:t>
      </w:r>
      <w:r>
        <w:rPr>
          <w:rFonts w:ascii="仿宋" w:eastAsia="仿宋" w:hAnsi="仿宋" w:hint="eastAsia"/>
          <w:b/>
          <w:bCs/>
          <w:sz w:val="21"/>
        </w:rPr>
        <w:t>银行保函参考格式</w:t>
      </w:r>
    </w:p>
    <w:p w14:paraId="5E06EA96" w14:textId="77777777" w:rsidR="00096FF2" w:rsidRDefault="00000000">
      <w:pPr>
        <w:pStyle w:val="00"/>
        <w:ind w:firstLineChars="0" w:firstLine="0"/>
        <w:rPr>
          <w:rFonts w:ascii="仿宋" w:eastAsia="仿宋" w:hAnsi="仿宋" w:hint="eastAsia"/>
          <w:b/>
          <w:bCs/>
        </w:rPr>
      </w:pPr>
      <w:r>
        <w:rPr>
          <w:rFonts w:ascii="仿宋" w:eastAsia="仿宋" w:hAnsi="仿宋" w:hint="eastAsia"/>
          <w:b/>
          <w:bCs/>
          <w:sz w:val="21"/>
        </w:rPr>
        <w:t>说明：①如投标人以保函形式提供投标保证金的，应提供投标保函原件，同时将投标保函复印件装订至经济分册中。②如银行开具的保函格式有所不同，招标人予以接受，但必须确保重要内容的完整性。</w:t>
      </w:r>
    </w:p>
    <w:p w14:paraId="4A625954" w14:textId="77777777" w:rsidR="00096FF2" w:rsidRDefault="00000000">
      <w:pPr>
        <w:spacing w:beforeLines="30" w:before="93" w:afterLines="30" w:after="93" w:line="360" w:lineRule="auto"/>
        <w:jc w:val="center"/>
        <w:rPr>
          <w:rFonts w:ascii="仿宋" w:eastAsia="仿宋" w:hAnsi="仿宋" w:hint="eastAsia"/>
          <w:b/>
          <w:sz w:val="28"/>
          <w:szCs w:val="28"/>
        </w:rPr>
      </w:pPr>
      <w:r>
        <w:rPr>
          <w:rFonts w:ascii="仿宋" w:eastAsia="仿宋" w:hAnsi="仿宋" w:hint="eastAsia"/>
          <w:b/>
          <w:sz w:val="28"/>
          <w:szCs w:val="28"/>
        </w:rPr>
        <w:t>投标保证金（保函）（如适用）</w:t>
      </w:r>
    </w:p>
    <w:p w14:paraId="3A09C761" w14:textId="77777777" w:rsidR="00096FF2" w:rsidRDefault="00000000">
      <w:pPr>
        <w:snapToGrid w:val="0"/>
        <w:spacing w:afterLines="50" w:after="156" w:line="288" w:lineRule="auto"/>
        <w:rPr>
          <w:rFonts w:ascii="仿宋" w:eastAsia="仿宋" w:hAnsi="仿宋" w:cs="宋体" w:hint="eastAsia"/>
          <w:szCs w:val="21"/>
        </w:rPr>
      </w:pPr>
      <w:r>
        <w:rPr>
          <w:rFonts w:ascii="仿宋" w:eastAsia="仿宋" w:hAnsi="仿宋" w:cs="宋体" w:hint="eastAsia"/>
          <w:szCs w:val="21"/>
        </w:rPr>
        <w:t>致：</w:t>
      </w:r>
      <w:r>
        <w:rPr>
          <w:rFonts w:ascii="仿宋" w:eastAsia="仿宋" w:hAnsi="仿宋" w:cs="宋体" w:hint="eastAsia"/>
          <w:szCs w:val="21"/>
          <w:u w:val="single"/>
        </w:rPr>
        <w:t>（招标人名称）</w:t>
      </w:r>
    </w:p>
    <w:p w14:paraId="2432A23E"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本保函作为</w:t>
      </w:r>
      <w:r>
        <w:rPr>
          <w:rFonts w:ascii="仿宋" w:eastAsia="仿宋" w:hAnsi="仿宋" w:cs="宋体" w:hint="eastAsia"/>
          <w:szCs w:val="21"/>
          <w:u w:val="single"/>
        </w:rPr>
        <w:t>（投标人名称）</w:t>
      </w:r>
      <w:r>
        <w:rPr>
          <w:rFonts w:ascii="仿宋" w:eastAsia="仿宋" w:hAnsi="仿宋" w:cs="宋体" w:hint="eastAsia"/>
          <w:szCs w:val="21"/>
        </w:rPr>
        <w:t>（以下简称</w:t>
      </w:r>
      <w:r>
        <w:rPr>
          <w:rFonts w:ascii="仿宋" w:eastAsia="仿宋" w:hAnsi="仿宋" w:cs="宋体" w:hint="eastAsia"/>
          <w:szCs w:val="21"/>
          <w:u w:val="single"/>
        </w:rPr>
        <w:t>投标</w:t>
      </w:r>
      <w:r>
        <w:rPr>
          <w:rFonts w:ascii="仿宋" w:eastAsia="仿宋" w:hAnsi="仿宋" w:cs="宋体" w:hint="eastAsia"/>
          <w:szCs w:val="21"/>
        </w:rPr>
        <w:t>人）对</w:t>
      </w:r>
      <w:r>
        <w:rPr>
          <w:rFonts w:ascii="仿宋" w:eastAsia="仿宋" w:hAnsi="仿宋" w:cs="宋体" w:hint="eastAsia"/>
          <w:szCs w:val="21"/>
          <w:u w:val="single"/>
        </w:rPr>
        <w:t>（招标人名称）（项目名称）</w:t>
      </w:r>
      <w:r>
        <w:rPr>
          <w:rFonts w:ascii="仿宋" w:eastAsia="仿宋" w:hAnsi="仿宋" w:cs="宋体" w:hint="eastAsia"/>
          <w:szCs w:val="21"/>
        </w:rPr>
        <w:t>的投标邀请而提供的投标保函。</w:t>
      </w:r>
    </w:p>
    <w:p w14:paraId="4586DB5F"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iCs/>
          <w:szCs w:val="21"/>
          <w:u w:val="single"/>
        </w:rPr>
        <w:t>（出具保函银行名称）</w:t>
      </w:r>
      <w:r>
        <w:rPr>
          <w:rFonts w:ascii="仿宋" w:eastAsia="仿宋" w:hAnsi="仿宋" w:cs="宋体" w:hint="eastAsia"/>
          <w:szCs w:val="21"/>
        </w:rPr>
        <w:t>无条件地、不可撤销地具结保证并约束本行、其继承人和受让人，一旦收到贵方提出的就下述任何一种事实的书面通知，</w:t>
      </w:r>
      <w:proofErr w:type="gramStart"/>
      <w:r>
        <w:rPr>
          <w:rFonts w:ascii="仿宋" w:eastAsia="仿宋" w:hAnsi="仿宋" w:cs="宋体" w:hint="eastAsia"/>
          <w:szCs w:val="21"/>
        </w:rPr>
        <w:t>立即无</w:t>
      </w:r>
      <w:proofErr w:type="gramEnd"/>
      <w:r>
        <w:rPr>
          <w:rFonts w:ascii="仿宋" w:eastAsia="仿宋" w:hAnsi="仿宋" w:cs="宋体" w:hint="eastAsia"/>
          <w:szCs w:val="21"/>
        </w:rPr>
        <w:t>追索地向贵方支付金额为</w:t>
      </w:r>
      <w:r>
        <w:rPr>
          <w:rFonts w:ascii="仿宋" w:eastAsia="仿宋" w:hAnsi="仿宋" w:cs="宋体" w:hint="eastAsia"/>
          <w:iCs/>
          <w:szCs w:val="21"/>
          <w:u w:val="single"/>
        </w:rPr>
        <w:t>（按投标须知要求规定的金额和币种）</w:t>
      </w:r>
      <w:r>
        <w:rPr>
          <w:rFonts w:ascii="仿宋" w:eastAsia="仿宋" w:hAnsi="仿宋" w:cs="宋体" w:hint="eastAsia"/>
          <w:szCs w:val="21"/>
        </w:rPr>
        <w:t>保证金：</w:t>
      </w:r>
    </w:p>
    <w:p w14:paraId="619AA3DA"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投标人在招标文件规定的投标截止时间后投标有效期内撤回其投标；</w:t>
      </w:r>
    </w:p>
    <w:p w14:paraId="048CC1F5"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投标人在投标截止时间后对投标文件作实质性修改；</w:t>
      </w:r>
    </w:p>
    <w:p w14:paraId="26F98CBA"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投标人在投标文件中提供虚假的文件和材料，意图骗取中标的；</w:t>
      </w:r>
    </w:p>
    <w:p w14:paraId="4E98824D"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投标人串通投标的；</w:t>
      </w:r>
    </w:p>
    <w:p w14:paraId="4BCBAFCB"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在中标通知书发出后30天内，投标人无正当理由不按中标时规定的内容与招标人签订合同；</w:t>
      </w:r>
    </w:p>
    <w:p w14:paraId="6023E732"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中标人放弃中标；</w:t>
      </w:r>
    </w:p>
    <w:p w14:paraId="5C694AF2"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投标人违反招标文件中有关投标保证金其它规定的。</w:t>
      </w:r>
    </w:p>
    <w:p w14:paraId="4E6D0153"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本保函有效期应不短于投标有效期，从投标文件递交截止之日起计算，并在贵方和投标人同意延长的有效期内保持有效，延长的有效期只需通知本行即可。贵方有权提前终止或解除本保函。</w:t>
      </w:r>
    </w:p>
    <w:p w14:paraId="46D8BE12"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如果投标人中标，本保证金将在上述期满后继续有效，直至投标人与</w:t>
      </w:r>
      <w:r>
        <w:rPr>
          <w:rFonts w:ascii="仿宋" w:eastAsia="仿宋" w:hAnsi="仿宋" w:cs="宋体" w:hint="eastAsia"/>
          <w:szCs w:val="21"/>
          <w:u w:val="single"/>
        </w:rPr>
        <w:t>（</w:t>
      </w:r>
      <w:r>
        <w:rPr>
          <w:rFonts w:ascii="仿宋" w:eastAsia="仿宋" w:hAnsi="仿宋" w:cs="宋体" w:hint="eastAsia"/>
          <w:b/>
          <w:szCs w:val="21"/>
          <w:u w:val="single"/>
        </w:rPr>
        <w:t>招标人</w:t>
      </w:r>
      <w:r>
        <w:rPr>
          <w:rFonts w:ascii="仿宋" w:eastAsia="仿宋" w:hAnsi="仿宋" w:cs="宋体" w:hint="eastAsia"/>
          <w:szCs w:val="21"/>
          <w:u w:val="single"/>
        </w:rPr>
        <w:t>）</w:t>
      </w:r>
      <w:r>
        <w:rPr>
          <w:rFonts w:ascii="仿宋" w:eastAsia="仿宋" w:hAnsi="仿宋" w:cs="宋体" w:hint="eastAsia"/>
          <w:szCs w:val="21"/>
        </w:rPr>
        <w:t>签订合同为止，但本保函最迟不得晚于</w:t>
      </w:r>
      <w:r>
        <w:rPr>
          <w:rFonts w:ascii="仿宋" w:eastAsia="仿宋" w:hAnsi="仿宋" w:cs="宋体" w:hint="eastAsia"/>
          <w:szCs w:val="21"/>
          <w:u w:val="single"/>
        </w:rPr>
        <w:t>（填写时间）</w:t>
      </w:r>
      <w:r>
        <w:rPr>
          <w:rFonts w:ascii="仿宋" w:eastAsia="仿宋" w:hAnsi="仿宋" w:cs="宋体" w:hint="eastAsia"/>
          <w:szCs w:val="21"/>
        </w:rPr>
        <w:t>失效。</w:t>
      </w:r>
    </w:p>
    <w:p w14:paraId="0400881E" w14:textId="77777777" w:rsidR="00096FF2" w:rsidRDefault="00096FF2">
      <w:pPr>
        <w:snapToGrid w:val="0"/>
        <w:spacing w:line="288" w:lineRule="auto"/>
        <w:ind w:firstLineChars="202" w:firstLine="424"/>
        <w:rPr>
          <w:rFonts w:ascii="仿宋" w:eastAsia="仿宋" w:hAnsi="仿宋" w:cs="宋体" w:hint="eastAsia"/>
          <w:szCs w:val="21"/>
        </w:rPr>
      </w:pPr>
    </w:p>
    <w:p w14:paraId="237296A1" w14:textId="77777777" w:rsidR="00096FF2" w:rsidRDefault="00096FF2">
      <w:pPr>
        <w:snapToGrid w:val="0"/>
        <w:spacing w:line="288" w:lineRule="auto"/>
        <w:ind w:firstLineChars="202" w:firstLine="424"/>
        <w:rPr>
          <w:rFonts w:ascii="仿宋" w:eastAsia="仿宋" w:hAnsi="仿宋" w:cs="宋体" w:hint="eastAsia"/>
          <w:szCs w:val="21"/>
        </w:rPr>
      </w:pPr>
    </w:p>
    <w:p w14:paraId="7E096D02" w14:textId="77777777" w:rsidR="00096FF2" w:rsidRDefault="00096FF2">
      <w:pPr>
        <w:snapToGrid w:val="0"/>
        <w:spacing w:line="288" w:lineRule="auto"/>
        <w:ind w:firstLineChars="202" w:firstLine="424"/>
        <w:rPr>
          <w:rFonts w:ascii="仿宋" w:eastAsia="仿宋" w:hAnsi="仿宋" w:cs="宋体" w:hint="eastAsia"/>
          <w:szCs w:val="21"/>
        </w:rPr>
      </w:pPr>
    </w:p>
    <w:p w14:paraId="4AA7F3B7"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出具保函银行名称</w:t>
      </w:r>
      <w:r>
        <w:rPr>
          <w:rFonts w:ascii="仿宋" w:eastAsia="仿宋" w:hAnsi="仿宋" w:cs="宋体" w:hint="eastAsia"/>
          <w:szCs w:val="21"/>
          <w:u w:val="single"/>
        </w:rPr>
        <w:t xml:space="preserve">                  </w:t>
      </w:r>
    </w:p>
    <w:p w14:paraId="283D956A"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签字人姓名和职务</w:t>
      </w:r>
      <w:r>
        <w:rPr>
          <w:rFonts w:ascii="仿宋" w:eastAsia="仿宋" w:hAnsi="仿宋" w:cs="宋体" w:hint="eastAsia"/>
          <w:szCs w:val="21"/>
          <w:u w:val="single"/>
        </w:rPr>
        <w:t xml:space="preserve">                  </w:t>
      </w:r>
    </w:p>
    <w:p w14:paraId="5D99C67E"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  字  人 签 名</w:t>
      </w:r>
      <w:r>
        <w:rPr>
          <w:rFonts w:ascii="仿宋" w:eastAsia="仿宋" w:hAnsi="仿宋" w:cs="宋体" w:hint="eastAsia"/>
          <w:szCs w:val="21"/>
          <w:u w:val="single"/>
        </w:rPr>
        <w:t xml:space="preserve">                  </w:t>
      </w:r>
    </w:p>
    <w:p w14:paraId="6F60B872"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公            章</w:t>
      </w:r>
      <w:r>
        <w:rPr>
          <w:rFonts w:ascii="仿宋" w:eastAsia="仿宋" w:hAnsi="仿宋" w:cs="宋体" w:hint="eastAsia"/>
          <w:szCs w:val="21"/>
          <w:u w:val="single"/>
        </w:rPr>
        <w:t xml:space="preserve">                  </w:t>
      </w:r>
    </w:p>
    <w:p w14:paraId="6C90E419" w14:textId="77777777" w:rsidR="00096FF2" w:rsidRDefault="00000000">
      <w:pPr>
        <w:snapToGrid w:val="0"/>
        <w:spacing w:line="288" w:lineRule="auto"/>
        <w:ind w:firstLineChars="2092" w:firstLine="4393"/>
        <w:rPr>
          <w:rFonts w:ascii="仿宋" w:eastAsia="仿宋" w:hAnsi="仿宋" w:cs="宋体" w:hint="eastAsia"/>
          <w:szCs w:val="21"/>
          <w:u w:val="single"/>
        </w:rPr>
      </w:pPr>
      <w:r>
        <w:rPr>
          <w:rFonts w:ascii="仿宋" w:eastAsia="仿宋" w:hAnsi="仿宋" w:cs="宋体" w:hint="eastAsia"/>
          <w:szCs w:val="21"/>
        </w:rPr>
        <w:t>日            期</w:t>
      </w:r>
      <w:r>
        <w:rPr>
          <w:rFonts w:ascii="仿宋" w:eastAsia="仿宋" w:hAnsi="仿宋" w:cs="宋体" w:hint="eastAsia"/>
          <w:szCs w:val="21"/>
          <w:u w:val="single"/>
        </w:rPr>
        <w:t xml:space="preserve">                  </w:t>
      </w:r>
    </w:p>
    <w:p w14:paraId="0D8B8880" w14:textId="77777777" w:rsidR="00096FF2" w:rsidRDefault="00096FF2">
      <w:pPr>
        <w:rPr>
          <w:rFonts w:ascii="Times New Roman" w:hAnsi="Times New Roman"/>
          <w:szCs w:val="24"/>
        </w:rPr>
      </w:pPr>
    </w:p>
    <w:p w14:paraId="3D003BE4" w14:textId="77777777" w:rsidR="00096FF2" w:rsidRDefault="00096FF2">
      <w:pPr>
        <w:pStyle w:val="00"/>
        <w:ind w:firstLineChars="0" w:firstLine="0"/>
        <w:rPr>
          <w:rFonts w:ascii="仿宋" w:eastAsia="仿宋" w:hAnsi="仿宋" w:hint="eastAsia"/>
          <w:sz w:val="21"/>
        </w:rPr>
      </w:pPr>
    </w:p>
    <w:p w14:paraId="4D0665CE" w14:textId="77777777" w:rsidR="00096FF2" w:rsidRDefault="00096FF2"/>
    <w:p w14:paraId="097C70B9" w14:textId="77777777" w:rsidR="00096FF2" w:rsidRDefault="00096FF2"/>
    <w:sectPr w:rsidR="00096FF2">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0B5E" w14:textId="77777777" w:rsidR="00B84FA2" w:rsidRDefault="00B84FA2">
      <w:r>
        <w:separator/>
      </w:r>
    </w:p>
  </w:endnote>
  <w:endnote w:type="continuationSeparator" w:id="0">
    <w:p w14:paraId="0E1D50BD" w14:textId="77777777" w:rsidR="00B84FA2" w:rsidRDefault="00B8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D749BA-E5A1-4DBF-B00C-8C45E7D03742}"/>
    <w:embedBold r:id="rId2" w:fontKey="{6DA47172-828F-4F3D-8834-570B1A99831D}"/>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A90AB7F3-AD02-48B1-8185-1C3B04FCF6BB}"/>
  </w:font>
  <w:font w:name="Calibri Light">
    <w:panose1 w:val="020F0302020204030204"/>
    <w:charset w:val="00"/>
    <w:family w:val="swiss"/>
    <w:pitch w:val="variable"/>
    <w:sig w:usb0="E4002EFF" w:usb1="C200247B" w:usb2="00000009" w:usb3="00000000" w:csb0="000001FF" w:csb1="00000000"/>
    <w:embedRegular r:id="rId4" w:fontKey="{6E83B137-3EB3-4E66-8F28-947CCECBA560}"/>
  </w:font>
  <w:font w:name="仿宋">
    <w:panose1 w:val="02010609060101010101"/>
    <w:charset w:val="86"/>
    <w:family w:val="modern"/>
    <w:pitch w:val="fixed"/>
    <w:sig w:usb0="800002BF" w:usb1="38CF7CFA" w:usb2="00000016" w:usb3="00000000" w:csb0="00040001" w:csb1="00000000"/>
    <w:embedRegular r:id="rId5" w:subsetted="1" w:fontKey="{66F8F41A-6D2C-4DC3-B0A2-F6212CD6312A}"/>
    <w:embedBold r:id="rId6" w:subsetted="1" w:fontKey="{5CBB64EB-9322-429E-B985-1FE58D6F3E06}"/>
  </w:font>
  <w:font w:name="方正仿宋_GB2312">
    <w:altName w:val="仿宋"/>
    <w:charset w:val="86"/>
    <w:family w:val="auto"/>
    <w:pitch w:val="default"/>
    <w:sig w:usb0="A00002BF" w:usb1="184F6CFA" w:usb2="00000012"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仿宋" w:eastAsia="仿宋" w:hAnsi="仿宋"/>
      </w:rPr>
      <w:id w:val="649409457"/>
    </w:sdtPr>
    <w:sdtContent>
      <w:sdt>
        <w:sdtPr>
          <w:rPr>
            <w:rFonts w:ascii="仿宋" w:eastAsia="仿宋" w:hAnsi="仿宋"/>
          </w:rPr>
          <w:id w:val="1728636285"/>
        </w:sdtPr>
        <w:sdtContent>
          <w:p w14:paraId="5BE40159" w14:textId="77777777" w:rsidR="00096FF2" w:rsidRDefault="00000000">
            <w:pPr>
              <w:pStyle w:val="a9"/>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30262" w14:textId="77777777" w:rsidR="00B84FA2" w:rsidRDefault="00B84FA2">
      <w:r>
        <w:separator/>
      </w:r>
    </w:p>
  </w:footnote>
  <w:footnote w:type="continuationSeparator" w:id="0">
    <w:p w14:paraId="28C9F375" w14:textId="77777777" w:rsidR="00B84FA2" w:rsidRDefault="00B84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759258764">
    <w:abstractNumId w:val="1"/>
  </w:num>
  <w:num w:numId="2" w16cid:durableId="2142072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trackRevisions/>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QxZTFmMjY5YjQxODQ4MjgwYjcyMzIwODYzMDNhYmQifQ=="/>
  </w:docVars>
  <w:rsids>
    <w:rsidRoot w:val="00D82F88"/>
    <w:rsid w:val="00000114"/>
    <w:rsid w:val="00001124"/>
    <w:rsid w:val="00004308"/>
    <w:rsid w:val="000043D7"/>
    <w:rsid w:val="0000498D"/>
    <w:rsid w:val="0000673A"/>
    <w:rsid w:val="00011D65"/>
    <w:rsid w:val="000123B5"/>
    <w:rsid w:val="00014FC0"/>
    <w:rsid w:val="00015846"/>
    <w:rsid w:val="0002209B"/>
    <w:rsid w:val="00023C2A"/>
    <w:rsid w:val="000268DF"/>
    <w:rsid w:val="00026D8A"/>
    <w:rsid w:val="00030929"/>
    <w:rsid w:val="000312C8"/>
    <w:rsid w:val="000322BF"/>
    <w:rsid w:val="000334E8"/>
    <w:rsid w:val="000377B6"/>
    <w:rsid w:val="00040D44"/>
    <w:rsid w:val="00041233"/>
    <w:rsid w:val="00043D03"/>
    <w:rsid w:val="0004670C"/>
    <w:rsid w:val="00047D00"/>
    <w:rsid w:val="000561AA"/>
    <w:rsid w:val="00056FE9"/>
    <w:rsid w:val="00061B6A"/>
    <w:rsid w:val="0006371A"/>
    <w:rsid w:val="00063E98"/>
    <w:rsid w:val="000734B1"/>
    <w:rsid w:val="000748D9"/>
    <w:rsid w:val="0007649E"/>
    <w:rsid w:val="00081D58"/>
    <w:rsid w:val="000832C9"/>
    <w:rsid w:val="00095AF2"/>
    <w:rsid w:val="00096FF2"/>
    <w:rsid w:val="000A0781"/>
    <w:rsid w:val="000A1A55"/>
    <w:rsid w:val="000A52B6"/>
    <w:rsid w:val="000A627E"/>
    <w:rsid w:val="000B131D"/>
    <w:rsid w:val="000B153F"/>
    <w:rsid w:val="000B179C"/>
    <w:rsid w:val="000B253F"/>
    <w:rsid w:val="000B3ADF"/>
    <w:rsid w:val="000B4B87"/>
    <w:rsid w:val="000C1429"/>
    <w:rsid w:val="000C3688"/>
    <w:rsid w:val="000D1E5B"/>
    <w:rsid w:val="000D53A7"/>
    <w:rsid w:val="000E1481"/>
    <w:rsid w:val="000E3364"/>
    <w:rsid w:val="000E6264"/>
    <w:rsid w:val="000F02EF"/>
    <w:rsid w:val="000F2C82"/>
    <w:rsid w:val="000F3CD3"/>
    <w:rsid w:val="00101F28"/>
    <w:rsid w:val="00104643"/>
    <w:rsid w:val="00105D7F"/>
    <w:rsid w:val="0010618A"/>
    <w:rsid w:val="00113AF0"/>
    <w:rsid w:val="00116C92"/>
    <w:rsid w:val="001171AE"/>
    <w:rsid w:val="001244EB"/>
    <w:rsid w:val="0012485F"/>
    <w:rsid w:val="00127092"/>
    <w:rsid w:val="00130104"/>
    <w:rsid w:val="00130373"/>
    <w:rsid w:val="0013338E"/>
    <w:rsid w:val="00133EB7"/>
    <w:rsid w:val="00133F86"/>
    <w:rsid w:val="001346FA"/>
    <w:rsid w:val="001361C0"/>
    <w:rsid w:val="00136A33"/>
    <w:rsid w:val="00137C15"/>
    <w:rsid w:val="00141E08"/>
    <w:rsid w:val="001456EC"/>
    <w:rsid w:val="0015084E"/>
    <w:rsid w:val="00154612"/>
    <w:rsid w:val="001564FE"/>
    <w:rsid w:val="00160019"/>
    <w:rsid w:val="001608DD"/>
    <w:rsid w:val="001629FE"/>
    <w:rsid w:val="00171D87"/>
    <w:rsid w:val="00180ECD"/>
    <w:rsid w:val="001903A2"/>
    <w:rsid w:val="00191C04"/>
    <w:rsid w:val="00192A5A"/>
    <w:rsid w:val="00193069"/>
    <w:rsid w:val="00193CB0"/>
    <w:rsid w:val="00193F58"/>
    <w:rsid w:val="001A0418"/>
    <w:rsid w:val="001A40BE"/>
    <w:rsid w:val="001A5EE7"/>
    <w:rsid w:val="001B13B6"/>
    <w:rsid w:val="001B360D"/>
    <w:rsid w:val="001B3CCA"/>
    <w:rsid w:val="001B5C3C"/>
    <w:rsid w:val="001C07DC"/>
    <w:rsid w:val="001C4349"/>
    <w:rsid w:val="001C68B2"/>
    <w:rsid w:val="001C7752"/>
    <w:rsid w:val="001D0201"/>
    <w:rsid w:val="001D1F57"/>
    <w:rsid w:val="001E087A"/>
    <w:rsid w:val="001E1A14"/>
    <w:rsid w:val="001E5798"/>
    <w:rsid w:val="001E63FC"/>
    <w:rsid w:val="001E73F6"/>
    <w:rsid w:val="001F1CE4"/>
    <w:rsid w:val="001F1D21"/>
    <w:rsid w:val="001F4E1B"/>
    <w:rsid w:val="001F6D34"/>
    <w:rsid w:val="001F75A2"/>
    <w:rsid w:val="001F7A29"/>
    <w:rsid w:val="001F7A3A"/>
    <w:rsid w:val="001F7DDF"/>
    <w:rsid w:val="00201A67"/>
    <w:rsid w:val="00201C3C"/>
    <w:rsid w:val="00201CCD"/>
    <w:rsid w:val="002040A6"/>
    <w:rsid w:val="002047BF"/>
    <w:rsid w:val="00206A4F"/>
    <w:rsid w:val="00206D45"/>
    <w:rsid w:val="00207041"/>
    <w:rsid w:val="00211729"/>
    <w:rsid w:val="00212FA8"/>
    <w:rsid w:val="0021449D"/>
    <w:rsid w:val="0022077C"/>
    <w:rsid w:val="00224143"/>
    <w:rsid w:val="002247BE"/>
    <w:rsid w:val="00226072"/>
    <w:rsid w:val="0023143C"/>
    <w:rsid w:val="00233744"/>
    <w:rsid w:val="00235416"/>
    <w:rsid w:val="002371A7"/>
    <w:rsid w:val="002371D8"/>
    <w:rsid w:val="002415A9"/>
    <w:rsid w:val="00241A8D"/>
    <w:rsid w:val="00244BC9"/>
    <w:rsid w:val="00250666"/>
    <w:rsid w:val="002528AE"/>
    <w:rsid w:val="00254D80"/>
    <w:rsid w:val="002576CB"/>
    <w:rsid w:val="00260A84"/>
    <w:rsid w:val="00260E11"/>
    <w:rsid w:val="002631A6"/>
    <w:rsid w:val="00264834"/>
    <w:rsid w:val="002723CE"/>
    <w:rsid w:val="002739A0"/>
    <w:rsid w:val="00273E87"/>
    <w:rsid w:val="002777D8"/>
    <w:rsid w:val="00280E02"/>
    <w:rsid w:val="002851BB"/>
    <w:rsid w:val="00286EA5"/>
    <w:rsid w:val="0029677A"/>
    <w:rsid w:val="00296C13"/>
    <w:rsid w:val="00297FB1"/>
    <w:rsid w:val="002A3334"/>
    <w:rsid w:val="002B173F"/>
    <w:rsid w:val="002B5418"/>
    <w:rsid w:val="002B6E45"/>
    <w:rsid w:val="002B6FC1"/>
    <w:rsid w:val="002B740C"/>
    <w:rsid w:val="002C07F7"/>
    <w:rsid w:val="002C16E4"/>
    <w:rsid w:val="002C3F15"/>
    <w:rsid w:val="002C49D9"/>
    <w:rsid w:val="002D1A00"/>
    <w:rsid w:val="002D1E75"/>
    <w:rsid w:val="002D1EA2"/>
    <w:rsid w:val="002D3779"/>
    <w:rsid w:val="002D62BF"/>
    <w:rsid w:val="002E1F0C"/>
    <w:rsid w:val="002E4E0B"/>
    <w:rsid w:val="002F07FD"/>
    <w:rsid w:val="002F4617"/>
    <w:rsid w:val="002F6DA7"/>
    <w:rsid w:val="00301C5E"/>
    <w:rsid w:val="00302563"/>
    <w:rsid w:val="00302AB7"/>
    <w:rsid w:val="0031441C"/>
    <w:rsid w:val="00314ACB"/>
    <w:rsid w:val="0031571C"/>
    <w:rsid w:val="00315D9E"/>
    <w:rsid w:val="00315F16"/>
    <w:rsid w:val="003179D0"/>
    <w:rsid w:val="00320218"/>
    <w:rsid w:val="00321DD2"/>
    <w:rsid w:val="00322D38"/>
    <w:rsid w:val="00323F96"/>
    <w:rsid w:val="0032408A"/>
    <w:rsid w:val="00324732"/>
    <w:rsid w:val="00327FE5"/>
    <w:rsid w:val="00334EC3"/>
    <w:rsid w:val="00335F37"/>
    <w:rsid w:val="003403DA"/>
    <w:rsid w:val="003437C3"/>
    <w:rsid w:val="00350F05"/>
    <w:rsid w:val="0035238F"/>
    <w:rsid w:val="003538F4"/>
    <w:rsid w:val="00357F80"/>
    <w:rsid w:val="00361FD2"/>
    <w:rsid w:val="00365449"/>
    <w:rsid w:val="00371206"/>
    <w:rsid w:val="00372AB9"/>
    <w:rsid w:val="003737E4"/>
    <w:rsid w:val="0037733F"/>
    <w:rsid w:val="0037744D"/>
    <w:rsid w:val="003818DA"/>
    <w:rsid w:val="00391BE0"/>
    <w:rsid w:val="00397FC1"/>
    <w:rsid w:val="003A0DEC"/>
    <w:rsid w:val="003A4012"/>
    <w:rsid w:val="003A7432"/>
    <w:rsid w:val="003A7F74"/>
    <w:rsid w:val="003B0B27"/>
    <w:rsid w:val="003B1139"/>
    <w:rsid w:val="003B1A83"/>
    <w:rsid w:val="003B3548"/>
    <w:rsid w:val="003B56A4"/>
    <w:rsid w:val="003B6D69"/>
    <w:rsid w:val="003C3610"/>
    <w:rsid w:val="003C43A7"/>
    <w:rsid w:val="003C48AB"/>
    <w:rsid w:val="003C73B1"/>
    <w:rsid w:val="003D01E7"/>
    <w:rsid w:val="003D25BC"/>
    <w:rsid w:val="003D4AE8"/>
    <w:rsid w:val="003D769E"/>
    <w:rsid w:val="003D78C8"/>
    <w:rsid w:val="003E047B"/>
    <w:rsid w:val="003F07DE"/>
    <w:rsid w:val="003F495B"/>
    <w:rsid w:val="003F7C1F"/>
    <w:rsid w:val="004014B7"/>
    <w:rsid w:val="00401FF8"/>
    <w:rsid w:val="00406427"/>
    <w:rsid w:val="0040738F"/>
    <w:rsid w:val="004075FD"/>
    <w:rsid w:val="00412DF1"/>
    <w:rsid w:val="00415809"/>
    <w:rsid w:val="00433874"/>
    <w:rsid w:val="00434648"/>
    <w:rsid w:val="00435FB8"/>
    <w:rsid w:val="004371AA"/>
    <w:rsid w:val="00440A3C"/>
    <w:rsid w:val="00444C03"/>
    <w:rsid w:val="0044586D"/>
    <w:rsid w:val="00453EF5"/>
    <w:rsid w:val="00465E8F"/>
    <w:rsid w:val="00467104"/>
    <w:rsid w:val="004673A3"/>
    <w:rsid w:val="00472CA3"/>
    <w:rsid w:val="004822F0"/>
    <w:rsid w:val="004830F4"/>
    <w:rsid w:val="004877F8"/>
    <w:rsid w:val="00487D35"/>
    <w:rsid w:val="00496CC1"/>
    <w:rsid w:val="004979BD"/>
    <w:rsid w:val="004A5ADF"/>
    <w:rsid w:val="004A5B4B"/>
    <w:rsid w:val="004C0800"/>
    <w:rsid w:val="004C3093"/>
    <w:rsid w:val="004C51D2"/>
    <w:rsid w:val="004C717A"/>
    <w:rsid w:val="004D2107"/>
    <w:rsid w:val="004D2869"/>
    <w:rsid w:val="004E5E57"/>
    <w:rsid w:val="004F0080"/>
    <w:rsid w:val="004F1F61"/>
    <w:rsid w:val="004F35D8"/>
    <w:rsid w:val="004F7CEE"/>
    <w:rsid w:val="005023E6"/>
    <w:rsid w:val="0050454E"/>
    <w:rsid w:val="00510C9D"/>
    <w:rsid w:val="00516C24"/>
    <w:rsid w:val="00520A34"/>
    <w:rsid w:val="005210D1"/>
    <w:rsid w:val="0052327B"/>
    <w:rsid w:val="00523767"/>
    <w:rsid w:val="00524A0C"/>
    <w:rsid w:val="005263C9"/>
    <w:rsid w:val="005277D7"/>
    <w:rsid w:val="005315A2"/>
    <w:rsid w:val="00532DD2"/>
    <w:rsid w:val="005337CA"/>
    <w:rsid w:val="00534A06"/>
    <w:rsid w:val="0053543B"/>
    <w:rsid w:val="00536E91"/>
    <w:rsid w:val="00541544"/>
    <w:rsid w:val="00550310"/>
    <w:rsid w:val="00552B75"/>
    <w:rsid w:val="00554A33"/>
    <w:rsid w:val="00571DB6"/>
    <w:rsid w:val="005729D2"/>
    <w:rsid w:val="00574B43"/>
    <w:rsid w:val="005764D4"/>
    <w:rsid w:val="005804B3"/>
    <w:rsid w:val="00581C17"/>
    <w:rsid w:val="00581CAE"/>
    <w:rsid w:val="00584A31"/>
    <w:rsid w:val="00584CB7"/>
    <w:rsid w:val="00585453"/>
    <w:rsid w:val="00585898"/>
    <w:rsid w:val="00591F78"/>
    <w:rsid w:val="00592BDD"/>
    <w:rsid w:val="00596D93"/>
    <w:rsid w:val="00596DA4"/>
    <w:rsid w:val="005A0EDD"/>
    <w:rsid w:val="005A3CFB"/>
    <w:rsid w:val="005A50B4"/>
    <w:rsid w:val="005A5C20"/>
    <w:rsid w:val="005A74D7"/>
    <w:rsid w:val="005B1BF9"/>
    <w:rsid w:val="005B429D"/>
    <w:rsid w:val="005B4DD4"/>
    <w:rsid w:val="005B6A46"/>
    <w:rsid w:val="005B721C"/>
    <w:rsid w:val="005C4D30"/>
    <w:rsid w:val="005C7095"/>
    <w:rsid w:val="005D0056"/>
    <w:rsid w:val="005D09EC"/>
    <w:rsid w:val="005D11AC"/>
    <w:rsid w:val="005D287E"/>
    <w:rsid w:val="005D2BB7"/>
    <w:rsid w:val="005D4158"/>
    <w:rsid w:val="005D7F70"/>
    <w:rsid w:val="005E250C"/>
    <w:rsid w:val="005E50D9"/>
    <w:rsid w:val="005E5CBA"/>
    <w:rsid w:val="005F06C0"/>
    <w:rsid w:val="005F076D"/>
    <w:rsid w:val="005F29E7"/>
    <w:rsid w:val="005F3DE2"/>
    <w:rsid w:val="005F67A5"/>
    <w:rsid w:val="005F6A5F"/>
    <w:rsid w:val="0060072A"/>
    <w:rsid w:val="00600A5E"/>
    <w:rsid w:val="00601DBC"/>
    <w:rsid w:val="00605F7E"/>
    <w:rsid w:val="0061121E"/>
    <w:rsid w:val="00612C1B"/>
    <w:rsid w:val="00616FB2"/>
    <w:rsid w:val="00617B9A"/>
    <w:rsid w:val="00620839"/>
    <w:rsid w:val="00622A93"/>
    <w:rsid w:val="00624F5A"/>
    <w:rsid w:val="006272C8"/>
    <w:rsid w:val="00630B96"/>
    <w:rsid w:val="006351C4"/>
    <w:rsid w:val="006418CF"/>
    <w:rsid w:val="00643775"/>
    <w:rsid w:val="00644B54"/>
    <w:rsid w:val="00650C8F"/>
    <w:rsid w:val="006511C1"/>
    <w:rsid w:val="00662A23"/>
    <w:rsid w:val="00664EBC"/>
    <w:rsid w:val="00665FF3"/>
    <w:rsid w:val="00673AA0"/>
    <w:rsid w:val="00676098"/>
    <w:rsid w:val="006766BF"/>
    <w:rsid w:val="0068009A"/>
    <w:rsid w:val="00680868"/>
    <w:rsid w:val="006810FE"/>
    <w:rsid w:val="00681A98"/>
    <w:rsid w:val="00686041"/>
    <w:rsid w:val="00686CB5"/>
    <w:rsid w:val="0068713C"/>
    <w:rsid w:val="0068749E"/>
    <w:rsid w:val="0068750D"/>
    <w:rsid w:val="00691A7A"/>
    <w:rsid w:val="006927CE"/>
    <w:rsid w:val="00693A58"/>
    <w:rsid w:val="0069426F"/>
    <w:rsid w:val="006970D3"/>
    <w:rsid w:val="006A0192"/>
    <w:rsid w:val="006A06E8"/>
    <w:rsid w:val="006A6B57"/>
    <w:rsid w:val="006B02A8"/>
    <w:rsid w:val="006C019A"/>
    <w:rsid w:val="006C1883"/>
    <w:rsid w:val="006C4A23"/>
    <w:rsid w:val="006C6B99"/>
    <w:rsid w:val="006C6D4D"/>
    <w:rsid w:val="006D16D4"/>
    <w:rsid w:val="006D1DA6"/>
    <w:rsid w:val="006D4D0A"/>
    <w:rsid w:val="006D5915"/>
    <w:rsid w:val="006E30A2"/>
    <w:rsid w:val="006E3CC0"/>
    <w:rsid w:val="006E7ABF"/>
    <w:rsid w:val="006F11BF"/>
    <w:rsid w:val="006F3085"/>
    <w:rsid w:val="00701802"/>
    <w:rsid w:val="00702309"/>
    <w:rsid w:val="00703686"/>
    <w:rsid w:val="00705015"/>
    <w:rsid w:val="00705DE6"/>
    <w:rsid w:val="00706FE2"/>
    <w:rsid w:val="00707223"/>
    <w:rsid w:val="00710A58"/>
    <w:rsid w:val="0071528A"/>
    <w:rsid w:val="00716EEB"/>
    <w:rsid w:val="007248A1"/>
    <w:rsid w:val="007278F1"/>
    <w:rsid w:val="007312BC"/>
    <w:rsid w:val="00733C70"/>
    <w:rsid w:val="007358BE"/>
    <w:rsid w:val="00735DC3"/>
    <w:rsid w:val="007372FC"/>
    <w:rsid w:val="0074037E"/>
    <w:rsid w:val="00741C4D"/>
    <w:rsid w:val="00742978"/>
    <w:rsid w:val="00742A38"/>
    <w:rsid w:val="00742F7E"/>
    <w:rsid w:val="00743308"/>
    <w:rsid w:val="00744012"/>
    <w:rsid w:val="00751D7A"/>
    <w:rsid w:val="00751F96"/>
    <w:rsid w:val="00754526"/>
    <w:rsid w:val="00756595"/>
    <w:rsid w:val="00757387"/>
    <w:rsid w:val="00757613"/>
    <w:rsid w:val="007611FC"/>
    <w:rsid w:val="007658A1"/>
    <w:rsid w:val="00770AD5"/>
    <w:rsid w:val="007711C5"/>
    <w:rsid w:val="00772C24"/>
    <w:rsid w:val="00775604"/>
    <w:rsid w:val="00777665"/>
    <w:rsid w:val="0078000F"/>
    <w:rsid w:val="00780CA0"/>
    <w:rsid w:val="00783869"/>
    <w:rsid w:val="00784F17"/>
    <w:rsid w:val="00785C49"/>
    <w:rsid w:val="00790F1A"/>
    <w:rsid w:val="0079385F"/>
    <w:rsid w:val="007A3FD7"/>
    <w:rsid w:val="007A4827"/>
    <w:rsid w:val="007A5C73"/>
    <w:rsid w:val="007A6686"/>
    <w:rsid w:val="007B38FC"/>
    <w:rsid w:val="007C1D3E"/>
    <w:rsid w:val="007C2A58"/>
    <w:rsid w:val="007C50B9"/>
    <w:rsid w:val="007C5828"/>
    <w:rsid w:val="007D13EB"/>
    <w:rsid w:val="007D24F5"/>
    <w:rsid w:val="007D35CC"/>
    <w:rsid w:val="007D41F9"/>
    <w:rsid w:val="007D4421"/>
    <w:rsid w:val="007D5047"/>
    <w:rsid w:val="007D5660"/>
    <w:rsid w:val="007D7E76"/>
    <w:rsid w:val="007E0A1B"/>
    <w:rsid w:val="007E3B6F"/>
    <w:rsid w:val="007E5045"/>
    <w:rsid w:val="007E5B85"/>
    <w:rsid w:val="007F0340"/>
    <w:rsid w:val="00801209"/>
    <w:rsid w:val="008037F7"/>
    <w:rsid w:val="008074EB"/>
    <w:rsid w:val="00814713"/>
    <w:rsid w:val="0082070D"/>
    <w:rsid w:val="008207FC"/>
    <w:rsid w:val="0082158A"/>
    <w:rsid w:val="00823696"/>
    <w:rsid w:val="00823B64"/>
    <w:rsid w:val="008256C7"/>
    <w:rsid w:val="00825E30"/>
    <w:rsid w:val="0082625F"/>
    <w:rsid w:val="008314FE"/>
    <w:rsid w:val="008344D5"/>
    <w:rsid w:val="00834B0E"/>
    <w:rsid w:val="008409BA"/>
    <w:rsid w:val="00840B2C"/>
    <w:rsid w:val="008464E7"/>
    <w:rsid w:val="00847734"/>
    <w:rsid w:val="0085007F"/>
    <w:rsid w:val="00850FB2"/>
    <w:rsid w:val="008529E4"/>
    <w:rsid w:val="00864137"/>
    <w:rsid w:val="00874917"/>
    <w:rsid w:val="00890038"/>
    <w:rsid w:val="008915C0"/>
    <w:rsid w:val="00894B68"/>
    <w:rsid w:val="00895CD5"/>
    <w:rsid w:val="00896F37"/>
    <w:rsid w:val="008A241F"/>
    <w:rsid w:val="008B5D6D"/>
    <w:rsid w:val="008B5FE7"/>
    <w:rsid w:val="008C0182"/>
    <w:rsid w:val="008C1000"/>
    <w:rsid w:val="008C1437"/>
    <w:rsid w:val="008C2A2E"/>
    <w:rsid w:val="008D27EC"/>
    <w:rsid w:val="008D3CB1"/>
    <w:rsid w:val="008D46A4"/>
    <w:rsid w:val="008D59AB"/>
    <w:rsid w:val="008E01C0"/>
    <w:rsid w:val="008E131E"/>
    <w:rsid w:val="008E13C2"/>
    <w:rsid w:val="008E25B2"/>
    <w:rsid w:val="008E3766"/>
    <w:rsid w:val="008E6262"/>
    <w:rsid w:val="008F2B2A"/>
    <w:rsid w:val="009012EE"/>
    <w:rsid w:val="00902C9C"/>
    <w:rsid w:val="009108A0"/>
    <w:rsid w:val="00913886"/>
    <w:rsid w:val="00914A49"/>
    <w:rsid w:val="00915560"/>
    <w:rsid w:val="00921A18"/>
    <w:rsid w:val="009228F7"/>
    <w:rsid w:val="0092341C"/>
    <w:rsid w:val="009258EA"/>
    <w:rsid w:val="00926937"/>
    <w:rsid w:val="00931F59"/>
    <w:rsid w:val="00933A80"/>
    <w:rsid w:val="00935958"/>
    <w:rsid w:val="00936C20"/>
    <w:rsid w:val="009409F8"/>
    <w:rsid w:val="00943493"/>
    <w:rsid w:val="00945628"/>
    <w:rsid w:val="00952A8F"/>
    <w:rsid w:val="00954C44"/>
    <w:rsid w:val="00954FB7"/>
    <w:rsid w:val="00955E34"/>
    <w:rsid w:val="0095629F"/>
    <w:rsid w:val="00956E95"/>
    <w:rsid w:val="00957473"/>
    <w:rsid w:val="009613AA"/>
    <w:rsid w:val="00965717"/>
    <w:rsid w:val="009662B3"/>
    <w:rsid w:val="009841E0"/>
    <w:rsid w:val="009913A0"/>
    <w:rsid w:val="0099183A"/>
    <w:rsid w:val="00993CF2"/>
    <w:rsid w:val="009A1895"/>
    <w:rsid w:val="009A33A4"/>
    <w:rsid w:val="009A51B4"/>
    <w:rsid w:val="009B09A3"/>
    <w:rsid w:val="009B0F5B"/>
    <w:rsid w:val="009B4647"/>
    <w:rsid w:val="009B7E33"/>
    <w:rsid w:val="009C017A"/>
    <w:rsid w:val="009C0885"/>
    <w:rsid w:val="009C0FBD"/>
    <w:rsid w:val="009C1791"/>
    <w:rsid w:val="009C1966"/>
    <w:rsid w:val="009C3F3D"/>
    <w:rsid w:val="009C5D07"/>
    <w:rsid w:val="009D1AE2"/>
    <w:rsid w:val="009D7E40"/>
    <w:rsid w:val="009E13E5"/>
    <w:rsid w:val="009E25E3"/>
    <w:rsid w:val="009E2C79"/>
    <w:rsid w:val="009E37D7"/>
    <w:rsid w:val="009E4350"/>
    <w:rsid w:val="009F1580"/>
    <w:rsid w:val="009F17A1"/>
    <w:rsid w:val="009F1AC3"/>
    <w:rsid w:val="00A021B7"/>
    <w:rsid w:val="00A02595"/>
    <w:rsid w:val="00A05CEF"/>
    <w:rsid w:val="00A0705B"/>
    <w:rsid w:val="00A07C0D"/>
    <w:rsid w:val="00A13E45"/>
    <w:rsid w:val="00A15F52"/>
    <w:rsid w:val="00A26613"/>
    <w:rsid w:val="00A26F1E"/>
    <w:rsid w:val="00A27EFC"/>
    <w:rsid w:val="00A305CE"/>
    <w:rsid w:val="00A32D96"/>
    <w:rsid w:val="00A34198"/>
    <w:rsid w:val="00A37C96"/>
    <w:rsid w:val="00A44384"/>
    <w:rsid w:val="00A45D30"/>
    <w:rsid w:val="00A45DB0"/>
    <w:rsid w:val="00A60220"/>
    <w:rsid w:val="00A6565E"/>
    <w:rsid w:val="00A70632"/>
    <w:rsid w:val="00A73091"/>
    <w:rsid w:val="00A73570"/>
    <w:rsid w:val="00A75750"/>
    <w:rsid w:val="00A819B4"/>
    <w:rsid w:val="00A84EF1"/>
    <w:rsid w:val="00A859B1"/>
    <w:rsid w:val="00A90C56"/>
    <w:rsid w:val="00A92479"/>
    <w:rsid w:val="00A93191"/>
    <w:rsid w:val="00A95E58"/>
    <w:rsid w:val="00A97BDF"/>
    <w:rsid w:val="00AA456F"/>
    <w:rsid w:val="00AA68A2"/>
    <w:rsid w:val="00AC1DAD"/>
    <w:rsid w:val="00AC50C2"/>
    <w:rsid w:val="00AC50FC"/>
    <w:rsid w:val="00AC5F7F"/>
    <w:rsid w:val="00AD0209"/>
    <w:rsid w:val="00AD211D"/>
    <w:rsid w:val="00AD2973"/>
    <w:rsid w:val="00AD29B0"/>
    <w:rsid w:val="00AD4CC7"/>
    <w:rsid w:val="00AE127B"/>
    <w:rsid w:val="00AE1915"/>
    <w:rsid w:val="00AE3468"/>
    <w:rsid w:val="00AE5235"/>
    <w:rsid w:val="00AE5830"/>
    <w:rsid w:val="00AE617F"/>
    <w:rsid w:val="00AE68FE"/>
    <w:rsid w:val="00AE7A66"/>
    <w:rsid w:val="00AE7F7E"/>
    <w:rsid w:val="00AF21F0"/>
    <w:rsid w:val="00AF391B"/>
    <w:rsid w:val="00AF3C0B"/>
    <w:rsid w:val="00AF6202"/>
    <w:rsid w:val="00AF7093"/>
    <w:rsid w:val="00AF7E67"/>
    <w:rsid w:val="00B005E3"/>
    <w:rsid w:val="00B0282A"/>
    <w:rsid w:val="00B02947"/>
    <w:rsid w:val="00B03D25"/>
    <w:rsid w:val="00B07628"/>
    <w:rsid w:val="00B10FD8"/>
    <w:rsid w:val="00B174AD"/>
    <w:rsid w:val="00B22288"/>
    <w:rsid w:val="00B25433"/>
    <w:rsid w:val="00B30D75"/>
    <w:rsid w:val="00B32024"/>
    <w:rsid w:val="00B410C0"/>
    <w:rsid w:val="00B416D0"/>
    <w:rsid w:val="00B43EE5"/>
    <w:rsid w:val="00B460D9"/>
    <w:rsid w:val="00B519A6"/>
    <w:rsid w:val="00B51D7B"/>
    <w:rsid w:val="00B529B3"/>
    <w:rsid w:val="00B5462A"/>
    <w:rsid w:val="00B54B80"/>
    <w:rsid w:val="00B55412"/>
    <w:rsid w:val="00B565C1"/>
    <w:rsid w:val="00B56D4C"/>
    <w:rsid w:val="00B56EFF"/>
    <w:rsid w:val="00B635E8"/>
    <w:rsid w:val="00B64586"/>
    <w:rsid w:val="00B64679"/>
    <w:rsid w:val="00B66041"/>
    <w:rsid w:val="00B66A0E"/>
    <w:rsid w:val="00B67150"/>
    <w:rsid w:val="00B72086"/>
    <w:rsid w:val="00B73EFC"/>
    <w:rsid w:val="00B74DB1"/>
    <w:rsid w:val="00B77F8E"/>
    <w:rsid w:val="00B80689"/>
    <w:rsid w:val="00B8106E"/>
    <w:rsid w:val="00B84FA2"/>
    <w:rsid w:val="00B91570"/>
    <w:rsid w:val="00B92DB3"/>
    <w:rsid w:val="00B940BA"/>
    <w:rsid w:val="00B9548E"/>
    <w:rsid w:val="00B96495"/>
    <w:rsid w:val="00BA10C8"/>
    <w:rsid w:val="00BB24B9"/>
    <w:rsid w:val="00BB3906"/>
    <w:rsid w:val="00BB4A81"/>
    <w:rsid w:val="00BB503C"/>
    <w:rsid w:val="00BB75DD"/>
    <w:rsid w:val="00BC05E8"/>
    <w:rsid w:val="00BC0726"/>
    <w:rsid w:val="00BC4E3E"/>
    <w:rsid w:val="00BC5711"/>
    <w:rsid w:val="00BD01F7"/>
    <w:rsid w:val="00BD3191"/>
    <w:rsid w:val="00BD4E1E"/>
    <w:rsid w:val="00BE0A19"/>
    <w:rsid w:val="00BE0D92"/>
    <w:rsid w:val="00BE0FD5"/>
    <w:rsid w:val="00BE32C6"/>
    <w:rsid w:val="00BE4B29"/>
    <w:rsid w:val="00BE5506"/>
    <w:rsid w:val="00BE5EB4"/>
    <w:rsid w:val="00BF5522"/>
    <w:rsid w:val="00BF64DB"/>
    <w:rsid w:val="00BF69B4"/>
    <w:rsid w:val="00BF6B0C"/>
    <w:rsid w:val="00BF70E9"/>
    <w:rsid w:val="00C0154A"/>
    <w:rsid w:val="00C04744"/>
    <w:rsid w:val="00C07AA9"/>
    <w:rsid w:val="00C11586"/>
    <w:rsid w:val="00C12968"/>
    <w:rsid w:val="00C22F2A"/>
    <w:rsid w:val="00C2403F"/>
    <w:rsid w:val="00C26DB9"/>
    <w:rsid w:val="00C327E0"/>
    <w:rsid w:val="00C3383A"/>
    <w:rsid w:val="00C34584"/>
    <w:rsid w:val="00C3567D"/>
    <w:rsid w:val="00C4014F"/>
    <w:rsid w:val="00C415FA"/>
    <w:rsid w:val="00C42C8A"/>
    <w:rsid w:val="00C442E6"/>
    <w:rsid w:val="00C444E9"/>
    <w:rsid w:val="00C4729C"/>
    <w:rsid w:val="00C512B8"/>
    <w:rsid w:val="00C525DC"/>
    <w:rsid w:val="00C53CF8"/>
    <w:rsid w:val="00C64801"/>
    <w:rsid w:val="00C64C02"/>
    <w:rsid w:val="00C65191"/>
    <w:rsid w:val="00C652DD"/>
    <w:rsid w:val="00C6579D"/>
    <w:rsid w:val="00C70D51"/>
    <w:rsid w:val="00C7166F"/>
    <w:rsid w:val="00C77CC5"/>
    <w:rsid w:val="00C8017A"/>
    <w:rsid w:val="00C844C4"/>
    <w:rsid w:val="00C85D5E"/>
    <w:rsid w:val="00C87601"/>
    <w:rsid w:val="00C947C2"/>
    <w:rsid w:val="00C95971"/>
    <w:rsid w:val="00CA4C5B"/>
    <w:rsid w:val="00CA5BB2"/>
    <w:rsid w:val="00CA70A5"/>
    <w:rsid w:val="00CB0021"/>
    <w:rsid w:val="00CB15C4"/>
    <w:rsid w:val="00CB3DB4"/>
    <w:rsid w:val="00CB59B2"/>
    <w:rsid w:val="00CC0CD0"/>
    <w:rsid w:val="00CC25EB"/>
    <w:rsid w:val="00CC643D"/>
    <w:rsid w:val="00CC7B8C"/>
    <w:rsid w:val="00CD097A"/>
    <w:rsid w:val="00CD1886"/>
    <w:rsid w:val="00CD4B59"/>
    <w:rsid w:val="00CD5D80"/>
    <w:rsid w:val="00CD7436"/>
    <w:rsid w:val="00CD7498"/>
    <w:rsid w:val="00CE0EC6"/>
    <w:rsid w:val="00CE27A4"/>
    <w:rsid w:val="00CE419A"/>
    <w:rsid w:val="00CF6ABE"/>
    <w:rsid w:val="00CF7495"/>
    <w:rsid w:val="00D0182F"/>
    <w:rsid w:val="00D06BA5"/>
    <w:rsid w:val="00D071F0"/>
    <w:rsid w:val="00D10DC6"/>
    <w:rsid w:val="00D1286D"/>
    <w:rsid w:val="00D142DA"/>
    <w:rsid w:val="00D21E21"/>
    <w:rsid w:val="00D24600"/>
    <w:rsid w:val="00D26EE3"/>
    <w:rsid w:val="00D35BFC"/>
    <w:rsid w:val="00D36C3D"/>
    <w:rsid w:val="00D414B5"/>
    <w:rsid w:val="00D44067"/>
    <w:rsid w:val="00D44893"/>
    <w:rsid w:val="00D45A40"/>
    <w:rsid w:val="00D466C8"/>
    <w:rsid w:val="00D50A11"/>
    <w:rsid w:val="00D52218"/>
    <w:rsid w:val="00D52372"/>
    <w:rsid w:val="00D56724"/>
    <w:rsid w:val="00D60343"/>
    <w:rsid w:val="00D640A0"/>
    <w:rsid w:val="00D7094E"/>
    <w:rsid w:val="00D7417C"/>
    <w:rsid w:val="00D74474"/>
    <w:rsid w:val="00D74721"/>
    <w:rsid w:val="00D763CA"/>
    <w:rsid w:val="00D80D79"/>
    <w:rsid w:val="00D82F88"/>
    <w:rsid w:val="00D8347B"/>
    <w:rsid w:val="00D85F18"/>
    <w:rsid w:val="00D92427"/>
    <w:rsid w:val="00D92483"/>
    <w:rsid w:val="00D94EAB"/>
    <w:rsid w:val="00DA04C9"/>
    <w:rsid w:val="00DA1EBC"/>
    <w:rsid w:val="00DA2C73"/>
    <w:rsid w:val="00DA7A9C"/>
    <w:rsid w:val="00DB287C"/>
    <w:rsid w:val="00DB3D24"/>
    <w:rsid w:val="00DB4132"/>
    <w:rsid w:val="00DB7B23"/>
    <w:rsid w:val="00DC054F"/>
    <w:rsid w:val="00DC2DC6"/>
    <w:rsid w:val="00DC4293"/>
    <w:rsid w:val="00DC7756"/>
    <w:rsid w:val="00DD1421"/>
    <w:rsid w:val="00DD1937"/>
    <w:rsid w:val="00DD4ABB"/>
    <w:rsid w:val="00DE21AB"/>
    <w:rsid w:val="00DE2FE8"/>
    <w:rsid w:val="00DE5C8E"/>
    <w:rsid w:val="00DE67B7"/>
    <w:rsid w:val="00DE6B5C"/>
    <w:rsid w:val="00DE72FC"/>
    <w:rsid w:val="00DE7AF3"/>
    <w:rsid w:val="00DF132E"/>
    <w:rsid w:val="00DF1D8E"/>
    <w:rsid w:val="00DF329C"/>
    <w:rsid w:val="00DF7C88"/>
    <w:rsid w:val="00E011B0"/>
    <w:rsid w:val="00E01FEF"/>
    <w:rsid w:val="00E02231"/>
    <w:rsid w:val="00E02F93"/>
    <w:rsid w:val="00E03C96"/>
    <w:rsid w:val="00E048E9"/>
    <w:rsid w:val="00E05328"/>
    <w:rsid w:val="00E07090"/>
    <w:rsid w:val="00E102DC"/>
    <w:rsid w:val="00E131D0"/>
    <w:rsid w:val="00E17918"/>
    <w:rsid w:val="00E2144A"/>
    <w:rsid w:val="00E25262"/>
    <w:rsid w:val="00E26A1A"/>
    <w:rsid w:val="00E32A66"/>
    <w:rsid w:val="00E35C10"/>
    <w:rsid w:val="00E3798B"/>
    <w:rsid w:val="00E4047D"/>
    <w:rsid w:val="00E40A83"/>
    <w:rsid w:val="00E40F8F"/>
    <w:rsid w:val="00E425AF"/>
    <w:rsid w:val="00E4278A"/>
    <w:rsid w:val="00E43E9A"/>
    <w:rsid w:val="00E46966"/>
    <w:rsid w:val="00E577E8"/>
    <w:rsid w:val="00E63E8C"/>
    <w:rsid w:val="00E725C7"/>
    <w:rsid w:val="00E72983"/>
    <w:rsid w:val="00E7480E"/>
    <w:rsid w:val="00E77AA3"/>
    <w:rsid w:val="00E80CE9"/>
    <w:rsid w:val="00E84FAE"/>
    <w:rsid w:val="00E8648A"/>
    <w:rsid w:val="00E876D4"/>
    <w:rsid w:val="00EA0E57"/>
    <w:rsid w:val="00EA3A0F"/>
    <w:rsid w:val="00EA45C9"/>
    <w:rsid w:val="00EA5391"/>
    <w:rsid w:val="00EA6C47"/>
    <w:rsid w:val="00EA72AC"/>
    <w:rsid w:val="00EB1595"/>
    <w:rsid w:val="00EB39E3"/>
    <w:rsid w:val="00EB4805"/>
    <w:rsid w:val="00EB5F2B"/>
    <w:rsid w:val="00EB6311"/>
    <w:rsid w:val="00EC1DF8"/>
    <w:rsid w:val="00EC4457"/>
    <w:rsid w:val="00EC478B"/>
    <w:rsid w:val="00EC64C2"/>
    <w:rsid w:val="00ED50B7"/>
    <w:rsid w:val="00EE0474"/>
    <w:rsid w:val="00EE070B"/>
    <w:rsid w:val="00EE1149"/>
    <w:rsid w:val="00EE15AE"/>
    <w:rsid w:val="00EE321C"/>
    <w:rsid w:val="00EE360A"/>
    <w:rsid w:val="00EE37F7"/>
    <w:rsid w:val="00EE3822"/>
    <w:rsid w:val="00EE5488"/>
    <w:rsid w:val="00EE5FEF"/>
    <w:rsid w:val="00EF287E"/>
    <w:rsid w:val="00EF7B3C"/>
    <w:rsid w:val="00F0088A"/>
    <w:rsid w:val="00F03DEA"/>
    <w:rsid w:val="00F056FC"/>
    <w:rsid w:val="00F05B14"/>
    <w:rsid w:val="00F07336"/>
    <w:rsid w:val="00F13B78"/>
    <w:rsid w:val="00F13E73"/>
    <w:rsid w:val="00F14F4B"/>
    <w:rsid w:val="00F15EC9"/>
    <w:rsid w:val="00F17091"/>
    <w:rsid w:val="00F20FE3"/>
    <w:rsid w:val="00F217A3"/>
    <w:rsid w:val="00F31678"/>
    <w:rsid w:val="00F34E02"/>
    <w:rsid w:val="00F40D0E"/>
    <w:rsid w:val="00F45677"/>
    <w:rsid w:val="00F46A6D"/>
    <w:rsid w:val="00F57E5C"/>
    <w:rsid w:val="00F61144"/>
    <w:rsid w:val="00F61437"/>
    <w:rsid w:val="00F65F21"/>
    <w:rsid w:val="00F66C40"/>
    <w:rsid w:val="00F71EFC"/>
    <w:rsid w:val="00F76722"/>
    <w:rsid w:val="00F80BD7"/>
    <w:rsid w:val="00F80F1F"/>
    <w:rsid w:val="00F8257C"/>
    <w:rsid w:val="00F833D4"/>
    <w:rsid w:val="00F84AFE"/>
    <w:rsid w:val="00F95570"/>
    <w:rsid w:val="00F95B1D"/>
    <w:rsid w:val="00F96F66"/>
    <w:rsid w:val="00F970B3"/>
    <w:rsid w:val="00FA027F"/>
    <w:rsid w:val="00FA0295"/>
    <w:rsid w:val="00FA10CD"/>
    <w:rsid w:val="00FA1549"/>
    <w:rsid w:val="00FA614C"/>
    <w:rsid w:val="00FB21B8"/>
    <w:rsid w:val="00FB4397"/>
    <w:rsid w:val="00FB4FCB"/>
    <w:rsid w:val="00FB6D56"/>
    <w:rsid w:val="00FC2861"/>
    <w:rsid w:val="00FD157D"/>
    <w:rsid w:val="00FE0BFC"/>
    <w:rsid w:val="00FE14AC"/>
    <w:rsid w:val="00FE45C2"/>
    <w:rsid w:val="00FE7A8A"/>
    <w:rsid w:val="00FF08C1"/>
    <w:rsid w:val="00FF1D1A"/>
    <w:rsid w:val="00FF244B"/>
    <w:rsid w:val="00FF3347"/>
    <w:rsid w:val="00FF355F"/>
    <w:rsid w:val="00FF5D87"/>
    <w:rsid w:val="0186020E"/>
    <w:rsid w:val="03B70454"/>
    <w:rsid w:val="03F34621"/>
    <w:rsid w:val="04956A61"/>
    <w:rsid w:val="0F385B9B"/>
    <w:rsid w:val="11854B30"/>
    <w:rsid w:val="150B6FBF"/>
    <w:rsid w:val="1C23379B"/>
    <w:rsid w:val="1F3D79D4"/>
    <w:rsid w:val="21C15D12"/>
    <w:rsid w:val="22884CD8"/>
    <w:rsid w:val="23EB19C9"/>
    <w:rsid w:val="24174D49"/>
    <w:rsid w:val="26527BE5"/>
    <w:rsid w:val="295936BF"/>
    <w:rsid w:val="2CF41CC7"/>
    <w:rsid w:val="2F6320A1"/>
    <w:rsid w:val="2FF80990"/>
    <w:rsid w:val="32526C01"/>
    <w:rsid w:val="33E82F8C"/>
    <w:rsid w:val="46C5642E"/>
    <w:rsid w:val="4EA95F8C"/>
    <w:rsid w:val="4FE43860"/>
    <w:rsid w:val="5A945878"/>
    <w:rsid w:val="5BB074E1"/>
    <w:rsid w:val="5F7B2F51"/>
    <w:rsid w:val="63840D5F"/>
    <w:rsid w:val="64CE15B4"/>
    <w:rsid w:val="66112082"/>
    <w:rsid w:val="6DB868EA"/>
    <w:rsid w:val="6EB34DFB"/>
    <w:rsid w:val="6EC15AF5"/>
    <w:rsid w:val="6EEF3241"/>
    <w:rsid w:val="6F1206B7"/>
    <w:rsid w:val="70AA100D"/>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9F63BBD"/>
  <w15:docId w15:val="{ABE27EA5-8D98-4BED-97D2-0A6A5DB6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14:ligatures w14:val="standardContextual"/>
    </w:rPr>
  </w:style>
  <w:style w:type="paragraph" w:styleId="a3">
    <w:name w:val="Normal Indent"/>
    <w:basedOn w:val="a"/>
    <w:link w:val="a4"/>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5">
    <w:name w:val="annotation text"/>
    <w:basedOn w:val="a"/>
    <w:link w:val="a6"/>
    <w:uiPriority w:val="99"/>
    <w:unhideWhenUsed/>
    <w:qFormat/>
    <w:pPr>
      <w:jc w:val="left"/>
    </w:p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7">
    <w:name w:val="Plain Text"/>
    <w:basedOn w:val="a"/>
    <w:link w:val="a8"/>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d">
    <w:name w:val="Title"/>
    <w:basedOn w:val="a"/>
    <w:next w:val="a"/>
    <w:link w:val="ae"/>
    <w:qFormat/>
    <w:pPr>
      <w:spacing w:before="240" w:after="60"/>
      <w:jc w:val="center"/>
      <w:outlineLvl w:val="1"/>
    </w:pPr>
    <w:rPr>
      <w:rFonts w:ascii="Cambria" w:eastAsia="宋体" w:hAnsi="Cambria" w:cs="Times New Roman"/>
      <w:b/>
      <w:bCs/>
      <w:sz w:val="32"/>
      <w:szCs w:val="32"/>
    </w:rPr>
  </w:style>
  <w:style w:type="paragraph" w:styleId="af">
    <w:name w:val="annotation subject"/>
    <w:basedOn w:val="a5"/>
    <w:next w:val="a5"/>
    <w:link w:val="af0"/>
    <w:uiPriority w:val="99"/>
    <w:semiHidden/>
    <w:unhideWhenUsed/>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0"/>
    <w:link w:val="2"/>
    <w:qFormat/>
    <w:rPr>
      <w:rFonts w:ascii="Arial" w:eastAsia="黑体" w:hAnsi="Arial" w:cs="Times New Roman"/>
      <w:b/>
      <w:bCs/>
      <w:sz w:val="32"/>
      <w:szCs w:val="32"/>
    </w:rPr>
  </w:style>
  <w:style w:type="paragraph" w:customStyle="1" w:styleId="11">
    <w:name w:val="列出段落1"/>
    <w:basedOn w:val="a"/>
    <w:link w:val="af4"/>
    <w:qFormat/>
    <w:pPr>
      <w:ind w:firstLineChars="200" w:firstLine="420"/>
    </w:pPr>
    <w:rPr>
      <w:rFonts w:ascii="Times New Roman" w:eastAsia="宋体" w:hAnsi="Times New Roman" w:cs="Times New Roman"/>
      <w:szCs w:val="20"/>
    </w:rPr>
  </w:style>
  <w:style w:type="character" w:customStyle="1" w:styleId="af4">
    <w:name w:val="列表段落 字符"/>
    <w:link w:val="11"/>
    <w:qFormat/>
    <w:rPr>
      <w:rFonts w:ascii="Times New Roman" w:eastAsia="宋体" w:hAnsi="Times New Roman" w:cs="Times New Roman"/>
      <w:szCs w:val="20"/>
    </w:rPr>
  </w:style>
  <w:style w:type="character" w:customStyle="1" w:styleId="ae">
    <w:name w:val="标题 字符"/>
    <w:basedOn w:val="a0"/>
    <w:link w:val="ad"/>
    <w:qFormat/>
    <w:rPr>
      <w:rFonts w:ascii="Cambria" w:eastAsia="宋体" w:hAnsi="Cambria" w:cs="Times New Roman"/>
      <w:b/>
      <w:bCs/>
      <w:sz w:val="32"/>
      <w:szCs w:val="32"/>
    </w:rPr>
  </w:style>
  <w:style w:type="character" w:customStyle="1" w:styleId="a8">
    <w:name w:val="纯文本 字符"/>
    <w:basedOn w:val="a0"/>
    <w:link w:val="a7"/>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4">
    <w:name w:val="正文缩进 字符"/>
    <w:link w:val="a3"/>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5">
    <w:name w:val="List Paragraph"/>
    <w:basedOn w:val="a"/>
    <w:uiPriority w:val="34"/>
    <w:qFormat/>
    <w:pPr>
      <w:ind w:firstLineChars="200" w:firstLine="420"/>
    </w:pPr>
  </w:style>
  <w:style w:type="paragraph" w:customStyle="1" w:styleId="14">
    <w:name w:val="修订1"/>
    <w:hidden/>
    <w:uiPriority w:val="99"/>
    <w:semiHidden/>
    <w:qFormat/>
    <w:rPr>
      <w:kern w:val="2"/>
      <w:sz w:val="21"/>
      <w:szCs w:val="22"/>
    </w:rPr>
  </w:style>
  <w:style w:type="character" w:customStyle="1" w:styleId="a6">
    <w:name w:val="批注文字 字符"/>
    <w:basedOn w:val="a0"/>
    <w:link w:val="a5"/>
    <w:uiPriority w:val="99"/>
    <w:qFormat/>
  </w:style>
  <w:style w:type="character" w:customStyle="1" w:styleId="af0">
    <w:name w:val="批注主题 字符"/>
    <w:basedOn w:val="a6"/>
    <w:link w:val="af"/>
    <w:uiPriority w:val="99"/>
    <w:semiHidden/>
    <w:qFormat/>
    <w:rPr>
      <w:b/>
      <w:bCs/>
    </w:rPr>
  </w:style>
  <w:style w:type="paragraph" w:customStyle="1" w:styleId="21">
    <w:name w:val="修订2"/>
    <w:hidden/>
    <w:uiPriority w:val="99"/>
    <w:unhideWhenUsed/>
    <w:qFormat/>
    <w:rPr>
      <w:kern w:val="2"/>
      <w:sz w:val="21"/>
      <w:szCs w:val="2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31">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2">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40">
    <w:name w:val="未处理的提及4"/>
    <w:basedOn w:val="a0"/>
    <w:uiPriority w:val="99"/>
    <w:semiHidden/>
    <w:unhideWhenUsed/>
    <w:qFormat/>
    <w:rPr>
      <w:color w:val="605E5C"/>
      <w:shd w:val="clear" w:color="auto" w:fill="E1DFDD"/>
    </w:rPr>
  </w:style>
  <w:style w:type="paragraph" w:customStyle="1" w:styleId="6">
    <w:name w:val="修订6"/>
    <w:hidden/>
    <w:uiPriority w:val="99"/>
    <w:unhideWhenUsed/>
    <w:qFormat/>
    <w:rPr>
      <w:kern w:val="2"/>
      <w:sz w:val="21"/>
      <w:szCs w:val="22"/>
    </w:rPr>
  </w:style>
  <w:style w:type="character" w:customStyle="1" w:styleId="50">
    <w:name w:val="未处理的提及5"/>
    <w:basedOn w:val="a0"/>
    <w:uiPriority w:val="99"/>
    <w:semiHidden/>
    <w:unhideWhenUsed/>
    <w:qFormat/>
    <w:rPr>
      <w:color w:val="605E5C"/>
      <w:shd w:val="clear" w:color="auto" w:fill="E1DFDD"/>
    </w:rPr>
  </w:style>
  <w:style w:type="character" w:customStyle="1" w:styleId="30">
    <w:name w:val="标题 3 字符"/>
    <w:basedOn w:val="a0"/>
    <w:link w:val="3"/>
    <w:uiPriority w:val="9"/>
    <w:semiHidden/>
    <w:qFormat/>
    <w:rPr>
      <w:b/>
      <w:bCs/>
      <w:kern w:val="2"/>
      <w:sz w:val="32"/>
      <w:szCs w:val="32"/>
    </w:rPr>
  </w:style>
  <w:style w:type="paragraph" w:customStyle="1" w:styleId="null3">
    <w:name w:val="null3"/>
    <w:hidden/>
    <w:qFormat/>
    <w:rPr>
      <w:rFonts w:hint="eastAsia"/>
      <w:lang w:eastAsia="zh-Hans"/>
    </w:rPr>
  </w:style>
  <w:style w:type="paragraph" w:styleId="af6">
    <w:name w:val="Revision"/>
    <w:hidden/>
    <w:uiPriority w:val="99"/>
    <w:unhideWhenUsed/>
    <w:rsid w:val="00254D80"/>
    <w:rPr>
      <w:kern w:val="2"/>
      <w:sz w:val="21"/>
      <w:szCs w:val="22"/>
    </w:rPr>
  </w:style>
  <w:style w:type="character" w:styleId="af7">
    <w:name w:val="Unresolved Mention"/>
    <w:basedOn w:val="a0"/>
    <w:uiPriority w:val="99"/>
    <w:semiHidden/>
    <w:unhideWhenUsed/>
    <w:rsid w:val="00FD1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51700">
      <w:bodyDiv w:val="1"/>
      <w:marLeft w:val="0"/>
      <w:marRight w:val="0"/>
      <w:marTop w:val="0"/>
      <w:marBottom w:val="0"/>
      <w:divBdr>
        <w:top w:val="none" w:sz="0" w:space="0" w:color="auto"/>
        <w:left w:val="none" w:sz="0" w:space="0" w:color="auto"/>
        <w:bottom w:val="none" w:sz="0" w:space="0" w:color="auto"/>
        <w:right w:val="none" w:sz="0" w:space="0" w:color="auto"/>
      </w:divBdr>
    </w:div>
    <w:div w:id="896547795">
      <w:bodyDiv w:val="1"/>
      <w:marLeft w:val="0"/>
      <w:marRight w:val="0"/>
      <w:marTop w:val="0"/>
      <w:marBottom w:val="0"/>
      <w:divBdr>
        <w:top w:val="none" w:sz="0" w:space="0" w:color="auto"/>
        <w:left w:val="none" w:sz="0" w:space="0" w:color="auto"/>
        <w:bottom w:val="none" w:sz="0" w:space="0" w:color="auto"/>
        <w:right w:val="none" w:sz="0" w:space="0" w:color="auto"/>
      </w:divBdr>
    </w:div>
    <w:div w:id="1299844298">
      <w:bodyDiv w:val="1"/>
      <w:marLeft w:val="0"/>
      <w:marRight w:val="0"/>
      <w:marTop w:val="0"/>
      <w:marBottom w:val="0"/>
      <w:divBdr>
        <w:top w:val="none" w:sz="0" w:space="0" w:color="auto"/>
        <w:left w:val="none" w:sz="0" w:space="0" w:color="auto"/>
        <w:bottom w:val="none" w:sz="0" w:space="0" w:color="auto"/>
        <w:right w:val="none" w:sz="0" w:space="0" w:color="auto"/>
      </w:divBdr>
    </w:div>
    <w:div w:id="1613974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6973</Words>
  <Characters>39750</Characters>
  <DocSecurity>0</DocSecurity>
  <Lines>331</Lines>
  <Paragraphs>93</Paragraphs>
  <ScaleCrop>false</ScaleCrop>
  <Company/>
  <LinksUpToDate>false</LinksUpToDate>
  <CharactersWithSpaces>46630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2025-02-27T03:27:00Z</dcterms:created>
  <dcterms:modified xsi:type="dcterms:W3CDTF">2025-02-27T03:28:00Z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CF7C22C516EF4D8BB71F7CA5CF76E0EC_13</vt:lpwstr>
  </property>
</Properties>
</file>