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国家电影事业发展专项资金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2024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年度优秀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国产影片发行和宣传推广资助项目申报书</w:t>
      </w:r>
    </w:p>
    <w:p>
      <w:pPr>
        <w:spacing w:line="600" w:lineRule="exact"/>
        <w:rPr>
          <w:rFonts w:ascii="楷体" w:hAnsi="楷体" w:eastAsia="楷体"/>
          <w:b/>
          <w:bCs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  <w:bookmarkStart w:id="0" w:name="_Hlk36152155"/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spacing w:before="120" w:after="240" w:line="600" w:lineRule="exact"/>
        <w:rPr>
          <w:rFonts w:ascii="Times New Roman" w:hAnsi="Times New Roman" w:cs="Times New Roman"/>
          <w:kern w:val="0"/>
          <w:sz w:val="22"/>
          <w:szCs w:val="22"/>
        </w:rPr>
      </w:pPr>
    </w:p>
    <w:p>
      <w:pPr>
        <w:tabs>
          <w:tab w:val="left" w:pos="10317"/>
        </w:tabs>
        <w:spacing w:before="120" w:after="240" w:line="600" w:lineRule="exact"/>
        <w:jc w:val="center"/>
        <w:rPr>
          <w:rFonts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10317"/>
        </w:tabs>
        <w:spacing w:before="120" w:after="240" w:line="76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申报机构：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jc w:val="center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填表日期：</w:t>
      </w:r>
      <w:r>
        <w:rPr>
          <w:rFonts w:ascii="仿宋" w:hAnsi="仿宋" w:eastAsia="仿宋" w:cs="仿宋"/>
          <w:spacing w:val="-60"/>
          <w:kern w:val="0"/>
          <w:sz w:val="52"/>
          <w:szCs w:val="52"/>
        </w:rPr>
        <w:t>____________________</w:t>
      </w:r>
    </w:p>
    <w:p>
      <w:pPr>
        <w:tabs>
          <w:tab w:val="left" w:pos="3885"/>
        </w:tabs>
        <w:spacing w:before="120" w:after="240" w:line="760" w:lineRule="exact"/>
        <w:ind w:firstLine="1280" w:firstLineChars="400"/>
        <w:jc w:val="center"/>
        <w:rPr>
          <w:rFonts w:ascii="仿宋" w:hAnsi="仿宋" w:eastAsia="仿宋"/>
          <w:kern w:val="0"/>
          <w:sz w:val="32"/>
          <w:szCs w:val="32"/>
          <w:u w:val="single"/>
        </w:rPr>
        <w:sectPr>
          <w:headerReference r:id="rId3" w:type="default"/>
          <w:pgSz w:w="11900" w:h="16820"/>
          <w:pgMar w:top="1871" w:right="1588" w:bottom="1701" w:left="1588" w:header="720" w:footer="720" w:gutter="0"/>
          <w:cols w:space="720" w:num="1"/>
          <w:docGrid w:linePitch="286" w:charSpace="0"/>
        </w:sectPr>
      </w:pPr>
    </w:p>
    <w:bookmarkEnd w:id="0"/>
    <w:p>
      <w:pPr>
        <w:autoSpaceDE w:val="0"/>
        <w:autoSpaceDN w:val="0"/>
        <w:adjustRightInd w:val="0"/>
        <w:spacing w:line="600" w:lineRule="exact"/>
        <w:jc w:val="left"/>
        <w:rPr>
          <w:rFonts w:ascii="仿宋" w:eastAsia="仿宋"/>
          <w:kern w:val="0"/>
          <w:sz w:val="28"/>
          <w:szCs w:val="28"/>
        </w:rPr>
      </w:pPr>
    </w:p>
    <w:p>
      <w:pPr>
        <w:spacing w:line="600" w:lineRule="exact"/>
        <w:jc w:val="center"/>
        <w:rPr>
          <w:rFonts w:ascii="华文中宋" w:hAnsi="华文中宋" w:eastAsia="华文中宋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申报承诺</w:t>
      </w:r>
    </w:p>
    <w:p>
      <w:pPr>
        <w:spacing w:line="60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一、对填报内容真实性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准确性</w:t>
      </w:r>
      <w:r>
        <w:rPr>
          <w:rFonts w:hint="eastAsia" w:ascii="仿宋" w:hAnsi="仿宋" w:eastAsia="仿宋" w:cs="仿宋"/>
          <w:kern w:val="0"/>
          <w:sz w:val="32"/>
          <w:szCs w:val="32"/>
        </w:rPr>
        <w:t>负责，按《国家电影事业发展专项资金2024年度优秀国产影片发行和宣传推广资助项目申报指南》如实申报。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二、严格遵守法律法规，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保证</w:t>
      </w:r>
      <w:r>
        <w:rPr>
          <w:rFonts w:hint="eastAsia" w:ascii="仿宋" w:hAnsi="仿宋" w:eastAsia="仿宋" w:cs="仿宋"/>
          <w:kern w:val="0"/>
          <w:sz w:val="32"/>
          <w:szCs w:val="32"/>
        </w:rPr>
        <w:t>影片著作权无争议，并已取得相关权益方的申报授权。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24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三、保证资助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资金</w:t>
      </w:r>
      <w:r>
        <w:rPr>
          <w:rFonts w:hint="eastAsia" w:ascii="仿宋" w:hAnsi="仿宋" w:eastAsia="仿宋" w:cs="仿宋"/>
          <w:kern w:val="0"/>
          <w:sz w:val="32"/>
          <w:szCs w:val="32"/>
        </w:rPr>
        <w:t>专款专用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依法</w:t>
      </w:r>
      <w:r>
        <w:rPr>
          <w:rFonts w:hint="eastAsia" w:ascii="仿宋" w:hAnsi="仿宋" w:eastAsia="仿宋" w:cs="仿宋"/>
          <w:kern w:val="0"/>
          <w:sz w:val="32"/>
          <w:szCs w:val="32"/>
        </w:rPr>
        <w:t>合规，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使用范围符合</w:t>
      </w:r>
      <w:r>
        <w:rPr>
          <w:rFonts w:hint="eastAsia" w:ascii="仿宋" w:hAnsi="仿宋" w:eastAsia="仿宋"/>
          <w:sz w:val="32"/>
          <w:szCs w:val="32"/>
        </w:rPr>
        <w:t>申报书及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申报承诺、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绩效目标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不用于人员工资福利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支付税费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罚款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偿还债务、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与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影片发行和宣传推广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不相关的费用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和国家规定禁止列支的其他支出。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知晓</w:t>
      </w:r>
      <w:r>
        <w:rPr>
          <w:rFonts w:hint="eastAsia" w:ascii="仿宋" w:hAnsi="仿宋" w:eastAsia="仿宋" w:cs="仿宋"/>
          <w:kern w:val="0"/>
          <w:sz w:val="32"/>
          <w:szCs w:val="32"/>
        </w:rPr>
        <w:t>本申报书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 w:cs="仿宋"/>
          <w:kern w:val="0"/>
          <w:sz w:val="32"/>
          <w:szCs w:val="32"/>
        </w:rPr>
        <w:t>有约束力，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能够高效规范使用资助资金，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取得预期成果，并配合做好绩效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考核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、监督审计等工作。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同意</w:t>
      </w:r>
      <w:r>
        <w:rPr>
          <w:rFonts w:hint="eastAsia" w:ascii="仿宋" w:hAnsi="仿宋" w:eastAsia="仿宋" w:cs="仿宋"/>
          <w:kern w:val="0"/>
          <w:sz w:val="32"/>
          <w:szCs w:val="32"/>
        </w:rPr>
        <w:t>国家电影专资办根据工作需要使用本申报书资料。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仿宋" w:hAnsi="仿宋" w:eastAsia="仿宋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申报机构：</w:t>
      </w:r>
      <w:r>
        <w:rPr>
          <w:rFonts w:ascii="仿宋" w:hAnsi="仿宋" w:eastAsia="仿宋" w:cs="仿宋"/>
          <w:kern w:val="0"/>
          <w:sz w:val="32"/>
          <w:szCs w:val="32"/>
        </w:rPr>
        <w:t>_______________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（盖章）</w:t>
      </w:r>
    </w:p>
    <w:p>
      <w:pPr>
        <w:spacing w:line="600" w:lineRule="exact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法定代表人：</w:t>
      </w:r>
      <w:r>
        <w:rPr>
          <w:rFonts w:ascii="仿宋" w:hAnsi="仿宋" w:eastAsia="仿宋" w:cs="仿宋"/>
          <w:kern w:val="0"/>
          <w:sz w:val="32"/>
          <w:szCs w:val="32"/>
        </w:rPr>
        <w:t>_____________</w:t>
      </w:r>
      <w:r>
        <w:rPr>
          <w:rFonts w:hint="eastAsia" w:ascii="仿宋" w:hAnsi="仿宋" w:eastAsia="仿宋" w:cs="仿宋"/>
          <w:kern w:val="0"/>
          <w:sz w:val="32"/>
          <w:szCs w:val="32"/>
        </w:rPr>
        <w:t>（签名）</w:t>
      </w:r>
    </w:p>
    <w:p>
      <w:pPr>
        <w:spacing w:line="600" w:lineRule="exact"/>
        <w:ind w:firstLine="5760" w:firstLineChars="18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年  月  日</w:t>
      </w:r>
    </w:p>
    <w:p>
      <w:pPr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tbl>
      <w:tblPr>
        <w:tblStyle w:val="4"/>
        <w:tblpPr w:leftFromText="180" w:rightFromText="180" w:vertAnchor="text" w:horzAnchor="margin" w:tblpX="132" w:tblpY="94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318"/>
        <w:gridCol w:w="3119"/>
        <w:gridCol w:w="1134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7092" w:type="dxa"/>
            <w:gridSpan w:val="4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□企业法人 □事业单位 □社团组织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Merge w:val="restart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Merge w:val="continue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5774" w:type="dxa"/>
            <w:gridSpan w:val="3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947" w:type="dxa"/>
            <w:vMerge w:val="restart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947" w:type="dxa"/>
            <w:vMerge w:val="continue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3119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邮箱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37" w:type="dxa"/>
            <w:gridSpan w:val="2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521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6" w:hRule="atLeast"/>
        </w:trPr>
        <w:tc>
          <w:tcPr>
            <w:tcW w:w="1947" w:type="dxa"/>
            <w:vAlign w:val="center"/>
          </w:tcPr>
          <w:p>
            <w:pPr>
              <w:tabs>
                <w:tab w:val="left" w:pos="2677"/>
              </w:tabs>
              <w:spacing w:before="120" w:after="240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机构简介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   （300字以内）</w:t>
            </w:r>
          </w:p>
        </w:tc>
        <w:tc>
          <w:tcPr>
            <w:tcW w:w="7092" w:type="dxa"/>
            <w:gridSpan w:val="4"/>
          </w:tcPr>
          <w:p>
            <w:pPr>
              <w:tabs>
                <w:tab w:val="left" w:pos="2677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（填写请用四号仿宋字体）</w:t>
            </w:r>
          </w:p>
          <w:p>
            <w:pPr>
              <w:tabs>
                <w:tab w:val="left" w:pos="2677"/>
              </w:tabs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1.业务范围；2.人员规模；3.近三年主要业绩等。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一、申报机构</w:t>
      </w:r>
    </w:p>
    <w:p>
      <w:pPr>
        <w:spacing w:line="40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项目概述</w:t>
      </w:r>
      <w:bookmarkStart w:id="1" w:name="_GoBack"/>
      <w:bookmarkEnd w:id="1"/>
    </w:p>
    <w:tbl>
      <w:tblPr>
        <w:tblStyle w:val="4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867"/>
        <w:gridCol w:w="6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20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影片概况               （500字左右）</w:t>
            </w: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影片</w:t>
            </w:r>
          </w:p>
        </w:tc>
        <w:tc>
          <w:tcPr>
            <w:tcW w:w="6022" w:type="dxa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207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黑体"/>
                <w:kern w:val="0"/>
                <w:sz w:val="28"/>
                <w:szCs w:val="28"/>
                <w:bdr w:val="single" w:color="auto" w:sz="4" w:space="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公映时间</w:t>
            </w:r>
          </w:p>
        </w:tc>
        <w:tc>
          <w:tcPr>
            <w:tcW w:w="6022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已公映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：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ind w:left="560" w:hanging="560" w:hangingChars="20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计划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公映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时间：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left="560" w:hanging="560" w:hangingChars="20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4" w:hRule="atLeast"/>
        </w:trPr>
        <w:tc>
          <w:tcPr>
            <w:tcW w:w="2079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  <w:tc>
          <w:tcPr>
            <w:tcW w:w="6889" w:type="dxa"/>
            <w:gridSpan w:val="2"/>
          </w:tcPr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（填写请用四号仿宋字体）</w:t>
            </w:r>
          </w:p>
          <w:p>
            <w:pPr>
              <w:spacing w:line="40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影片类型和题材；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主要出品单位；3.主创人员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如导演、编剧为40岁以下人员，请注明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；4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.完整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故事梗概（200字左右）；5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影片思想性、艺术性、观赏性评价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重点围绕思想内涵、艺术创新、制作亮点等分条目陈述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；6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获奖或提名情况。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207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已完成或计划实施的发行和宣传推广工作情况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                （300字左右）</w:t>
            </w:r>
          </w:p>
        </w:tc>
        <w:tc>
          <w:tcPr>
            <w:tcW w:w="6889" w:type="dxa"/>
            <w:gridSpan w:val="2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（填写请用四号仿宋字体）</w:t>
            </w:r>
          </w:p>
          <w:p>
            <w:pPr>
              <w:spacing w:line="400" w:lineRule="exact"/>
              <w:jc w:val="left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影片制作投入资金额度（万元）；2.发行和宣传推广实际支出项目及资金额度（万元）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预算资金额度（万元）；3.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发行和宣传推广重点措施、数量规模、主要特色等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拟采取的发行和宣传推广重点措施及进度安排等；4.已取得的社会效益、经济效益。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tblpX="34" w:tblpY="181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7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8" w:hRule="atLeast"/>
        </w:trPr>
        <w:tc>
          <w:tcPr>
            <w:tcW w:w="204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w w:val="100"/>
                <w:kern w:val="0"/>
                <w:sz w:val="28"/>
                <w:szCs w:val="28"/>
              </w:rPr>
              <w:t>申请资助资金及测算说明</w:t>
            </w:r>
            <w:r>
              <w:rPr>
                <w:rFonts w:hint="eastAsia" w:ascii="黑体" w:hAnsi="黑体" w:eastAsia="黑体" w:cs="黑体"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w w:val="9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（300字左右）</w:t>
            </w:r>
          </w:p>
        </w:tc>
        <w:tc>
          <w:tcPr>
            <w:tcW w:w="7145" w:type="dxa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（填写请用四号仿宋字体）              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主要内容包括：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1.申请资助资金额度；2.资助资金具体使用安排及测算依据。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kern w:val="0"/>
          <w:sz w:val="28"/>
          <w:szCs w:val="28"/>
        </w:rPr>
        <w:sectPr>
          <w:headerReference r:id="rId4" w:type="default"/>
          <w:footerReference r:id="rId5" w:type="default"/>
          <w:pgSz w:w="11900" w:h="16820"/>
          <w:pgMar w:top="1701" w:right="1418" w:bottom="1701" w:left="1418" w:header="720" w:footer="720" w:gutter="0"/>
          <w:pgNumType w:start="1"/>
          <w:cols w:space="720" w:num="1"/>
          <w:docGrid w:linePitch="1" w:charSpace="0"/>
        </w:sectPr>
      </w:pPr>
    </w:p>
    <w:p>
      <w:pPr>
        <w:rPr>
          <w:rFonts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</w:t>
      </w:r>
      <w:r>
        <w:rPr>
          <w:rFonts w:hint="eastAsia" w:ascii="黑体" w:hAnsi="黑体" w:eastAsia="黑体"/>
          <w:sz w:val="28"/>
          <w:szCs w:val="28"/>
        </w:rPr>
        <w:t>已公映影片</w:t>
      </w:r>
      <w:r>
        <w:rPr>
          <w:rFonts w:hint="eastAsia" w:ascii="黑体" w:hAnsi="黑体" w:eastAsia="黑体" w:cs="黑体"/>
          <w:sz w:val="28"/>
          <w:szCs w:val="28"/>
        </w:rPr>
        <w:t>绩效设置</w:t>
      </w:r>
    </w:p>
    <w:tbl>
      <w:tblPr>
        <w:tblStyle w:val="4"/>
        <w:tblpPr w:leftFromText="180" w:rightFromText="180" w:vertAnchor="text" w:horzAnchor="margin" w:tblpX="108" w:tblpY="8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9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2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影院放映数量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放映总场次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传物料种类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（海报、展架、易拉宝、影院LED</w:t>
            </w:r>
            <w:r>
              <w:rPr>
                <w:rFonts w:hint="eastAsia" w:ascii="仿宋" w:hAnsi="仿宋" w:eastAsia="仿宋" w:cs="仿宋"/>
                <w:bCs/>
                <w:color w:val="000000"/>
                <w:w w:val="90"/>
                <w:kern w:val="0"/>
                <w:sz w:val="28"/>
                <w:szCs w:val="28"/>
              </w:rPr>
              <w:t>屏、户外大屏、预告片、短视频、特辑、推广曲等）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宣传推广渠道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种类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（网络媒体、电视媒体、平面媒体、户外媒介、影院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阵地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宣传推广活动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场次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（首映礼、发布会、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院线看片会、研讨会、媒体推介场、点映场、直播、云首映、路演、直播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票等）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实现总票房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实现观影总人次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影片社会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反响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（包括专业评价和社会评价，须提供相关材料）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好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较好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一般</w:t>
            </w:r>
          </w:p>
        </w:tc>
      </w:tr>
    </w:tbl>
    <w:p>
      <w:pPr>
        <w:pStyle w:val="9"/>
        <w:spacing w:line="400" w:lineRule="exact"/>
        <w:ind w:firstLine="56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说明：申报时须附以上绩效指标完成的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彩印</w:t>
      </w:r>
      <w:r>
        <w:rPr>
          <w:rFonts w:hint="eastAsia" w:ascii="仿宋" w:hAnsi="仿宋" w:eastAsia="仿宋" w:cs="宋体"/>
          <w:sz w:val="28"/>
          <w:szCs w:val="28"/>
        </w:rPr>
        <w:t>凭证，包括图片、网页截屏、文字材料等，提供的凭证要真实、清晰、量化。</w:t>
      </w:r>
    </w:p>
    <w:p>
      <w:pPr>
        <w:pStyle w:val="9"/>
        <w:spacing w:line="400" w:lineRule="exact"/>
        <w:ind w:firstLine="560"/>
        <w:jc w:val="left"/>
        <w:rPr>
          <w:rFonts w:ascii="仿宋" w:hAnsi="仿宋" w:eastAsia="仿宋" w:cs="宋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</w:rPr>
        <w:t>尚未公映影片</w:t>
      </w:r>
      <w:r>
        <w:rPr>
          <w:rFonts w:hint="eastAsia" w:ascii="黑体" w:hAnsi="黑体" w:eastAsia="黑体" w:cs="黑体"/>
          <w:sz w:val="28"/>
          <w:szCs w:val="28"/>
        </w:rPr>
        <w:t>绩效设置</w:t>
      </w:r>
    </w:p>
    <w:tbl>
      <w:tblPr>
        <w:tblStyle w:val="4"/>
        <w:tblpPr w:leftFromText="180" w:rightFromText="180" w:vertAnchor="text" w:horzAnchor="margin" w:tblpX="108" w:tblpY="8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9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0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绩效指标</w:t>
            </w:r>
          </w:p>
        </w:tc>
        <w:tc>
          <w:tcPr>
            <w:tcW w:w="269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6059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发行和宣传推广城市数量</w:t>
            </w:r>
          </w:p>
        </w:tc>
        <w:tc>
          <w:tcPr>
            <w:tcW w:w="2696" w:type="dxa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放映场所数量（经营性电影放映单位及非经营性电影放映单位）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宣传物料种类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（海报、展架、易拉宝、影院LED</w:t>
            </w:r>
            <w:r>
              <w:rPr>
                <w:rFonts w:hint="eastAsia" w:ascii="仿宋" w:hAnsi="仿宋" w:eastAsia="仿宋" w:cs="仿宋"/>
                <w:bCs/>
                <w:w w:val="90"/>
                <w:kern w:val="0"/>
                <w:sz w:val="28"/>
                <w:szCs w:val="28"/>
              </w:rPr>
              <w:t>屏、户外大屏、预告片、短视频、特辑、推广曲等）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宣传推广渠道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种类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（网络媒体、电视媒体、平面媒体、户外媒介、影院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阵地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宣传推广活动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场次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（首映礼、发布会、院线看片会、校园活动、研讨会、媒体推介场、点映场、直播、云首映、路演、直播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售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票等）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6059" w:type="dxa"/>
            <w:shd w:val="clear" w:color="000000" w:fill="FFFFFF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影片社会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反响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（包括专业评价和社会评价，须提供相关材料）</w:t>
            </w:r>
          </w:p>
        </w:tc>
        <w:tc>
          <w:tcPr>
            <w:tcW w:w="2696" w:type="dxa"/>
            <w:shd w:val="clear" w:color="000000" w:fill="FFFFFF"/>
            <w:vAlign w:val="center"/>
          </w:tcPr>
          <w:p>
            <w:pPr>
              <w:spacing w:line="400" w:lineRule="exact"/>
              <w:ind w:left="838" w:leftChars="399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好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较好         </w:t>
            </w:r>
          </w:p>
          <w:p>
            <w:pPr>
              <w:spacing w:line="400" w:lineRule="exact"/>
              <w:ind w:firstLine="840" w:firstLineChars="3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一般</w:t>
            </w:r>
          </w:p>
        </w:tc>
      </w:tr>
    </w:tbl>
    <w:p>
      <w:pPr>
        <w:pStyle w:val="9"/>
        <w:spacing w:line="400" w:lineRule="exact"/>
        <w:ind w:firstLine="56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说明：影片在公映后及时提供《电影公映许可证》以及以上绩效指标完成的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彩印</w:t>
      </w:r>
      <w:r>
        <w:rPr>
          <w:rFonts w:hint="eastAsia" w:ascii="仿宋" w:hAnsi="仿宋" w:eastAsia="仿宋" w:cs="宋体"/>
          <w:sz w:val="28"/>
          <w:szCs w:val="28"/>
        </w:rPr>
        <w:t>凭证，包括图片、网页截屏、文字材料等，提供的凭证要真实、清晰、量化。</w:t>
      </w:r>
    </w:p>
    <w:p>
      <w:pPr>
        <w:pStyle w:val="9"/>
        <w:spacing w:line="400" w:lineRule="exact"/>
        <w:ind w:firstLine="640"/>
        <w:jc w:val="lef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236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tbuXfQAAAAAgEAAA8AAAAAAAAAAQAgAAAAIgAAAGRycy9kb3ducmV2LnhtbFBLAQIUABQA&#10;AAAIAIdO4kBBvoki+AEAAAA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B03C3"/>
    <w:multiLevelType w:val="singleLevel"/>
    <w:tmpl w:val="762B03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ZWQ2NzIzOTI3NGNkZWFhOTU2YTIyMzU5MWExOWYifQ=="/>
  </w:docVars>
  <w:rsids>
    <w:rsidRoot w:val="00621EDC"/>
    <w:rsid w:val="00041C96"/>
    <w:rsid w:val="00053A3E"/>
    <w:rsid w:val="00076CD6"/>
    <w:rsid w:val="00083509"/>
    <w:rsid w:val="00084187"/>
    <w:rsid w:val="000B5D12"/>
    <w:rsid w:val="000D3201"/>
    <w:rsid w:val="000D3B61"/>
    <w:rsid w:val="00107C9A"/>
    <w:rsid w:val="00126FF2"/>
    <w:rsid w:val="001566A2"/>
    <w:rsid w:val="00167252"/>
    <w:rsid w:val="00182F9E"/>
    <w:rsid w:val="00197784"/>
    <w:rsid w:val="001A3081"/>
    <w:rsid w:val="001C0EDE"/>
    <w:rsid w:val="001C6A63"/>
    <w:rsid w:val="001D60CC"/>
    <w:rsid w:val="00201211"/>
    <w:rsid w:val="002061E3"/>
    <w:rsid w:val="002134A9"/>
    <w:rsid w:val="0022189E"/>
    <w:rsid w:val="00225639"/>
    <w:rsid w:val="00226533"/>
    <w:rsid w:val="00233643"/>
    <w:rsid w:val="00250CAD"/>
    <w:rsid w:val="0026167F"/>
    <w:rsid w:val="00262B8B"/>
    <w:rsid w:val="00265961"/>
    <w:rsid w:val="0027259B"/>
    <w:rsid w:val="00283E05"/>
    <w:rsid w:val="002A1AE7"/>
    <w:rsid w:val="002B318B"/>
    <w:rsid w:val="002F2333"/>
    <w:rsid w:val="00316196"/>
    <w:rsid w:val="003168EA"/>
    <w:rsid w:val="00353C1C"/>
    <w:rsid w:val="00355F7E"/>
    <w:rsid w:val="003579C6"/>
    <w:rsid w:val="003702AF"/>
    <w:rsid w:val="00371702"/>
    <w:rsid w:val="003B2AF8"/>
    <w:rsid w:val="003B495E"/>
    <w:rsid w:val="003C13D5"/>
    <w:rsid w:val="003E51D8"/>
    <w:rsid w:val="003F61D4"/>
    <w:rsid w:val="0040744A"/>
    <w:rsid w:val="00415455"/>
    <w:rsid w:val="004154AF"/>
    <w:rsid w:val="004305AE"/>
    <w:rsid w:val="00441A14"/>
    <w:rsid w:val="004534B5"/>
    <w:rsid w:val="004809BA"/>
    <w:rsid w:val="00481B26"/>
    <w:rsid w:val="00481D4C"/>
    <w:rsid w:val="004968E4"/>
    <w:rsid w:val="004A3AFC"/>
    <w:rsid w:val="004B5303"/>
    <w:rsid w:val="004D00CA"/>
    <w:rsid w:val="004D08BB"/>
    <w:rsid w:val="004D22B2"/>
    <w:rsid w:val="004E4636"/>
    <w:rsid w:val="004E73D9"/>
    <w:rsid w:val="004F4E48"/>
    <w:rsid w:val="0050137B"/>
    <w:rsid w:val="00503C0C"/>
    <w:rsid w:val="00517577"/>
    <w:rsid w:val="00527143"/>
    <w:rsid w:val="005452FB"/>
    <w:rsid w:val="0055020E"/>
    <w:rsid w:val="005A6C57"/>
    <w:rsid w:val="005D4420"/>
    <w:rsid w:val="005E162A"/>
    <w:rsid w:val="005F2969"/>
    <w:rsid w:val="006031D3"/>
    <w:rsid w:val="0061110A"/>
    <w:rsid w:val="00611729"/>
    <w:rsid w:val="006210B8"/>
    <w:rsid w:val="00621EDC"/>
    <w:rsid w:val="00634C6F"/>
    <w:rsid w:val="00635F89"/>
    <w:rsid w:val="0063726B"/>
    <w:rsid w:val="00640801"/>
    <w:rsid w:val="00640FB4"/>
    <w:rsid w:val="00654A28"/>
    <w:rsid w:val="00667085"/>
    <w:rsid w:val="006C6143"/>
    <w:rsid w:val="006E48D6"/>
    <w:rsid w:val="006E7095"/>
    <w:rsid w:val="006F0E2D"/>
    <w:rsid w:val="00714966"/>
    <w:rsid w:val="00727E1C"/>
    <w:rsid w:val="00747988"/>
    <w:rsid w:val="00766569"/>
    <w:rsid w:val="00766CCA"/>
    <w:rsid w:val="00793585"/>
    <w:rsid w:val="007A2A58"/>
    <w:rsid w:val="007B39CD"/>
    <w:rsid w:val="007B6984"/>
    <w:rsid w:val="007D0B01"/>
    <w:rsid w:val="007E316A"/>
    <w:rsid w:val="00802258"/>
    <w:rsid w:val="00817F1D"/>
    <w:rsid w:val="00820D2C"/>
    <w:rsid w:val="00820D43"/>
    <w:rsid w:val="008543C9"/>
    <w:rsid w:val="0085681A"/>
    <w:rsid w:val="008641D9"/>
    <w:rsid w:val="008664D0"/>
    <w:rsid w:val="0087053E"/>
    <w:rsid w:val="00894017"/>
    <w:rsid w:val="00896705"/>
    <w:rsid w:val="008B0273"/>
    <w:rsid w:val="008C44D5"/>
    <w:rsid w:val="008D79CB"/>
    <w:rsid w:val="008F59BA"/>
    <w:rsid w:val="00903B6B"/>
    <w:rsid w:val="00921283"/>
    <w:rsid w:val="00941079"/>
    <w:rsid w:val="009531F1"/>
    <w:rsid w:val="009572F3"/>
    <w:rsid w:val="009610E2"/>
    <w:rsid w:val="00966734"/>
    <w:rsid w:val="009712FA"/>
    <w:rsid w:val="00981170"/>
    <w:rsid w:val="00996609"/>
    <w:rsid w:val="009C1806"/>
    <w:rsid w:val="009D2F74"/>
    <w:rsid w:val="009E319B"/>
    <w:rsid w:val="009E3ABC"/>
    <w:rsid w:val="009F4E04"/>
    <w:rsid w:val="00A440CE"/>
    <w:rsid w:val="00A60193"/>
    <w:rsid w:val="00A60EB9"/>
    <w:rsid w:val="00A61889"/>
    <w:rsid w:val="00A84D1E"/>
    <w:rsid w:val="00A86C17"/>
    <w:rsid w:val="00AA2C1E"/>
    <w:rsid w:val="00AC138C"/>
    <w:rsid w:val="00AC554E"/>
    <w:rsid w:val="00AD4B8F"/>
    <w:rsid w:val="00AE3DC2"/>
    <w:rsid w:val="00AF6E32"/>
    <w:rsid w:val="00B04C76"/>
    <w:rsid w:val="00B27FCE"/>
    <w:rsid w:val="00B32CDE"/>
    <w:rsid w:val="00B653B2"/>
    <w:rsid w:val="00B801D7"/>
    <w:rsid w:val="00B95B2E"/>
    <w:rsid w:val="00BB1CFC"/>
    <w:rsid w:val="00BE09A7"/>
    <w:rsid w:val="00BE7C38"/>
    <w:rsid w:val="00BE7E53"/>
    <w:rsid w:val="00BF04B4"/>
    <w:rsid w:val="00C23392"/>
    <w:rsid w:val="00C23952"/>
    <w:rsid w:val="00C3061C"/>
    <w:rsid w:val="00C31C83"/>
    <w:rsid w:val="00C34514"/>
    <w:rsid w:val="00C35E00"/>
    <w:rsid w:val="00C818BA"/>
    <w:rsid w:val="00CA743B"/>
    <w:rsid w:val="00CB61B7"/>
    <w:rsid w:val="00CE551D"/>
    <w:rsid w:val="00CF0D76"/>
    <w:rsid w:val="00D039F7"/>
    <w:rsid w:val="00D06048"/>
    <w:rsid w:val="00D54F79"/>
    <w:rsid w:val="00D6307B"/>
    <w:rsid w:val="00D74A18"/>
    <w:rsid w:val="00D8411C"/>
    <w:rsid w:val="00DC5BD4"/>
    <w:rsid w:val="00DD114C"/>
    <w:rsid w:val="00DE6D97"/>
    <w:rsid w:val="00E27561"/>
    <w:rsid w:val="00E42766"/>
    <w:rsid w:val="00E52333"/>
    <w:rsid w:val="00E6216C"/>
    <w:rsid w:val="00E65C1F"/>
    <w:rsid w:val="00E77D29"/>
    <w:rsid w:val="00EB4609"/>
    <w:rsid w:val="00EC4350"/>
    <w:rsid w:val="00EE0229"/>
    <w:rsid w:val="00EE1716"/>
    <w:rsid w:val="00EE31DA"/>
    <w:rsid w:val="00EE3A12"/>
    <w:rsid w:val="00F12B2C"/>
    <w:rsid w:val="00F452CC"/>
    <w:rsid w:val="00F57279"/>
    <w:rsid w:val="00F65467"/>
    <w:rsid w:val="00F857EC"/>
    <w:rsid w:val="00F862F8"/>
    <w:rsid w:val="00F911F3"/>
    <w:rsid w:val="00FB5D3A"/>
    <w:rsid w:val="00FC6441"/>
    <w:rsid w:val="00FE196B"/>
    <w:rsid w:val="00FE675B"/>
    <w:rsid w:val="020D0892"/>
    <w:rsid w:val="04ED4BEA"/>
    <w:rsid w:val="09045F63"/>
    <w:rsid w:val="094F0EA4"/>
    <w:rsid w:val="0AE40FD3"/>
    <w:rsid w:val="12FB15A1"/>
    <w:rsid w:val="138228A6"/>
    <w:rsid w:val="160B2DE1"/>
    <w:rsid w:val="170D06D9"/>
    <w:rsid w:val="185C1667"/>
    <w:rsid w:val="19346B83"/>
    <w:rsid w:val="19A40CCC"/>
    <w:rsid w:val="1CFB40D9"/>
    <w:rsid w:val="1D5A3C8F"/>
    <w:rsid w:val="1D5C1D35"/>
    <w:rsid w:val="1D9F2FC2"/>
    <w:rsid w:val="1F53758D"/>
    <w:rsid w:val="1F8F7A43"/>
    <w:rsid w:val="20AE06A0"/>
    <w:rsid w:val="229B6373"/>
    <w:rsid w:val="231661AA"/>
    <w:rsid w:val="234B2BC4"/>
    <w:rsid w:val="23C23727"/>
    <w:rsid w:val="23CE7442"/>
    <w:rsid w:val="260B04D9"/>
    <w:rsid w:val="26DC53CF"/>
    <w:rsid w:val="26DC7362"/>
    <w:rsid w:val="270134E9"/>
    <w:rsid w:val="29143D57"/>
    <w:rsid w:val="2A3E342F"/>
    <w:rsid w:val="2A915ECE"/>
    <w:rsid w:val="2AFE7467"/>
    <w:rsid w:val="2BD874D9"/>
    <w:rsid w:val="2C8D41C5"/>
    <w:rsid w:val="2D402CDE"/>
    <w:rsid w:val="2F8855A6"/>
    <w:rsid w:val="309F6737"/>
    <w:rsid w:val="30C714A1"/>
    <w:rsid w:val="31C854D0"/>
    <w:rsid w:val="32187977"/>
    <w:rsid w:val="32DC22C6"/>
    <w:rsid w:val="32F04163"/>
    <w:rsid w:val="33967F21"/>
    <w:rsid w:val="341060AA"/>
    <w:rsid w:val="34F845CF"/>
    <w:rsid w:val="35114E5A"/>
    <w:rsid w:val="35AE5FE3"/>
    <w:rsid w:val="38C2488B"/>
    <w:rsid w:val="3C1001A0"/>
    <w:rsid w:val="3CCF523A"/>
    <w:rsid w:val="3D642372"/>
    <w:rsid w:val="3E930D36"/>
    <w:rsid w:val="3FA030D4"/>
    <w:rsid w:val="404504C1"/>
    <w:rsid w:val="420E558C"/>
    <w:rsid w:val="427766CB"/>
    <w:rsid w:val="42E269EB"/>
    <w:rsid w:val="436665C7"/>
    <w:rsid w:val="441D4C90"/>
    <w:rsid w:val="44BD6835"/>
    <w:rsid w:val="45F960FA"/>
    <w:rsid w:val="480708BE"/>
    <w:rsid w:val="4884310C"/>
    <w:rsid w:val="4A577A02"/>
    <w:rsid w:val="4C116F4A"/>
    <w:rsid w:val="4C6E4F8A"/>
    <w:rsid w:val="4CEA2692"/>
    <w:rsid w:val="4EC17584"/>
    <w:rsid w:val="50D723A3"/>
    <w:rsid w:val="514E796B"/>
    <w:rsid w:val="51B7313F"/>
    <w:rsid w:val="529E3500"/>
    <w:rsid w:val="52A214C0"/>
    <w:rsid w:val="52E631CD"/>
    <w:rsid w:val="53AE74FC"/>
    <w:rsid w:val="54BF05D5"/>
    <w:rsid w:val="554546AA"/>
    <w:rsid w:val="56904DED"/>
    <w:rsid w:val="57277A45"/>
    <w:rsid w:val="57A65062"/>
    <w:rsid w:val="5C7C4619"/>
    <w:rsid w:val="5CDE1364"/>
    <w:rsid w:val="5D06063D"/>
    <w:rsid w:val="5D841D82"/>
    <w:rsid w:val="5FE03056"/>
    <w:rsid w:val="60377C61"/>
    <w:rsid w:val="618A1DAD"/>
    <w:rsid w:val="622F5375"/>
    <w:rsid w:val="624C1B05"/>
    <w:rsid w:val="62D11093"/>
    <w:rsid w:val="64526C24"/>
    <w:rsid w:val="64AC70DB"/>
    <w:rsid w:val="65717E98"/>
    <w:rsid w:val="66CD2D59"/>
    <w:rsid w:val="680A7807"/>
    <w:rsid w:val="68B06CAD"/>
    <w:rsid w:val="68EA3D47"/>
    <w:rsid w:val="690D31FB"/>
    <w:rsid w:val="6A4C6F26"/>
    <w:rsid w:val="6B4743E2"/>
    <w:rsid w:val="6BA44DF8"/>
    <w:rsid w:val="6BC32B29"/>
    <w:rsid w:val="6BF42241"/>
    <w:rsid w:val="6BFD475F"/>
    <w:rsid w:val="6C717F0A"/>
    <w:rsid w:val="6CBC7549"/>
    <w:rsid w:val="6D597BED"/>
    <w:rsid w:val="70306D2A"/>
    <w:rsid w:val="722F294A"/>
    <w:rsid w:val="72B13AFE"/>
    <w:rsid w:val="73EF6311"/>
    <w:rsid w:val="74E95F0C"/>
    <w:rsid w:val="750903A0"/>
    <w:rsid w:val="77022DDD"/>
    <w:rsid w:val="771F2095"/>
    <w:rsid w:val="797F1240"/>
    <w:rsid w:val="799D6036"/>
    <w:rsid w:val="79C10BDE"/>
    <w:rsid w:val="7A747AF3"/>
    <w:rsid w:val="7A762ECE"/>
    <w:rsid w:val="7B4D13BF"/>
    <w:rsid w:val="7C1C7EBF"/>
    <w:rsid w:val="7F437DA1"/>
    <w:rsid w:val="7FE651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link w:val="2"/>
    <w:autoRedefine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Calibri" w:hAnsi="Calibri" w:eastAsia="宋体" w:cs="Calibri"/>
      <w:sz w:val="18"/>
      <w:szCs w:val="18"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94900-91E9-4838-A66D-31A0428E1D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1469</Words>
  <Characters>1590</Characters>
  <Lines>13</Lines>
  <Paragraphs>3</Paragraphs>
  <TotalTime>3</TotalTime>
  <ScaleCrop>false</ScaleCrop>
  <LinksUpToDate>false</LinksUpToDate>
  <CharactersWithSpaces>1696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2023-02-24T03:28:00Z</dcterms:created>
  <dc:creator>QYH</dc:creator>
  <cp:lastModifiedBy>小狗（萌萌哒）</cp:lastModifiedBy>
  <cp:lastPrinted>2024-03-27T07:50:31Z</cp:lastPrinted>
  <dcterms:modified xsi:type="dcterms:W3CDTF">2024-03-27T07:50:35Z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2A18FC83987448FAB9CBA00F34D0A38F</vt:lpwstr>
  </property>
</Properties>
</file>