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附件：</w:t>
      </w:r>
      <w:bookmarkStart w:id="0" w:name="_Hlk182557980"/>
      <w:r>
        <w:rPr>
          <w:rFonts w:hint="eastAsia" w:ascii="仿宋" w:hAnsi="仿宋" w:eastAsia="仿宋" w:cs="仿宋_GB2312"/>
          <w:sz w:val="28"/>
          <w:szCs w:val="28"/>
          <w:highlight w:val="none"/>
          <w:lang w:val="en-US" w:eastAsia="zh-CN"/>
        </w:rPr>
        <w:t>马拉松</w:t>
      </w:r>
      <w:r>
        <w:rPr>
          <w:rFonts w:hint="eastAsia" w:ascii="仿宋" w:hAnsi="仿宋" w:eastAsia="仿宋" w:cs="仿宋_GB2312"/>
          <w:sz w:val="28"/>
          <w:szCs w:val="28"/>
          <w:highlight w:val="none"/>
        </w:rPr>
        <w:t>赛事直播及宣传制作采购报价函</w:t>
      </w:r>
      <w:bookmarkEnd w:id="0"/>
    </w:p>
    <w:p>
      <w:pPr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</w:p>
    <w:p>
      <w:pPr>
        <w:ind w:firstLine="560" w:firstLineChars="200"/>
        <w:jc w:val="center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报价函</w:t>
      </w: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sz w:val="24"/>
          <w:highlight w:val="none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b/>
          <w:bCs/>
          <w:sz w:val="24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24"/>
          <w:highlight w:val="none"/>
        </w:rPr>
        <w:t>广东南方日报经营有限公司：</w:t>
      </w:r>
    </w:p>
    <w:p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经认真阅读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马拉松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24"/>
          <w:highlight w:val="none"/>
        </w:rPr>
        <w:t>赛事直播及宣传制作采购公告，我司符合本项目的资格条件，已完全了解采购公告的相关内容（采购公告内详细采购要求），承诺按照采购公告的要求提供产品和服务,报价如下：</w:t>
      </w:r>
    </w:p>
    <w:tbl>
      <w:tblPr>
        <w:tblStyle w:val="5"/>
        <w:tblW w:w="102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255"/>
        <w:gridCol w:w="3889"/>
        <w:gridCol w:w="871"/>
        <w:gridCol w:w="870"/>
        <w:gridCol w:w="1246"/>
        <w:gridCol w:w="115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序号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项目名称</w:t>
            </w: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项目内容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数量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单位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单价</w:t>
            </w:r>
          </w:p>
        </w:tc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总价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12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视频直播设备人力支撑</w:t>
            </w: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超高清转播车（配备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讯道、5G高速网络）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台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9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2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4K传输背包（配备5G liveu800 高清移动传输背包或以上）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台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9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2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接收服务器（配备liveu 4K视频服务器或以上）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个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9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2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赛事视频字幕（vimx赛事字幕、需用在包装/播片中）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个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9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2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移动摄像机（配备索尼fx3或以上）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7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台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9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2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5G通话系统（支持多人同时在线通话，至少1拖5）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台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9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2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摄像和技术团队（需参与过相关赛事）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人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9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2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无人机（大疆无人机Air系列或以上）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架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9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2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赛事解说（需参与过相关赛事活动）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人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9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highlight w:val="none"/>
              </w:rPr>
            </w:pPr>
          </w:p>
        </w:tc>
        <w:tc>
          <w:tcPr>
            <w:tcW w:w="12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演播室（需配备超高清4K视频输出所需设施）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间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9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2</w:t>
            </w:r>
          </w:p>
        </w:tc>
        <w:tc>
          <w:tcPr>
            <w:tcW w:w="12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宣传推广及物料支持</w:t>
            </w: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根据赛事需要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策划拍摄制作马拉松赛事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主题短视频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（1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至2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分钟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  <w:lang w:val="en-US" w:eastAsia="zh-CN"/>
              </w:rPr>
              <w:t>/条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、4K输出、16:9画面）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  <w:t>条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9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12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直播车车贴（按南方+和活动主题设计、8.6米大巴车规格）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套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9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12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异形手举牌（KT板材质，整体尺寸50cm内）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批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9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12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现场推广背景板（尺寸4m*3m以内，黑底灯布）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个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9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12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3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直播解说间搭建及相关道具物料配备</w:t>
            </w:r>
          </w:p>
        </w:tc>
        <w:tc>
          <w:tcPr>
            <w:tcW w:w="8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套</w:t>
            </w:r>
          </w:p>
        </w:tc>
        <w:tc>
          <w:tcPr>
            <w:tcW w:w="1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highlight w:val="none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023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highlight w:val="none"/>
              </w:rPr>
              <w:t>以上合计报价人民币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highlight w:val="none"/>
              </w:rPr>
              <w:t>元（含税价）税率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highlight w:val="none"/>
              </w:rPr>
              <w:t>%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highlight w:val="none"/>
              </w:rPr>
              <w:t>（按实际开票税率填报）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023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adjustRightInd w:val="0"/>
              <w:snapToGrid w:val="0"/>
              <w:spacing w:line="0" w:lineRule="atLeast"/>
              <w:ind w:right="280"/>
              <w:jc w:val="right"/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报价单位（名称）（盖章）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 xml:space="preserve">                                                       年   月   日</w:t>
            </w:r>
          </w:p>
        </w:tc>
      </w:tr>
    </w:tbl>
    <w:p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jYjU0M2NkNzhlNjI5N2IxZjM3ZTFjYjg3MzE5OGIifQ=="/>
  </w:docVars>
  <w:rsids>
    <w:rsidRoot w:val="17595115"/>
    <w:rsid w:val="001C09B1"/>
    <w:rsid w:val="001D7703"/>
    <w:rsid w:val="001F7088"/>
    <w:rsid w:val="00213F95"/>
    <w:rsid w:val="005F733F"/>
    <w:rsid w:val="00731336"/>
    <w:rsid w:val="00793049"/>
    <w:rsid w:val="00C91FF0"/>
    <w:rsid w:val="17595115"/>
    <w:rsid w:val="23160851"/>
    <w:rsid w:val="6D3117B1"/>
    <w:rsid w:val="72B63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Times New Roman" w:hAnsi="Times New Roman" w:eastAsia="仿宋_GB2312" w:cs="Times New Roman"/>
      <w:sz w:val="3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546</Words>
  <Characters>588</Characters>
  <Lines>5</Lines>
  <Paragraphs>1</Paragraphs>
  <TotalTime>0</TotalTime>
  <ScaleCrop>false</ScaleCrop>
  <LinksUpToDate>false</LinksUpToDate>
  <CharactersWithSpaces>662</CharactersWithSpaces>
  <Application>WPS Office_11.8.2.9068_F1E327BC-269C-435d-A152-05C5408002CA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2024-03-07T01:24:00Z</dcterms:created>
  <dc:creator>zhangxia</dc:creator>
  <cp:lastModifiedBy>zhangxia</cp:lastModifiedBy>
  <dcterms:modified xsi:type="dcterms:W3CDTF">2024-11-20T01:48:47Z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2052-11.8.2.9068</vt:lpwstr>
  </property>
  <property fmtid="{D5CDD505-2E9C-101B-9397-08002B2CF9AE}" pid="3" name="ICV">
    <vt:lpwstr>3AF782DACDB1461597D2B80F24DD38F0_12</vt:lpwstr>
  </property>
</Properties>
</file>