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lang w:val="en-US" w:eastAsia="zh-CN"/>
        </w:rPr>
      </w:pPr>
      <w:r>
        <w:rPr>
          <w:rFonts w:hint="eastAsia" w:ascii="仿宋" w:hAnsi="仿宋" w:eastAsia="仿宋" w:cs="仿宋"/>
          <w:b/>
          <w:bCs/>
          <w:sz w:val="44"/>
          <w:szCs w:val="44"/>
          <w:highlight w:val="none"/>
          <w:shd w:val="clear" w:color="auto" w:fill="FFFFFF"/>
          <w:lang w:val="en-US" w:eastAsia="zh-CN"/>
        </w:rPr>
        <w:t>2025高州龙眼圆桌研讨会综合服务项目</w:t>
      </w:r>
    </w:p>
    <w:p>
      <w:pPr>
        <w:spacing w:line="276" w:lineRule="auto"/>
        <w:jc w:val="center"/>
        <w:rPr>
          <w:rFonts w:hint="eastAsia" w:ascii="仿宋" w:hAnsi="仿宋" w:eastAsia="仿宋" w:cs="仿宋"/>
          <w:b/>
          <w:bCs/>
          <w:sz w:val="44"/>
          <w:szCs w:val="44"/>
          <w:highlight w:val="none"/>
          <w:shd w:val="clear" w:color="auto" w:fill="FFFFFF"/>
          <w:lang w:val="en-US" w:eastAsia="zh-CN"/>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0" w:name="_Toc1651923"/>
      <w:bookmarkStart w:id="1" w:name="_Toc54357675"/>
    </w:p>
    <w:bookmarkEnd w:id="0"/>
    <w:bookmarkEnd w:id="1"/>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val="en-US" w:eastAsia="zh-CN"/>
        </w:rPr>
        <w:t>2025高州龙眼圆桌研讨会综合服务项目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numPr>
          <w:ilvl w:val="0"/>
          <w:numId w:val="0"/>
        </w:numPr>
        <w:spacing w:after="200" w:line="4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kern w:val="2"/>
          <w:sz w:val="28"/>
          <w:szCs w:val="28"/>
          <w:lang w:val="en-US" w:eastAsia="zh-CN" w:bidi="ar-SA"/>
        </w:rPr>
        <w:t>一、</w:t>
      </w:r>
      <w:r>
        <w:rPr>
          <w:rFonts w:hint="eastAsia" w:ascii="仿宋" w:hAnsi="仿宋" w:eastAsia="仿宋" w:cs="仿宋"/>
          <w:b/>
          <w:color w:val="000000"/>
          <w:sz w:val="28"/>
          <w:szCs w:val="28"/>
          <w:highlight w:val="none"/>
        </w:rPr>
        <w:t>报价表</w:t>
      </w:r>
    </w:p>
    <w:tbl>
      <w:tblPr>
        <w:tblStyle w:val="12"/>
        <w:tblW w:w="6125" w:type="pct"/>
        <w:tblInd w:w="-9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126"/>
        <w:gridCol w:w="1184"/>
        <w:gridCol w:w="4110"/>
        <w:gridCol w:w="795"/>
        <w:gridCol w:w="615"/>
        <w:gridCol w:w="97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31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53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项目类别</w:t>
            </w:r>
          </w:p>
        </w:tc>
        <w:tc>
          <w:tcPr>
            <w:tcW w:w="56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196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说明／规格／备注</w:t>
            </w:r>
          </w:p>
        </w:tc>
        <w:tc>
          <w:tcPr>
            <w:tcW w:w="3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29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46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单价（元）</w:t>
            </w:r>
          </w:p>
        </w:tc>
        <w:tc>
          <w:tcPr>
            <w:tcW w:w="46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3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会场租赁</w:t>
            </w: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活动会场租赁</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地点位于茂名高州市，会场面积不少于300平方米，使用时间含搭建+彩排+活动，含LED用电设备（不少于12平方米）、电费，使用时长不少于2天</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539"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搭建与布置</w:t>
            </w:r>
          </w:p>
        </w:tc>
        <w:tc>
          <w:tcPr>
            <w:tcW w:w="567"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舞台装饰</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阶梯2组，3.6m一组，加急制作</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舞台斜挡板，10m*1m，加急制作</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舞台地毯</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拉绒厚地毯，含舞台包边和阶梯，加急制作</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300</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钢木舞台结构，高60cm，加急制作</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讲台租赁</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含讲台台阶，讲台KT包边，加急制作</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音响</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线阵音响系统，含8个全频线阵、4个次低音阵列，4个监听设备，专业有线话筒2支，无线手持话筒6支，数码音频处理器1台等，满足不少于300平方米场地使用，搭建+彩排+使用，共3天</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贵宾椅</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贵宾椅含白色椅套</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把</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长条桌</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1.2m*0.6m长条桌，含桌布</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证件</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PVC硬壳双面带绳，12cmx8.5cm，加急制作</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台牌</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三角形亚克力台卡，含打印，不少于10cm宽，加急制作</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会议议程</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不少于150g铜版纸，A4彩印，定制，加急制作</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服装定制</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大会定制衣物，定制logoPOLO衫（冰丝无痕翻领），加急制作</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200</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件</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会议用水</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300ml瓶装水</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200</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瓶</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539"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活动人员组织</w:t>
            </w: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媒体邀请</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邀请10家市级及以上（含省级、国家级）媒体到场，含住宿、餐饮、交通</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专家邀请</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邀请行业（营养学、中医药学、药膳）权威专家不少于10人，单名专家培训不少于8学时，单学时不少于45分钟，含劳务、住宿交通、餐饮等费用</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礼仪</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聘请专业礼仪，含住宿、餐饮、交通、服饰、妆造，前一天彩排+正式活动，单人限价不超过800元</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53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会务人员</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现场会务人员，含住宿、餐饮、交通，含彩排和执行，共2天，单人限价不超过1000元</w:t>
            </w:r>
          </w:p>
        </w:tc>
        <w:tc>
          <w:tcPr>
            <w:tcW w:w="3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9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539" w:type="pct"/>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w:t>
            </w:r>
          </w:p>
        </w:tc>
        <w:tc>
          <w:tcPr>
            <w:tcW w:w="56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设计</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活动全场延伸氛围物料设计，包括但不限于证件、议程、讲台、衣服、屏幕画面、斜坡舞台、台牌等物料</w:t>
            </w:r>
          </w:p>
        </w:tc>
        <w:tc>
          <w:tcPr>
            <w:tcW w:w="3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9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46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539" w:type="pct"/>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打印服务</w:t>
            </w:r>
          </w:p>
        </w:tc>
        <w:tc>
          <w:tcPr>
            <w:tcW w:w="19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打印机、电脑租赁，打印纸，活动材料现场印刷，加急</w:t>
            </w:r>
          </w:p>
        </w:tc>
        <w:tc>
          <w:tcPr>
            <w:tcW w:w="3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9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46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31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539" w:type="pct"/>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56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人工搭建及运输</w:t>
            </w:r>
          </w:p>
        </w:tc>
        <w:tc>
          <w:tcPr>
            <w:tcW w:w="196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人工通宵搭建、物料运输及拆除往返交通费用</w:t>
            </w:r>
          </w:p>
        </w:tc>
        <w:tc>
          <w:tcPr>
            <w:tcW w:w="38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94"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46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6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533" w:type="pct"/>
            <w:gridSpan w:val="7"/>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合计（元）</w:t>
            </w:r>
          </w:p>
        </w:tc>
        <w:tc>
          <w:tcPr>
            <w:tcW w:w="46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bl>
    <w:p>
      <w:pPr>
        <w:pStyle w:val="7"/>
        <w:keepNext w:val="0"/>
        <w:keepLines w:val="0"/>
        <w:pageBreakBefore w:val="0"/>
        <w:widowControl w:val="0"/>
        <w:kinsoku/>
        <w:wordWrap/>
        <w:overflowPunct/>
        <w:topLinePunct w:val="0"/>
        <w:autoSpaceDE/>
        <w:autoSpaceDN/>
        <w:bidi w:val="0"/>
        <w:adjustRightInd/>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keepNext w:val="0"/>
        <w:keepLines w:val="0"/>
        <w:pageBreakBefore w:val="0"/>
        <w:widowControl w:val="0"/>
        <w:kinsoku/>
        <w:wordWrap/>
        <w:overflowPunct/>
        <w:topLinePunct w:val="0"/>
        <w:autoSpaceDE/>
        <w:autoSpaceDN/>
        <w:bidi w:val="0"/>
        <w:adjustRightInd/>
        <w:snapToGrid w:val="0"/>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keepNext w:val="0"/>
        <w:keepLines w:val="0"/>
        <w:pageBreakBefore w:val="0"/>
        <w:widowControl w:val="0"/>
        <w:kinsoku/>
        <w:wordWrap/>
        <w:overflowPunct/>
        <w:topLinePunct w:val="0"/>
        <w:autoSpaceDE/>
        <w:autoSpaceDN/>
        <w:bidi w:val="0"/>
        <w:adjustRightInd/>
        <w:spacing w:line="540" w:lineRule="exact"/>
        <w:jc w:val="left"/>
        <w:textAlignment w:val="auto"/>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keepNext w:val="0"/>
        <w:keepLines w:val="0"/>
        <w:pageBreakBefore w:val="0"/>
        <w:widowControl w:val="0"/>
        <w:kinsoku/>
        <w:wordWrap/>
        <w:overflowPunct/>
        <w:topLinePunct w:val="0"/>
        <w:autoSpaceDE/>
        <w:autoSpaceDN/>
        <w:bidi w:val="0"/>
        <w:adjustRightInd/>
        <w:spacing w:after="200" w:line="540" w:lineRule="exact"/>
        <w:jc w:val="center"/>
        <w:textAlignment w:val="auto"/>
        <w:rPr>
          <w:rFonts w:hint="eastAsia" w:ascii="仿宋" w:hAnsi="仿宋" w:eastAsia="仿宋" w:cs="仿宋"/>
          <w:b/>
          <w:color w:val="00000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2" w:name="_Toc34146941"/>
      <w:bookmarkStart w:id="3" w:name="_Toc475472676"/>
      <w:bookmarkStart w:id="4" w:name="_Toc1651903"/>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4、提供自2022年1月1日以来同类项目（</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搭建）业绩不少于</w:t>
      </w:r>
      <w:r>
        <w:rPr>
          <w:rFonts w:hint="eastAsia" w:ascii="仿宋" w:hAnsi="仿宋" w:eastAsia="仿宋" w:cs="仿宋"/>
          <w:color w:val="000000"/>
          <w:sz w:val="28"/>
          <w:szCs w:val="28"/>
          <w:highlight w:val="none"/>
          <w:lang w:val="en-US" w:eastAsia="zh-CN"/>
        </w:rPr>
        <w:t>两</w:t>
      </w:r>
      <w:r>
        <w:rPr>
          <w:rFonts w:hint="eastAsia" w:ascii="仿宋" w:hAnsi="仿宋" w:eastAsia="仿宋" w:cs="仿宋"/>
          <w:color w:val="000000"/>
          <w:sz w:val="28"/>
          <w:szCs w:val="28"/>
          <w:highlight w:val="none"/>
        </w:rPr>
        <w:t>项（附合同关键页）。</w:t>
      </w:r>
    </w:p>
    <w:p>
      <w:pPr>
        <w:pStyle w:val="3"/>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w:t>
      </w:r>
      <w:r>
        <w:rPr>
          <w:rFonts w:hint="eastAsia" w:ascii="仿宋" w:hAnsi="仿宋" w:eastAsia="仿宋" w:cs="仿宋"/>
          <w:b/>
          <w:color w:val="000000"/>
          <w:sz w:val="28"/>
          <w:szCs w:val="28"/>
          <w:highlight w:val="none"/>
          <w:lang w:val="en-US" w:eastAsia="zh-CN"/>
        </w:rPr>
        <w:t>乡村振兴实业发展</w:t>
      </w:r>
      <w:r>
        <w:rPr>
          <w:rFonts w:hint="eastAsia" w:ascii="仿宋" w:hAnsi="仿宋" w:eastAsia="仿宋" w:cs="仿宋"/>
          <w:b/>
          <w:color w:val="000000"/>
          <w:sz w:val="28"/>
          <w:szCs w:val="28"/>
          <w:highlight w:val="none"/>
        </w:rPr>
        <w:t>有限公司：</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9"/>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color w:val="auto"/>
          <w:kern w:val="2"/>
          <w:sz w:val="30"/>
          <w:szCs w:val="30"/>
          <w:lang w:val="en-US" w:eastAsia="zh-CN" w:bidi="ar-SA"/>
        </w:rPr>
        <w:t>2025高州龙眼圆桌研讨会综合服务项目</w:t>
      </w:r>
      <w:r>
        <w:rPr>
          <w:rFonts w:hint="eastAsia" w:ascii="仿宋" w:hAnsi="仿宋" w:eastAsia="仿宋" w:cs="仿宋"/>
          <w:bCs/>
          <w:color w:val="000000"/>
          <w:sz w:val="28"/>
          <w:szCs w:val="28"/>
          <w:highlight w:val="none"/>
        </w:rPr>
        <w:t>】的【洽谈、签约、项目服务联络等】事宜。</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4"/>
        <w:rPr>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bl>
    <w:p>
      <w:pPr>
        <w:pStyle w:val="10"/>
        <w:spacing w:after="200" w:line="276" w:lineRule="auto"/>
        <w:ind w:firstLine="0" w:firstLineChars="0"/>
        <w:jc w:val="left"/>
        <w:rPr>
          <w:rFonts w:ascii="仿宋" w:hAnsi="仿宋" w:eastAsia="仿宋" w:cs="仿宋"/>
          <w:b/>
          <w:kern w:val="0"/>
          <w:sz w:val="28"/>
          <w:szCs w:val="28"/>
          <w:highlight w:val="none"/>
        </w:rPr>
      </w:pPr>
    </w:p>
    <w:p>
      <w:pPr>
        <w:pStyle w:val="10"/>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p>
    <w:p>
      <w:pPr>
        <w:rPr>
          <w:rFonts w:ascii="宋体" w:hAnsi="宋体" w:cs="宋体"/>
          <w:b/>
          <w:bCs/>
          <w:sz w:val="24"/>
          <w:highlight w:val="none"/>
        </w:rPr>
      </w:pPr>
      <w:r>
        <w:rPr>
          <w:rFonts w:hint="eastAsia" w:ascii="宋体" w:hAnsi="宋体" w:cs="宋体"/>
          <w:b/>
          <w:bCs/>
          <w:sz w:val="24"/>
          <w:highlight w:val="none"/>
        </w:rPr>
        <w:br w:type="page"/>
      </w: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w:t>
      </w:r>
      <w:r>
        <w:rPr>
          <w:rFonts w:hint="eastAsia" w:ascii="仿宋" w:hAnsi="仿宋" w:eastAsia="仿宋" w:cs="仿宋"/>
          <w:bCs/>
          <w:kern w:val="0"/>
          <w:sz w:val="28"/>
          <w:szCs w:val="28"/>
          <w:highlight w:val="none"/>
          <w:lang w:eastAsia="zh-CN"/>
        </w:rPr>
        <w:t>，</w:t>
      </w:r>
      <w:r>
        <w:rPr>
          <w:rFonts w:hint="eastAsia" w:ascii="仿宋" w:hAnsi="仿宋" w:eastAsia="仿宋" w:cs="仿宋"/>
          <w:bCs/>
          <w:kern w:val="0"/>
          <w:sz w:val="28"/>
          <w:szCs w:val="28"/>
          <w:highlight w:val="none"/>
          <w:lang w:val="en-US" w:eastAsia="zh-CN"/>
        </w:rPr>
        <w:t>格式自拟</w:t>
      </w:r>
      <w:r>
        <w:rPr>
          <w:rFonts w:hint="eastAsia" w:ascii="仿宋" w:hAnsi="仿宋" w:eastAsia="仿宋" w:cs="仿宋"/>
          <w:bCs/>
          <w:kern w:val="0"/>
          <w:sz w:val="28"/>
          <w:szCs w:val="28"/>
          <w:highlight w:val="none"/>
        </w:rPr>
        <w:t>）</w:t>
      </w:r>
    </w:p>
    <w:p>
      <w:pPr>
        <w:pStyle w:val="4"/>
        <w:rPr>
          <w:highlight w:val="none"/>
        </w:rPr>
      </w:pPr>
    </w:p>
    <w:p>
      <w:pPr>
        <w:rPr>
          <w:rFonts w:hint="eastAsia" w:ascii="仿宋" w:hAnsi="仿宋" w:eastAsia="仿宋" w:cs="仿宋"/>
          <w:b w:val="0"/>
          <w:bCs w:val="0"/>
          <w:sz w:val="28"/>
          <w:szCs w:val="28"/>
          <w:highlight w:val="none"/>
        </w:rPr>
      </w:pPr>
    </w:p>
    <w:p>
      <w:pPr>
        <w:rPr>
          <w:rFonts w:hint="eastAsia" w:ascii="仿宋" w:hAnsi="仿宋" w:eastAsia="仿宋" w:cs="仿宋"/>
          <w:b w:val="0"/>
          <w:bCs w:val="0"/>
          <w:sz w:val="28"/>
          <w:szCs w:val="28"/>
          <w:highlight w:val="none"/>
        </w:rPr>
      </w:pPr>
    </w:p>
    <w:p>
      <w:pPr>
        <w:rPr>
          <w:rFonts w:hint="eastAsia" w:ascii="仿宋" w:hAnsi="仿宋" w:eastAsia="仿宋" w:cs="仿宋"/>
          <w:bCs/>
          <w:color w:val="000000"/>
          <w:sz w:val="28"/>
          <w:szCs w:val="28"/>
          <w:highlight w:val="none"/>
        </w:rPr>
      </w:pPr>
      <w:r>
        <w:rPr>
          <w:rFonts w:hint="eastAsia" w:ascii="仿宋" w:hAnsi="仿宋" w:eastAsia="仿宋" w:cs="仿宋"/>
          <w:b w:val="0"/>
          <w:bCs w:val="0"/>
          <w:sz w:val="28"/>
          <w:szCs w:val="28"/>
          <w:highlight w:val="none"/>
        </w:rPr>
        <w:br w:type="page"/>
      </w:r>
    </w:p>
    <w:p>
      <w:pPr>
        <w:pStyle w:val="10"/>
        <w:numPr>
          <w:ilvl w:val="0"/>
          <w:numId w:val="1"/>
        </w:numPr>
        <w:spacing w:after="0"/>
        <w:ind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报价人认为需要补充的其他资料</w:t>
      </w:r>
    </w:p>
    <w:p/>
    <w:p>
      <w:pPr>
        <w:pStyle w:val="2"/>
        <w:rPr>
          <w:b w:val="0"/>
          <w:bCs w:val="0"/>
        </w:rPr>
      </w:pPr>
    </w:p>
    <w:p>
      <w:bookmarkStart w:id="5" w:name="_GoBack"/>
      <w:bookmarkEnd w:id="5"/>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497A0"/>
    <w:multiLevelType w:val="singleLevel"/>
    <w:tmpl w:val="EA5497A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s>
  <w:rsids>
    <w:rsidRoot w:val="516A13C5"/>
    <w:rsid w:val="516A1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2025-07-22T07:23:00Z</dcterms:created>
  <dc:creator>玉婷</dc:creator>
  <cp:lastModifiedBy>玉婷</cp:lastModifiedBy>
  <dcterms:modified xsi:type="dcterms:W3CDTF">2025-07-22T07:24:49Z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49D570C3F7A04D889E29C59ED05218E0_11</vt:lpwstr>
  </property>
</Properties>
</file>