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44"/>
          <w:szCs w:val="44"/>
        </w:rPr>
      </w:pPr>
      <w:r>
        <w:rPr>
          <w:rFonts w:hint="eastAsia" w:ascii="黑体" w:hAnsi="黑体" w:eastAsia="黑体"/>
          <w:spacing w:val="40"/>
          <w:sz w:val="44"/>
          <w:szCs w:val="44"/>
        </w:rPr>
        <w:t>线下活动支撑执行项目</w:t>
      </w:r>
    </w:p>
    <w:p>
      <w:pPr>
        <w:jc w:val="center"/>
        <w:rPr>
          <w:rFonts w:ascii="黑体" w:hAnsi="黑体" w:eastAsia="黑体"/>
          <w:spacing w:val="40"/>
          <w:sz w:val="52"/>
        </w:rPr>
      </w:pP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项目编号：ND25050047GZ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经认真阅读线下活动支撑执行项目采购公告及附件（项目编号：</w:t>
      </w:r>
      <w:r>
        <w:rPr>
          <w:rFonts w:hint="eastAsia"/>
          <w:bCs/>
          <w:sz w:val="24"/>
          <w:u w:val="single"/>
        </w:rPr>
        <w:t>ND25050047GZ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3.付款方式：预留合同总额的50%，在项目验收通过后支付。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经认真阅读线下活动支撑执行项目采购公告及附件（项目编号：ND25050047GZ）我方已完全了解本项目的商务与技术要求，承诺按照采购文件的要求提供产品和服务，报价如下。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sz w:val="24"/>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小计</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（元）</w:t>
            </w:r>
          </w:p>
        </w:tc>
      </w:tr>
      <w:tr>
        <w:tblPrEx>
          <w:tblCellMar>
            <w:top w:w="15" w:type="dxa"/>
            <w:left w:w="15" w:type="dxa"/>
            <w:bottom w:w="15" w:type="dxa"/>
            <w:right w:w="15" w:type="dxa"/>
          </w:tblCellMar>
        </w:tblPrEx>
        <w:trPr>
          <w:trHeight w:val="1083"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r>
              <w:rPr>
                <w:rFonts w:hint="eastAsia" w:ascii="宋体" w:hAnsi="宋体" w:cs="宋体"/>
                <w:color w:val="000000"/>
                <w:kern w:val="0"/>
                <w:sz w:val="24"/>
              </w:rPr>
              <w:t>会场布置服务（活动场地</w:t>
            </w:r>
            <w:r>
              <w:rPr>
                <w:rFonts w:hint="eastAsia" w:ascii="宋体" w:hAnsi="宋体" w:cs="宋体"/>
                <w:color w:val="000000"/>
                <w:kern w:val="0"/>
                <w:sz w:val="24"/>
                <w:lang w:val="en-US" w:eastAsia="zh-CN"/>
              </w:rPr>
              <w:t>不少于</w:t>
            </w:r>
            <w:r>
              <w:rPr>
                <w:rFonts w:hint="eastAsia" w:ascii="宋体" w:hAnsi="宋体" w:cs="宋体"/>
                <w:color w:val="000000"/>
                <w:kern w:val="0"/>
                <w:sz w:val="24"/>
              </w:rPr>
              <w:t>两个，</w:t>
            </w:r>
            <w:r>
              <w:rPr>
                <w:rFonts w:hint="eastAsia" w:ascii="宋体" w:hAnsi="宋体" w:cs="宋体"/>
                <w:color w:val="000000"/>
                <w:kern w:val="0"/>
                <w:sz w:val="24"/>
                <w:lang w:val="en-US" w:eastAsia="zh-CN"/>
              </w:rPr>
              <w:t>共</w:t>
            </w:r>
            <w:r>
              <w:rPr>
                <w:rFonts w:hint="eastAsia" w:ascii="宋体" w:hAnsi="宋体" w:cs="宋体"/>
                <w:color w:val="000000"/>
                <w:kern w:val="0"/>
                <w:sz w:val="24"/>
              </w:rPr>
              <w:t>三天的活动）</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rPr>
              <w:t>背景板（桁架+喷布双面），规格：宽700cm*高300cm</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00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ascii="宋体" w:hAnsi="宋体" w:cs="宋体"/>
                <w:b/>
                <w:bCs/>
                <w:color w:val="000000"/>
                <w:kern w:val="0"/>
                <w:sz w:val="24"/>
              </w:rPr>
              <w:t>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指引木画架+画面，规格：宽80cm*高100cm</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20个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82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木质指引架，规格：宽81cm*高191cm</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4个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773"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交互式智能电子屏，规格：2米*1米</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3个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68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sz w:val="24"/>
              </w:rPr>
            </w:pPr>
            <w:r>
              <w:rPr>
                <w:rFonts w:hint="eastAsia" w:ascii="宋体" w:hAnsi="宋体" w:cs="宋体"/>
                <w:color w:val="000000"/>
                <w:kern w:val="0"/>
                <w:sz w:val="24"/>
              </w:rPr>
              <w:t>签到台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3套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5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调音师，负责彩排2天+活动3天，共5天的工作</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5人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9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翻页笔1套，包含：翻页笔+QLAI信号稳定器</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音响控台，数字控台</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3场次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1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麦克风，包含：10支无线麦+发射器</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0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控屏师，负责彩排2天+活动3天，共5天的工作</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5人次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81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LED控台，供3天决赛活动使用</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1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讲台包边，高118cm*前宽80cm*侧宽60cm</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2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设备需求：</w:t>
            </w:r>
          </w:p>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抢答器10组、计时器租用、答题卡读卡器设备，专用计分题库制作</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69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麦牌，规格：宽18cm*高8cm</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5个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85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15</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主持手卡，宽16.5cm*高13cm（横版A5）</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20张</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71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16</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其它</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包含试卷、笔等</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100套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20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17</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录制视频</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sz w:val="24"/>
              </w:rPr>
            </w:pPr>
            <w:r>
              <w:rPr>
                <w:rFonts w:hint="eastAsia" w:ascii="宋体" w:hAnsi="宋体" w:cs="宋体"/>
                <w:color w:val="000000"/>
                <w:kern w:val="0"/>
                <w:sz w:val="24"/>
              </w:rPr>
              <w:t>录制</w:t>
            </w:r>
            <w:r>
              <w:rPr>
                <w:rFonts w:hint="eastAsia" w:ascii="宋体" w:hAnsi="宋体" w:cs="宋体"/>
                <w:color w:val="000000"/>
                <w:kern w:val="0"/>
                <w:sz w:val="24"/>
                <w:lang w:val="en-US" w:eastAsia="zh-CN"/>
              </w:rPr>
              <w:t>现场</w:t>
            </w:r>
            <w:r>
              <w:rPr>
                <w:rFonts w:hint="eastAsia" w:ascii="宋体" w:hAnsi="宋体" w:cs="宋体"/>
                <w:color w:val="000000"/>
                <w:kern w:val="0"/>
                <w:sz w:val="24"/>
              </w:rPr>
              <w:t xml:space="preserve">视频，3个全天（8：30至18：00），固定机位，1080标清，不间断录制微课、演讲及选手抢答风采。 </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01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18</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设计服务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物料设计服务，需与采购方沟通确认，并提供无限次修改服务</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88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19</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运输服务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广州市内来回的运输服务，共4趟</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4趟</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9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20</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人员拆装服务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3场活动各拆装一次，共6趟，每趟4人</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24人次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01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培训费</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结合需要，邀请1名专家进行专业知识及舞台表演类的培训（约30人）</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22</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结合需要，邀请1名专家进行专业知识及舞台表演类的培训（约15人）</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2人次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9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23</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配备人员</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礼仪，负责3天的工作，每天4人，共12人次</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03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兼职，负责3天的工作，每天3人，共9人次</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5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25</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化妆师1人，负责3天的化妆工作</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26</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评委评审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在线视频评审：</w:t>
            </w:r>
            <w:bookmarkStart w:id="3" w:name="OLE_LINK4"/>
            <w:bookmarkStart w:id="4" w:name="OLE_LINK3"/>
            <w:r>
              <w:rPr>
                <w:rFonts w:hint="eastAsia" w:ascii="宋体" w:hAnsi="宋体" w:cs="宋体"/>
                <w:color w:val="000000"/>
                <w:kern w:val="0"/>
                <w:sz w:val="24"/>
              </w:rPr>
              <w:t>法律相关专业、高校法学教授、主持等相关专家</w:t>
            </w:r>
            <w:bookmarkEnd w:id="3"/>
            <w:bookmarkEnd w:id="4"/>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10人次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27</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线下决赛评审：法律相关专业、高校法学教授、主持等相关专家</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15人次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114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28</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决赛出题</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sz w:val="24"/>
                <w:lang w:eastAsia="zh-CN"/>
              </w:rPr>
            </w:pPr>
            <w:r>
              <w:rPr>
                <w:rFonts w:hint="eastAsia" w:ascii="宋体" w:hAnsi="宋体" w:cs="宋体"/>
                <w:color w:val="000000"/>
                <w:kern w:val="0"/>
                <w:sz w:val="24"/>
              </w:rPr>
              <w:t>决赛出题，按要求不少于9套试卷的题量，需与采购方沟通确认</w:t>
            </w:r>
            <w:r>
              <w:rPr>
                <w:rFonts w:hint="eastAsia" w:ascii="宋体" w:hAnsi="宋体" w:cs="宋体"/>
                <w:color w:val="000000"/>
                <w:kern w:val="0"/>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4"/>
              </w:rPr>
            </w:pPr>
            <w:r>
              <w:rPr>
                <w:rFonts w:hint="eastAsia" w:ascii="宋体" w:hAnsi="宋体" w:cs="宋体"/>
                <w:color w:val="000000"/>
                <w:kern w:val="0"/>
                <w:sz w:val="24"/>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r>
        <w:tblPrEx>
          <w:tblCellMar>
            <w:top w:w="15" w:type="dxa"/>
            <w:left w:w="15" w:type="dxa"/>
            <w:bottom w:w="15" w:type="dxa"/>
            <w:right w:w="15" w:type="dxa"/>
          </w:tblCellMar>
        </w:tblPrEx>
        <w:trPr>
          <w:trHeight w:val="97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rPr>
            </w:pPr>
            <w:r>
              <w:rPr>
                <w:rFonts w:hint="eastAsia" w:ascii="宋体" w:hAnsi="宋体" w:cs="宋体"/>
                <w:b/>
                <w:bCs/>
                <w:color w:val="000000"/>
                <w:kern w:val="0"/>
                <w:sz w:val="24"/>
              </w:rPr>
              <w:t>29</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云相册</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rPr>
              <w:t>活动相片的云相册使用</w:t>
            </w:r>
            <w:r>
              <w:rPr>
                <w:rFonts w:hint="eastAsia" w:ascii="宋体" w:hAnsi="宋体" w:cs="宋体"/>
                <w:color w:val="000000"/>
                <w:kern w:val="0"/>
                <w:sz w:val="24"/>
                <w:lang w:eastAsia="zh-CN"/>
              </w:rPr>
              <w:t>。</w:t>
            </w:r>
            <w:bookmarkStart w:id="11" w:name="_GoBack"/>
            <w:bookmarkEnd w:id="11"/>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3天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5" w:name="_Toc1651899"/>
      <w:bookmarkStart w:id="6" w:name="_Toc475472674"/>
      <w:bookmarkStart w:id="7"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5"/>
      <w:bookmarkEnd w:id="6"/>
      <w:bookmarkEnd w:id="7"/>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508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508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线下活动支撑执行项目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：ND25050047GZ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508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508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Lines="50" w:line="360" w:lineRule="auto"/>
        <w:rPr>
          <w:rFonts w:ascii="宋体" w:hAnsi="宋体" w:cs="宋体"/>
          <w:kern w:val="0"/>
          <w:sz w:val="28"/>
          <w:szCs w:val="28"/>
        </w:rPr>
      </w:pPr>
      <w:bookmarkStart w:id="8" w:name="_Toc475472676"/>
      <w:bookmarkStart w:id="9" w:name="_Toc34146941"/>
      <w:bookmarkStart w:id="10" w:name="_Toc1651903"/>
      <w:r>
        <w:rPr>
          <w:rFonts w:hint="eastAsia" w:ascii="宋体" w:hAnsi="宋体" w:cs="宋体"/>
          <w:kern w:val="0"/>
          <w:sz w:val="28"/>
          <w:szCs w:val="28"/>
        </w:rPr>
        <w:t>六、供应商项目实施能力证明资料</w:t>
      </w:r>
      <w:bookmarkEnd w:id="8"/>
      <w:bookmarkEnd w:id="9"/>
      <w:bookmarkEnd w:id="10"/>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p/>
    <w:p/>
    <w:p/>
    <w:p/>
    <w:p/>
    <w:p/>
    <w:p/>
    <w:p/>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线下活动支撑执行项目（项目编号：ND25050047GZ）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831"/>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6BD"/>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2A1"/>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6148"/>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BD7"/>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B1F"/>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C57"/>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1F30"/>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83728A"/>
    <w:rsid w:val="01B3737B"/>
    <w:rsid w:val="01F119D5"/>
    <w:rsid w:val="022D37CD"/>
    <w:rsid w:val="025921EE"/>
    <w:rsid w:val="026D09CA"/>
    <w:rsid w:val="02A770EE"/>
    <w:rsid w:val="030E4985"/>
    <w:rsid w:val="03134554"/>
    <w:rsid w:val="033546D2"/>
    <w:rsid w:val="037E62D4"/>
    <w:rsid w:val="058362D4"/>
    <w:rsid w:val="05A247CB"/>
    <w:rsid w:val="05D07568"/>
    <w:rsid w:val="061E4834"/>
    <w:rsid w:val="06B32422"/>
    <w:rsid w:val="06D8038A"/>
    <w:rsid w:val="072004C0"/>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2D7317"/>
    <w:rsid w:val="0FB16810"/>
    <w:rsid w:val="107548E2"/>
    <w:rsid w:val="10C62A40"/>
    <w:rsid w:val="11A02ABA"/>
    <w:rsid w:val="11C25DB7"/>
    <w:rsid w:val="11E3179F"/>
    <w:rsid w:val="121A6E9E"/>
    <w:rsid w:val="121C395B"/>
    <w:rsid w:val="148168EC"/>
    <w:rsid w:val="14E0515E"/>
    <w:rsid w:val="151E7CF2"/>
    <w:rsid w:val="153C5D84"/>
    <w:rsid w:val="15556A44"/>
    <w:rsid w:val="15680FB5"/>
    <w:rsid w:val="161F4683"/>
    <w:rsid w:val="16260B0A"/>
    <w:rsid w:val="16715651"/>
    <w:rsid w:val="16911024"/>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4F7EA6"/>
    <w:rsid w:val="1D6A328E"/>
    <w:rsid w:val="1D960F37"/>
    <w:rsid w:val="1DEC9A83"/>
    <w:rsid w:val="1E377AD8"/>
    <w:rsid w:val="1E661C6C"/>
    <w:rsid w:val="1FB1080F"/>
    <w:rsid w:val="1FD15227"/>
    <w:rsid w:val="20145149"/>
    <w:rsid w:val="20BB00B5"/>
    <w:rsid w:val="2178293C"/>
    <w:rsid w:val="21824088"/>
    <w:rsid w:val="21E35085"/>
    <w:rsid w:val="22902F53"/>
    <w:rsid w:val="22EF6AEB"/>
    <w:rsid w:val="234F28D4"/>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BE2330D"/>
    <w:rsid w:val="2C1B4065"/>
    <w:rsid w:val="2C561B55"/>
    <w:rsid w:val="2D005A04"/>
    <w:rsid w:val="2D105F7D"/>
    <w:rsid w:val="2D303E4C"/>
    <w:rsid w:val="2E5E7FB6"/>
    <w:rsid w:val="2F6865B6"/>
    <w:rsid w:val="2F99196E"/>
    <w:rsid w:val="2FF84ACE"/>
    <w:rsid w:val="30C063C7"/>
    <w:rsid w:val="30E772EF"/>
    <w:rsid w:val="31576238"/>
    <w:rsid w:val="319546BB"/>
    <w:rsid w:val="322C194F"/>
    <w:rsid w:val="32834886"/>
    <w:rsid w:val="32887468"/>
    <w:rsid w:val="32A86020"/>
    <w:rsid w:val="32D06C50"/>
    <w:rsid w:val="33367874"/>
    <w:rsid w:val="337D24B6"/>
    <w:rsid w:val="339B020B"/>
    <w:rsid w:val="33E83DB8"/>
    <w:rsid w:val="345B01DE"/>
    <w:rsid w:val="34AE217C"/>
    <w:rsid w:val="3545073D"/>
    <w:rsid w:val="35470973"/>
    <w:rsid w:val="355B5B18"/>
    <w:rsid w:val="357843E3"/>
    <w:rsid w:val="359D2066"/>
    <w:rsid w:val="360B4F40"/>
    <w:rsid w:val="36286B10"/>
    <w:rsid w:val="36305FB6"/>
    <w:rsid w:val="373B6B25"/>
    <w:rsid w:val="383D10D3"/>
    <w:rsid w:val="39054E8B"/>
    <w:rsid w:val="39296EFC"/>
    <w:rsid w:val="3A212BEB"/>
    <w:rsid w:val="3ACB7C6F"/>
    <w:rsid w:val="3ADA159A"/>
    <w:rsid w:val="3ADE4B42"/>
    <w:rsid w:val="3B023329"/>
    <w:rsid w:val="3B5570E7"/>
    <w:rsid w:val="3B5E576A"/>
    <w:rsid w:val="3B6605BB"/>
    <w:rsid w:val="3BB335D0"/>
    <w:rsid w:val="3BD244B2"/>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4981418"/>
    <w:rsid w:val="45097338"/>
    <w:rsid w:val="45D4339E"/>
    <w:rsid w:val="46331B9A"/>
    <w:rsid w:val="467D083E"/>
    <w:rsid w:val="46816D3A"/>
    <w:rsid w:val="46D65B92"/>
    <w:rsid w:val="46E01197"/>
    <w:rsid w:val="472D063D"/>
    <w:rsid w:val="4749127A"/>
    <w:rsid w:val="47AF137D"/>
    <w:rsid w:val="486F5922"/>
    <w:rsid w:val="48987C7B"/>
    <w:rsid w:val="48A102FC"/>
    <w:rsid w:val="49496C73"/>
    <w:rsid w:val="4952642B"/>
    <w:rsid w:val="4A95628F"/>
    <w:rsid w:val="4AEA6C89"/>
    <w:rsid w:val="4B402DCD"/>
    <w:rsid w:val="4B615C35"/>
    <w:rsid w:val="4BBD3412"/>
    <w:rsid w:val="4C8011B4"/>
    <w:rsid w:val="4CBB7E1C"/>
    <w:rsid w:val="4D433426"/>
    <w:rsid w:val="4D8F32B7"/>
    <w:rsid w:val="4DAF7402"/>
    <w:rsid w:val="4DBB65F5"/>
    <w:rsid w:val="4E491DC6"/>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4471D96"/>
    <w:rsid w:val="55594E94"/>
    <w:rsid w:val="56230387"/>
    <w:rsid w:val="56DF6C36"/>
    <w:rsid w:val="570C54D0"/>
    <w:rsid w:val="57672288"/>
    <w:rsid w:val="57B510CE"/>
    <w:rsid w:val="57BD0B53"/>
    <w:rsid w:val="588F648C"/>
    <w:rsid w:val="588F7E68"/>
    <w:rsid w:val="58C02270"/>
    <w:rsid w:val="59332823"/>
    <w:rsid w:val="593A090E"/>
    <w:rsid w:val="59577C3B"/>
    <w:rsid w:val="59A861F5"/>
    <w:rsid w:val="5A7A6B08"/>
    <w:rsid w:val="5AC32670"/>
    <w:rsid w:val="5B0311E8"/>
    <w:rsid w:val="5B394A7C"/>
    <w:rsid w:val="5B621759"/>
    <w:rsid w:val="5D7941B7"/>
    <w:rsid w:val="5E714FA8"/>
    <w:rsid w:val="5E956B57"/>
    <w:rsid w:val="5EAD7EEE"/>
    <w:rsid w:val="5F200A2F"/>
    <w:rsid w:val="5F4E0674"/>
    <w:rsid w:val="5FAA7CB5"/>
    <w:rsid w:val="5FC17308"/>
    <w:rsid w:val="5FC779E1"/>
    <w:rsid w:val="5FEF0884"/>
    <w:rsid w:val="5FF01824"/>
    <w:rsid w:val="60560179"/>
    <w:rsid w:val="60DA7A74"/>
    <w:rsid w:val="614D1FB2"/>
    <w:rsid w:val="61695CA6"/>
    <w:rsid w:val="61863A23"/>
    <w:rsid w:val="61B52C5B"/>
    <w:rsid w:val="62606EB4"/>
    <w:rsid w:val="62F200E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AD3DF8"/>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EEF260E"/>
    <w:rsid w:val="6F2D5976"/>
    <w:rsid w:val="6F5B358B"/>
    <w:rsid w:val="6F695EDB"/>
    <w:rsid w:val="6FA33CA2"/>
    <w:rsid w:val="70EC1636"/>
    <w:rsid w:val="720C252B"/>
    <w:rsid w:val="72B12A11"/>
    <w:rsid w:val="72B76139"/>
    <w:rsid w:val="72C165D1"/>
    <w:rsid w:val="72D8767B"/>
    <w:rsid w:val="72E94EAC"/>
    <w:rsid w:val="737C76EA"/>
    <w:rsid w:val="738805C9"/>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222A93"/>
    <w:rsid w:val="7B9A5C29"/>
    <w:rsid w:val="7C00277F"/>
    <w:rsid w:val="7C225B08"/>
    <w:rsid w:val="7C36A8BC"/>
    <w:rsid w:val="7C896B62"/>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Char"/>
    <w:basedOn w:val="40"/>
    <w:link w:val="2"/>
    <w:qFormat/>
    <w:uiPriority w:val="0"/>
    <w:rPr>
      <w:rFonts w:ascii="Times New Roman" w:hAnsi="Times New Roman" w:eastAsia="宋体" w:cs="Times New Roman"/>
      <w:b/>
      <w:bCs/>
      <w:kern w:val="44"/>
      <w:sz w:val="44"/>
      <w:szCs w:val="44"/>
    </w:rPr>
  </w:style>
  <w:style w:type="character" w:customStyle="1" w:styleId="46">
    <w:name w:val="标题 2 Char"/>
    <w:basedOn w:val="40"/>
    <w:link w:val="3"/>
    <w:qFormat/>
    <w:uiPriority w:val="9"/>
    <w:rPr>
      <w:rFonts w:ascii="Arial" w:hAnsi="Arial" w:eastAsia="黑体" w:cs="Times New Roman"/>
      <w:b/>
      <w:bCs/>
      <w:sz w:val="32"/>
      <w:szCs w:val="32"/>
    </w:rPr>
  </w:style>
  <w:style w:type="character" w:customStyle="1" w:styleId="47">
    <w:name w:val="正文缩进 Char"/>
    <w:link w:val="4"/>
    <w:qFormat/>
    <w:uiPriority w:val="0"/>
    <w:rPr>
      <w:rFonts w:ascii="楷体_GB2312" w:eastAsia="楷体_GB2312"/>
      <w:sz w:val="28"/>
    </w:rPr>
  </w:style>
  <w:style w:type="character" w:customStyle="1" w:styleId="48">
    <w:name w:val="标题 3 Char"/>
    <w:basedOn w:val="40"/>
    <w:link w:val="5"/>
    <w:qFormat/>
    <w:uiPriority w:val="0"/>
    <w:rPr>
      <w:rFonts w:ascii="黑体" w:hAnsi="Times New Roman" w:eastAsia="黑体" w:cs="Times New Roman"/>
      <w:kern w:val="0"/>
      <w:sz w:val="28"/>
      <w:szCs w:val="20"/>
    </w:rPr>
  </w:style>
  <w:style w:type="character" w:customStyle="1" w:styleId="49">
    <w:name w:val="标题 4 Char"/>
    <w:basedOn w:val="40"/>
    <w:link w:val="6"/>
    <w:qFormat/>
    <w:uiPriority w:val="0"/>
    <w:rPr>
      <w:rFonts w:ascii="Times New Roman" w:hAnsi="Times New Roman" w:eastAsia="宋体" w:cs="Times New Roman"/>
      <w:sz w:val="28"/>
      <w:szCs w:val="20"/>
    </w:rPr>
  </w:style>
  <w:style w:type="character" w:customStyle="1" w:styleId="50">
    <w:name w:val="标题 5 Char"/>
    <w:basedOn w:val="40"/>
    <w:link w:val="7"/>
    <w:qFormat/>
    <w:uiPriority w:val="0"/>
    <w:rPr>
      <w:rFonts w:ascii="Times New Roman" w:hAnsi="Times New Roman" w:eastAsia="宋体" w:cs="Times New Roman"/>
      <w:b/>
      <w:bCs/>
      <w:sz w:val="28"/>
      <w:szCs w:val="28"/>
    </w:rPr>
  </w:style>
  <w:style w:type="character" w:customStyle="1" w:styleId="51">
    <w:name w:val="标题 6 Char"/>
    <w:basedOn w:val="40"/>
    <w:link w:val="8"/>
    <w:qFormat/>
    <w:uiPriority w:val="0"/>
    <w:rPr>
      <w:rFonts w:ascii="Arial" w:hAnsi="Arial" w:eastAsia="黑体" w:cs="Times New Roman"/>
      <w:b/>
      <w:bCs/>
      <w:sz w:val="28"/>
      <w:szCs w:val="24"/>
    </w:rPr>
  </w:style>
  <w:style w:type="character" w:customStyle="1" w:styleId="52">
    <w:name w:val="标题 7 Char"/>
    <w:basedOn w:val="40"/>
    <w:link w:val="9"/>
    <w:qFormat/>
    <w:uiPriority w:val="0"/>
    <w:rPr>
      <w:rFonts w:ascii="Times New Roman" w:hAnsi="Times New Roman" w:eastAsia="宋体" w:cs="Times New Roman"/>
      <w:b/>
      <w:bCs/>
      <w:sz w:val="24"/>
      <w:szCs w:val="24"/>
    </w:rPr>
  </w:style>
  <w:style w:type="character" w:customStyle="1" w:styleId="53">
    <w:name w:val="标题 8 Char"/>
    <w:basedOn w:val="40"/>
    <w:link w:val="10"/>
    <w:qFormat/>
    <w:uiPriority w:val="0"/>
    <w:rPr>
      <w:rFonts w:ascii="Arial" w:hAnsi="Arial" w:eastAsia="黑体" w:cs="Times New Roman"/>
      <w:sz w:val="24"/>
      <w:szCs w:val="24"/>
    </w:rPr>
  </w:style>
  <w:style w:type="character" w:customStyle="1" w:styleId="54">
    <w:name w:val="标题 9 Char"/>
    <w:basedOn w:val="40"/>
    <w:link w:val="11"/>
    <w:qFormat/>
    <w:uiPriority w:val="0"/>
    <w:rPr>
      <w:rFonts w:ascii="Arial" w:hAnsi="Arial" w:eastAsia="黑体" w:cs="Times New Roman"/>
      <w:szCs w:val="21"/>
    </w:rPr>
  </w:style>
  <w:style w:type="character" w:customStyle="1" w:styleId="55">
    <w:name w:val="批注文字 Char"/>
    <w:basedOn w:val="40"/>
    <w:link w:val="14"/>
    <w:qFormat/>
    <w:uiPriority w:val="99"/>
    <w:rPr>
      <w:rFonts w:ascii="Times New Roman" w:hAnsi="Times New Roman" w:eastAsia="宋体" w:cs="Times New Roman"/>
      <w:szCs w:val="24"/>
    </w:rPr>
  </w:style>
  <w:style w:type="character" w:customStyle="1" w:styleId="56">
    <w:name w:val="批注主题 Char"/>
    <w:basedOn w:val="55"/>
    <w:link w:val="37"/>
    <w:semiHidden/>
    <w:qFormat/>
    <w:uiPriority w:val="0"/>
    <w:rPr>
      <w:rFonts w:ascii="Times New Roman" w:hAnsi="Times New Roman" w:eastAsia="宋体" w:cs="Times New Roman"/>
      <w:b/>
      <w:bCs/>
      <w:szCs w:val="20"/>
    </w:rPr>
  </w:style>
  <w:style w:type="character" w:customStyle="1" w:styleId="57">
    <w:name w:val="文档结构图 Char"/>
    <w:basedOn w:val="40"/>
    <w:link w:val="13"/>
    <w:semiHidden/>
    <w:qFormat/>
    <w:uiPriority w:val="0"/>
    <w:rPr>
      <w:rFonts w:ascii="宋体" w:hAnsi="Times New Roman" w:eastAsia="宋体" w:cs="Times New Roman"/>
      <w:sz w:val="18"/>
      <w:szCs w:val="18"/>
    </w:rPr>
  </w:style>
  <w:style w:type="character" w:customStyle="1" w:styleId="58">
    <w:name w:val="正文文本 3 Char"/>
    <w:basedOn w:val="40"/>
    <w:link w:val="15"/>
    <w:semiHidden/>
    <w:qFormat/>
    <w:uiPriority w:val="99"/>
    <w:rPr>
      <w:rFonts w:ascii="Times New Roman" w:hAnsi="Times New Roman" w:eastAsia="宋体" w:cs="Times New Roman"/>
      <w:sz w:val="16"/>
      <w:szCs w:val="16"/>
    </w:rPr>
  </w:style>
  <w:style w:type="character" w:customStyle="1" w:styleId="59">
    <w:name w:val="正文文本 Char"/>
    <w:basedOn w:val="40"/>
    <w:link w:val="16"/>
    <w:qFormat/>
    <w:uiPriority w:val="0"/>
    <w:rPr>
      <w:rFonts w:ascii="Times New Roman" w:hAnsi="Times New Roman" w:eastAsia="宋体" w:cs="Times New Roman"/>
      <w:sz w:val="28"/>
      <w:szCs w:val="20"/>
    </w:rPr>
  </w:style>
  <w:style w:type="character" w:customStyle="1" w:styleId="60">
    <w:name w:val="正文文本缩进 Char"/>
    <w:basedOn w:val="40"/>
    <w:link w:val="17"/>
    <w:qFormat/>
    <w:uiPriority w:val="0"/>
    <w:rPr>
      <w:rFonts w:ascii="楷体_GB2312" w:hAnsi="Times New Roman" w:eastAsia="楷体_GB2312" w:cs="Times New Roman"/>
      <w:kern w:val="0"/>
      <w:sz w:val="28"/>
      <w:szCs w:val="20"/>
    </w:rPr>
  </w:style>
  <w:style w:type="character" w:customStyle="1" w:styleId="61">
    <w:name w:val="纯文本 Char"/>
    <w:basedOn w:val="40"/>
    <w:link w:val="21"/>
    <w:qFormat/>
    <w:uiPriority w:val="0"/>
    <w:rPr>
      <w:rFonts w:ascii="宋体" w:hAnsi="Courier New" w:eastAsia="宋体" w:cs="Times New Roman"/>
      <w:szCs w:val="20"/>
    </w:rPr>
  </w:style>
  <w:style w:type="character" w:customStyle="1" w:styleId="62">
    <w:name w:val="日期 Char"/>
    <w:basedOn w:val="40"/>
    <w:link w:val="23"/>
    <w:qFormat/>
    <w:uiPriority w:val="0"/>
    <w:rPr>
      <w:rFonts w:ascii="Times New Roman" w:hAnsi="Times New Roman" w:eastAsia="宋体" w:cs="Times New Roman"/>
      <w:szCs w:val="20"/>
    </w:rPr>
  </w:style>
  <w:style w:type="character" w:customStyle="1" w:styleId="63">
    <w:name w:val="正文文本缩进 2 Char"/>
    <w:basedOn w:val="40"/>
    <w:link w:val="24"/>
    <w:qFormat/>
    <w:uiPriority w:val="0"/>
    <w:rPr>
      <w:rFonts w:ascii="仿宋_GB2312" w:hAnsi="宋体" w:eastAsia="仿宋_GB2312" w:cs="Times New Roman"/>
      <w:sz w:val="24"/>
      <w:szCs w:val="24"/>
    </w:rPr>
  </w:style>
  <w:style w:type="character" w:customStyle="1" w:styleId="64">
    <w:name w:val="批注框文本 Char"/>
    <w:basedOn w:val="40"/>
    <w:link w:val="25"/>
    <w:semiHidden/>
    <w:qFormat/>
    <w:uiPriority w:val="0"/>
    <w:rPr>
      <w:rFonts w:ascii="Times New Roman" w:hAnsi="Times New Roman" w:eastAsia="宋体" w:cs="Times New Roman"/>
      <w:sz w:val="18"/>
      <w:szCs w:val="18"/>
    </w:rPr>
  </w:style>
  <w:style w:type="character" w:customStyle="1" w:styleId="65">
    <w:name w:val="页脚 Char"/>
    <w:basedOn w:val="40"/>
    <w:link w:val="26"/>
    <w:qFormat/>
    <w:uiPriority w:val="0"/>
    <w:rPr>
      <w:rFonts w:ascii="Times New Roman" w:hAnsi="Times New Roman" w:eastAsia="宋体" w:cs="Times New Roman"/>
      <w:sz w:val="18"/>
      <w:szCs w:val="18"/>
    </w:rPr>
  </w:style>
  <w:style w:type="character" w:customStyle="1" w:styleId="66">
    <w:name w:val="页眉 Char"/>
    <w:basedOn w:val="40"/>
    <w:link w:val="27"/>
    <w:qFormat/>
    <w:uiPriority w:val="0"/>
    <w:rPr>
      <w:rFonts w:ascii="Times New Roman" w:hAnsi="Times New Roman" w:eastAsia="宋体" w:cs="Times New Roman"/>
      <w:sz w:val="18"/>
      <w:szCs w:val="18"/>
    </w:rPr>
  </w:style>
  <w:style w:type="character" w:customStyle="1" w:styleId="67">
    <w:name w:val="副标题 Char"/>
    <w:basedOn w:val="40"/>
    <w:link w:val="30"/>
    <w:qFormat/>
    <w:uiPriority w:val="0"/>
    <w:rPr>
      <w:rFonts w:ascii="Cambria" w:hAnsi="Cambria" w:eastAsia="宋体" w:cs="黑体"/>
      <w:b/>
      <w:bCs/>
      <w:kern w:val="28"/>
      <w:sz w:val="32"/>
      <w:szCs w:val="32"/>
    </w:rPr>
  </w:style>
  <w:style w:type="character" w:customStyle="1" w:styleId="68">
    <w:name w:val="正文文本缩进 3 Char"/>
    <w:basedOn w:val="40"/>
    <w:link w:val="32"/>
    <w:qFormat/>
    <w:uiPriority w:val="0"/>
    <w:rPr>
      <w:rFonts w:ascii="Times New Roman" w:hAnsi="Times New Roman" w:eastAsia="宋体" w:cs="Times New Roman"/>
      <w:sz w:val="24"/>
      <w:szCs w:val="20"/>
    </w:rPr>
  </w:style>
  <w:style w:type="character" w:customStyle="1" w:styleId="69">
    <w:name w:val="标题 Char"/>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修订7"/>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A69EE"/>
    <w:rsid w:val="009B2EA0"/>
    <w:rsid w:val="009F6777"/>
    <w:rsid w:val="00B41631"/>
    <w:rsid w:val="00BA1BC8"/>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10</Pages>
  <Words>646</Words>
  <Characters>3686</Characters>
  <Lines>30</Lines>
  <Paragraphs>8</Paragraphs>
  <TotalTime>7</TotalTime>
  <ScaleCrop>false</ScaleCrop>
  <LinksUpToDate>false</LinksUpToDate>
  <CharactersWithSpaces>4324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2025-05-27T07:39:57Z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83DAB656BC79464AA2026E5ED75ED23E</vt:lpwstr>
  </property>
</Properties>
</file>