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81" w:rsidRDefault="00B51F81" w:rsidP="00B51F81"/>
    <w:p w:rsidR="00B51F81" w:rsidRDefault="00B51F81" w:rsidP="00B51F81">
      <w:pPr>
        <w:jc w:val="center"/>
        <w:rPr>
          <w:rFonts w:ascii="华文中宋" w:eastAsia="华文中宋" w:hAnsi="华文中宋"/>
          <w:sz w:val="36"/>
          <w:szCs w:val="36"/>
        </w:rPr>
      </w:pPr>
      <w:r w:rsidRPr="00B51F81">
        <w:rPr>
          <w:rFonts w:ascii="华文中宋" w:eastAsia="华文中宋" w:hAnsi="华文中宋" w:hint="eastAsia"/>
          <w:sz w:val="36"/>
          <w:szCs w:val="36"/>
        </w:rPr>
        <w:t>塞尔维亚留学生在广州南沙街头</w:t>
      </w:r>
    </w:p>
    <w:p w:rsidR="00B51F81" w:rsidRPr="00B51F81" w:rsidRDefault="00B51F81" w:rsidP="00B51F81">
      <w:pPr>
        <w:jc w:val="center"/>
        <w:rPr>
          <w:rFonts w:ascii="华文中宋" w:eastAsia="华文中宋" w:hAnsi="华文中宋"/>
          <w:sz w:val="36"/>
          <w:szCs w:val="36"/>
        </w:rPr>
      </w:pPr>
      <w:r w:rsidRPr="00B51F81">
        <w:rPr>
          <w:rFonts w:ascii="华文中宋" w:eastAsia="华文中宋" w:hAnsi="华文中宋" w:hint="eastAsia"/>
          <w:sz w:val="36"/>
          <w:szCs w:val="36"/>
        </w:rPr>
        <w:t>打到一台无人驾驶出租车……</w:t>
      </w:r>
    </w:p>
    <w:p w:rsidR="00B51F81" w:rsidRPr="00B51F81" w:rsidRDefault="00B51F81" w:rsidP="00EE7FDC">
      <w:pPr>
        <w:spacing w:beforeLines="50" w:afterLines="50" w:line="360" w:lineRule="exact"/>
        <w:ind w:firstLineChars="200" w:firstLine="422"/>
        <w:rPr>
          <w:rFonts w:ascii="宋体" w:eastAsia="宋体" w:hAnsi="宋体"/>
          <w:b/>
          <w:bCs/>
        </w:rPr>
      </w:pPr>
      <w:r w:rsidRPr="00B51F81">
        <w:rPr>
          <w:rFonts w:ascii="宋体" w:eastAsia="宋体" w:hAnsi="宋体" w:hint="eastAsia"/>
          <w:b/>
          <w:bCs/>
        </w:rPr>
        <w:t>无人驾驶的士在道路上自由穿梭，无人驾驶卡车进厂运送物料……过去只能在科幻片中看到的无人驾驶场景，如今正出现在人们的日常生活中。</w:t>
      </w:r>
    </w:p>
    <w:p w:rsidR="00B51F81" w:rsidRPr="00B51F81" w:rsidRDefault="00B51F81" w:rsidP="00EE7FDC">
      <w:pPr>
        <w:spacing w:beforeLines="50" w:afterLines="50" w:line="360" w:lineRule="exact"/>
        <w:ind w:firstLineChars="200" w:firstLine="422"/>
        <w:rPr>
          <w:rFonts w:ascii="宋体" w:eastAsia="宋体" w:hAnsi="宋体"/>
          <w:b/>
          <w:bCs/>
        </w:rPr>
      </w:pPr>
      <w:r w:rsidRPr="00B51F81">
        <w:rPr>
          <w:rFonts w:ascii="宋体" w:eastAsia="宋体" w:hAnsi="宋体" w:hint="eastAsia"/>
          <w:b/>
          <w:bCs/>
        </w:rPr>
        <w:t>近日，受羊城晚报国际传播项目</w:t>
      </w:r>
      <w:proofErr w:type="spellStart"/>
      <w:r w:rsidRPr="00B51F81">
        <w:rPr>
          <w:rFonts w:ascii="宋体" w:eastAsia="宋体" w:hAnsi="宋体" w:hint="eastAsia"/>
          <w:b/>
          <w:bCs/>
        </w:rPr>
        <w:t>ISeeChina</w:t>
      </w:r>
      <w:proofErr w:type="spellEnd"/>
      <w:r w:rsidRPr="00B51F81">
        <w:rPr>
          <w:rFonts w:ascii="宋体" w:eastAsia="宋体" w:hAnsi="宋体" w:hint="eastAsia"/>
          <w:b/>
          <w:bCs/>
        </w:rPr>
        <w:t>之邀，来自广东外语外贸大学的塞尔维亚籍留学生</w:t>
      </w:r>
      <w:proofErr w:type="spellStart"/>
      <w:r w:rsidRPr="00B51F81">
        <w:rPr>
          <w:rFonts w:ascii="宋体" w:eastAsia="宋体" w:hAnsi="宋体" w:hint="eastAsia"/>
          <w:b/>
          <w:bCs/>
        </w:rPr>
        <w:t>Doki</w:t>
      </w:r>
      <w:proofErr w:type="spellEnd"/>
      <w:r w:rsidRPr="00B51F81">
        <w:rPr>
          <w:rFonts w:ascii="宋体" w:eastAsia="宋体" w:hAnsi="宋体" w:hint="eastAsia"/>
          <w:b/>
          <w:bCs/>
        </w:rPr>
        <w:t>担任“中国探秘官”，跟随记者一同前往</w:t>
      </w:r>
      <w:proofErr w:type="gramStart"/>
      <w:r w:rsidRPr="00B51F81">
        <w:rPr>
          <w:rFonts w:ascii="宋体" w:eastAsia="宋体" w:hAnsi="宋体" w:hint="eastAsia"/>
          <w:b/>
          <w:bCs/>
        </w:rPr>
        <w:t>小马智行广州运营中心</w:t>
      </w:r>
      <w:proofErr w:type="gramEnd"/>
      <w:r w:rsidRPr="00B51F81">
        <w:rPr>
          <w:rFonts w:ascii="宋体" w:eastAsia="宋体" w:hAnsi="宋体" w:hint="eastAsia"/>
          <w:b/>
          <w:bCs/>
        </w:rPr>
        <w:t>，体验无人驾驶这一科幻场景的现实版本。</w:t>
      </w:r>
    </w:p>
    <w:p w:rsidR="00B51F81" w:rsidRPr="00B51F81" w:rsidRDefault="00B51F81" w:rsidP="00EE7FDC">
      <w:pPr>
        <w:spacing w:beforeLines="50" w:afterLines="50" w:line="360" w:lineRule="exact"/>
        <w:ind w:firstLineChars="200" w:firstLine="422"/>
        <w:rPr>
          <w:rFonts w:ascii="宋体" w:eastAsia="宋体" w:hAnsi="宋体"/>
          <w:b/>
          <w:bCs/>
        </w:rPr>
      </w:pPr>
      <w:r w:rsidRPr="00B51F81">
        <w:rPr>
          <w:rFonts w:ascii="宋体" w:eastAsia="宋体" w:hAnsi="宋体" w:hint="eastAsia"/>
          <w:b/>
          <w:bCs/>
        </w:rPr>
        <w:t>在广州市南沙区，</w:t>
      </w:r>
      <w:proofErr w:type="spellStart"/>
      <w:r w:rsidRPr="00B51F81">
        <w:rPr>
          <w:rFonts w:ascii="宋体" w:eastAsia="宋体" w:hAnsi="宋体" w:hint="eastAsia"/>
          <w:b/>
          <w:bCs/>
        </w:rPr>
        <w:t>Doki</w:t>
      </w:r>
      <w:proofErr w:type="spellEnd"/>
      <w:r w:rsidRPr="00B51F81">
        <w:rPr>
          <w:rFonts w:ascii="宋体" w:eastAsia="宋体" w:hAnsi="宋体" w:hint="eastAsia"/>
          <w:b/>
          <w:bCs/>
        </w:rPr>
        <w:t>通过手机APP预约到了一台无人驾驶出租车。进入无人驾驶的士后，宽敞的车内空间和舒适的温度让</w:t>
      </w:r>
      <w:proofErr w:type="spellStart"/>
      <w:r w:rsidRPr="00B51F81">
        <w:rPr>
          <w:rFonts w:ascii="宋体" w:eastAsia="宋体" w:hAnsi="宋体" w:hint="eastAsia"/>
          <w:b/>
          <w:bCs/>
        </w:rPr>
        <w:t>Doki</w:t>
      </w:r>
      <w:proofErr w:type="spellEnd"/>
      <w:r w:rsidRPr="00B51F81">
        <w:rPr>
          <w:rFonts w:ascii="宋体" w:eastAsia="宋体" w:hAnsi="宋体" w:hint="eastAsia"/>
          <w:b/>
          <w:bCs/>
        </w:rPr>
        <w:t>惊叹不已。她时不时地看向驾驶座，却只看到方向盘在自动转动。</w:t>
      </w:r>
      <w:proofErr w:type="spellStart"/>
      <w:r w:rsidRPr="00B51F81">
        <w:rPr>
          <w:rFonts w:ascii="宋体" w:eastAsia="宋体" w:hAnsi="宋体" w:hint="eastAsia"/>
          <w:b/>
          <w:bCs/>
        </w:rPr>
        <w:t>Doki</w:t>
      </w:r>
      <w:proofErr w:type="spellEnd"/>
      <w:r w:rsidRPr="00B51F81">
        <w:rPr>
          <w:rFonts w:ascii="宋体" w:eastAsia="宋体" w:hAnsi="宋体" w:hint="eastAsia"/>
          <w:b/>
          <w:bCs/>
        </w:rPr>
        <w:t>感慨道：“这对I人来说简直完美！在这属于自己的空间里，可以随意听歌、玩游戏、自拍，仿佛拥有了自己的小世界。”</w:t>
      </w:r>
    </w:p>
    <w:p w:rsidR="00B51F81" w:rsidRPr="00B51F81" w:rsidRDefault="00B51F81" w:rsidP="00EE7FDC">
      <w:pPr>
        <w:spacing w:beforeLines="50" w:afterLines="50" w:line="360" w:lineRule="exact"/>
        <w:ind w:firstLineChars="200" w:firstLine="422"/>
        <w:rPr>
          <w:rFonts w:ascii="宋体" w:eastAsia="宋体" w:hAnsi="宋体"/>
          <w:b/>
          <w:bCs/>
        </w:rPr>
      </w:pPr>
      <w:r w:rsidRPr="00B51F81">
        <w:rPr>
          <w:rFonts w:ascii="宋体" w:eastAsia="宋体" w:hAnsi="宋体" w:hint="eastAsia"/>
          <w:b/>
          <w:bCs/>
        </w:rPr>
        <w:t>车内显示屏上虚拟的行驶路线也引起了</w:t>
      </w:r>
      <w:proofErr w:type="spellStart"/>
      <w:r w:rsidRPr="00B51F81">
        <w:rPr>
          <w:rFonts w:ascii="宋体" w:eastAsia="宋体" w:hAnsi="宋体" w:hint="eastAsia"/>
          <w:b/>
          <w:bCs/>
        </w:rPr>
        <w:t>Doki</w:t>
      </w:r>
      <w:proofErr w:type="spellEnd"/>
      <w:r w:rsidRPr="00B51F81">
        <w:rPr>
          <w:rFonts w:ascii="宋体" w:eastAsia="宋体" w:hAnsi="宋体" w:hint="eastAsia"/>
          <w:b/>
          <w:bCs/>
        </w:rPr>
        <w:t>的兴趣，她惊讶地说道：“居然可以在显示屏上看到周围的360°环境模拟。”小马智行工程师李抗解释道：“我们设计车内屏幕的初衷之一，就是为了让乘客了解车辆的‘视野’，知晓周围的障碍物，以增加安全感。”</w:t>
      </w:r>
    </w:p>
    <w:p w:rsidR="00B51F81" w:rsidRPr="00B51F81" w:rsidRDefault="00B51F81" w:rsidP="00EE7FDC">
      <w:pPr>
        <w:spacing w:beforeLines="50" w:afterLines="50" w:line="360" w:lineRule="exact"/>
        <w:ind w:firstLineChars="200" w:firstLine="422"/>
        <w:rPr>
          <w:rFonts w:ascii="宋体" w:eastAsia="宋体" w:hAnsi="宋体"/>
          <w:b/>
          <w:bCs/>
        </w:rPr>
      </w:pPr>
      <w:proofErr w:type="spellStart"/>
      <w:r w:rsidRPr="00B51F81">
        <w:rPr>
          <w:rFonts w:ascii="宋体" w:eastAsia="宋体" w:hAnsi="宋体" w:hint="eastAsia"/>
          <w:b/>
          <w:bCs/>
        </w:rPr>
        <w:t>Doki</w:t>
      </w:r>
      <w:proofErr w:type="spellEnd"/>
      <w:r w:rsidRPr="00B51F81">
        <w:rPr>
          <w:rFonts w:ascii="宋体" w:eastAsia="宋体" w:hAnsi="宋体" w:hint="eastAsia"/>
          <w:b/>
          <w:bCs/>
        </w:rPr>
        <w:t>频频点头表示赞同：“看到这些后，我确实觉得更安全了。”</w:t>
      </w:r>
    </w:p>
    <w:p w:rsidR="00B51F81" w:rsidRPr="00B51F81" w:rsidRDefault="00B51F81" w:rsidP="00EE7FDC">
      <w:pPr>
        <w:spacing w:beforeLines="50" w:afterLines="50" w:line="360" w:lineRule="exact"/>
        <w:ind w:firstLineChars="200" w:firstLine="422"/>
        <w:rPr>
          <w:rFonts w:ascii="宋体" w:eastAsia="宋体" w:hAnsi="宋体"/>
          <w:b/>
          <w:bCs/>
        </w:rPr>
      </w:pPr>
      <w:r w:rsidRPr="00B51F81">
        <w:rPr>
          <w:rFonts w:ascii="宋体" w:eastAsia="宋体" w:hAnsi="宋体" w:hint="eastAsia"/>
          <w:b/>
          <w:bCs/>
        </w:rPr>
        <w:t>“真的</w:t>
      </w:r>
      <w:proofErr w:type="gramStart"/>
      <w:r w:rsidRPr="00B51F81">
        <w:rPr>
          <w:rFonts w:ascii="宋体" w:eastAsia="宋体" w:hAnsi="宋体" w:hint="eastAsia"/>
          <w:b/>
          <w:bCs/>
        </w:rPr>
        <w:t>太</w:t>
      </w:r>
      <w:proofErr w:type="gramEnd"/>
      <w:r w:rsidRPr="00B51F81">
        <w:rPr>
          <w:rFonts w:ascii="宋体" w:eastAsia="宋体" w:hAnsi="宋体" w:hint="eastAsia"/>
          <w:b/>
          <w:bCs/>
        </w:rPr>
        <w:t>智能了，就像走进了科幻电影！”首次亲身体验完无人驾驶的士后，</w:t>
      </w:r>
      <w:proofErr w:type="spellStart"/>
      <w:r w:rsidRPr="00B51F81">
        <w:rPr>
          <w:rFonts w:ascii="宋体" w:eastAsia="宋体" w:hAnsi="宋体" w:hint="eastAsia"/>
          <w:b/>
          <w:bCs/>
        </w:rPr>
        <w:t>Doki</w:t>
      </w:r>
      <w:proofErr w:type="spellEnd"/>
      <w:r w:rsidRPr="00B51F81">
        <w:rPr>
          <w:rFonts w:ascii="宋体" w:eastAsia="宋体" w:hAnsi="宋体" w:hint="eastAsia"/>
          <w:b/>
          <w:bCs/>
        </w:rPr>
        <w:t>不禁赞叹，“不仅感受到了中国无人驾驶技术的强大，还体验到了现代出行的安全与舒适！”</w:t>
      </w:r>
    </w:p>
    <w:p w:rsidR="00B51F81" w:rsidRDefault="00B51F81" w:rsidP="00B51F81"/>
    <w:p w:rsidR="00B51F81" w:rsidRPr="00B51F81" w:rsidRDefault="006E1E5B" w:rsidP="00EE7FDC">
      <w:pPr>
        <w:spacing w:beforeLines="50" w:afterLines="50" w:line="360" w:lineRule="exact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 w:hint="eastAsia"/>
          <w:sz w:val="36"/>
          <w:szCs w:val="36"/>
        </w:rPr>
        <w:t>i</w:t>
      </w:r>
      <w:r w:rsidR="00B51F81">
        <w:rPr>
          <w:rFonts w:ascii="Times New Roman" w:hAnsi="Times New Roman" w:cs="Times New Roman" w:hint="eastAsia"/>
          <w:sz w:val="36"/>
          <w:szCs w:val="36"/>
        </w:rPr>
        <w:t>SeeChina</w:t>
      </w:r>
      <w:proofErr w:type="spellEnd"/>
      <w:proofErr w:type="gramStart"/>
      <w:r w:rsidR="00B51F81">
        <w:rPr>
          <w:rFonts w:ascii="Times New Roman" w:hAnsi="Times New Roman" w:cs="Times New Roman" w:hint="eastAsia"/>
          <w:sz w:val="36"/>
          <w:szCs w:val="36"/>
        </w:rPr>
        <w:t>丨</w:t>
      </w:r>
      <w:proofErr w:type="gramEnd"/>
      <w:r w:rsidR="00B51F81" w:rsidRPr="00B51F81">
        <w:rPr>
          <w:rFonts w:ascii="Times New Roman" w:hAnsi="Times New Roman" w:cs="Times New Roman"/>
          <w:sz w:val="36"/>
          <w:szCs w:val="36"/>
        </w:rPr>
        <w:t>A Serbian student's journey with an autonomous taxi in Guangzhou</w:t>
      </w:r>
    </w:p>
    <w:p w:rsidR="00B51F81" w:rsidRPr="00B51F81" w:rsidRDefault="00B51F81" w:rsidP="00EE7FDC">
      <w:pPr>
        <w:spacing w:beforeLines="50" w:afterLines="50" w:line="360" w:lineRule="exact"/>
        <w:rPr>
          <w:rFonts w:ascii="Times New Roman" w:hAnsi="Times New Roman" w:cs="Times New Roman"/>
          <w:sz w:val="28"/>
          <w:szCs w:val="28"/>
        </w:rPr>
      </w:pPr>
      <w:r w:rsidRPr="00B51F81">
        <w:rPr>
          <w:rFonts w:ascii="Times New Roman" w:hAnsi="Times New Roman" w:cs="Times New Roman"/>
          <w:sz w:val="28"/>
          <w:szCs w:val="28"/>
        </w:rPr>
        <w:t>Autonomous taxis glide effortlessly through the streets, and autonomous trucks deliver materials to factories... Scenes once exclusive to the realm of science fiction are now becoming a part of everyday life.</w:t>
      </w:r>
    </w:p>
    <w:p w:rsidR="00B51F81" w:rsidRPr="00B51F81" w:rsidRDefault="00B51F81" w:rsidP="00EE7FDC">
      <w:pPr>
        <w:spacing w:beforeLines="50" w:afterLines="50" w:line="360" w:lineRule="exact"/>
        <w:rPr>
          <w:rFonts w:ascii="Times New Roman" w:hAnsi="Times New Roman" w:cs="Times New Roman"/>
          <w:sz w:val="28"/>
          <w:szCs w:val="28"/>
        </w:rPr>
      </w:pPr>
      <w:r w:rsidRPr="00B51F81">
        <w:rPr>
          <w:rFonts w:ascii="Times New Roman" w:hAnsi="Times New Roman" w:cs="Times New Roman"/>
          <w:sz w:val="28"/>
          <w:szCs w:val="28"/>
        </w:rPr>
        <w:t xml:space="preserve">Recently,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Doki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, a Serbian student from Guangdong University of Foreign Studies, was invited by the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ISeeChina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 project of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Yangcheng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 Evening News as a "China Explorer", joining a reporter to experience the real-life version of this sci-fi scenario at Pony.ai in Guangzhou.</w:t>
      </w:r>
    </w:p>
    <w:p w:rsidR="00B51F81" w:rsidRPr="00B51F81" w:rsidRDefault="00B51F81" w:rsidP="00EE7FDC">
      <w:pPr>
        <w:spacing w:beforeLines="50" w:afterLines="50" w:line="360" w:lineRule="exact"/>
        <w:rPr>
          <w:rFonts w:ascii="Times New Roman" w:hAnsi="Times New Roman" w:cs="Times New Roman"/>
          <w:sz w:val="28"/>
          <w:szCs w:val="28"/>
        </w:rPr>
      </w:pPr>
      <w:r w:rsidRPr="00B51F81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NanshaDistrict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Doki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 booked an autonomous taxi using a mobile app. Upon entering, the spacious interior and comfortable temperature left her in awe. She kept glancing at the driver's seat, only to see the steering </w:t>
      </w:r>
      <w:r w:rsidRPr="00B51F81">
        <w:rPr>
          <w:rFonts w:ascii="Times New Roman" w:hAnsi="Times New Roman" w:cs="Times New Roman"/>
          <w:sz w:val="28"/>
          <w:szCs w:val="28"/>
        </w:rPr>
        <w:lastRenderedPageBreak/>
        <w:t xml:space="preserve">wheel turning on its own. "It's perfect for those who love solitude!" she exclaimed. "In this personal space, you can listen to music, play games, </w:t>
      </w:r>
      <w:proofErr w:type="gramStart"/>
      <w:r w:rsidRPr="00B51F81">
        <w:rPr>
          <w:rFonts w:ascii="Times New Roman" w:hAnsi="Times New Roman" w:cs="Times New Roman"/>
          <w:sz w:val="28"/>
          <w:szCs w:val="28"/>
        </w:rPr>
        <w:t>take</w:t>
      </w:r>
      <w:proofErr w:type="gramEnd"/>
      <w:r w:rsidRPr="00B51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selfies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>, as if you have your own little world."</w:t>
      </w:r>
    </w:p>
    <w:p w:rsidR="00B51F81" w:rsidRPr="00B51F81" w:rsidRDefault="00B51F81" w:rsidP="00EE7FDC">
      <w:pPr>
        <w:spacing w:beforeLines="50" w:afterLines="50" w:line="360" w:lineRule="exact"/>
        <w:rPr>
          <w:rFonts w:ascii="Times New Roman" w:hAnsi="Times New Roman" w:cs="Times New Roman"/>
          <w:sz w:val="28"/>
          <w:szCs w:val="28"/>
        </w:rPr>
      </w:pPr>
      <w:r w:rsidRPr="00B51F81">
        <w:rPr>
          <w:rFonts w:ascii="Times New Roman" w:hAnsi="Times New Roman" w:cs="Times New Roman"/>
          <w:sz w:val="28"/>
          <w:szCs w:val="28"/>
        </w:rPr>
        <w:t xml:space="preserve">The virtual driving route displayed on the in-car screen also piqued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Doki's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 interest. "I can see a 360-degree simulation of the surroundings on the screen," she marveled. Li Kang, an engineer at Pony.ai, explained, "One of the purposes of designing the in-car screen is to let passengers understand the vehicle's 'vision' and be aware of the surrounding obstacles, thereby increasing the sense of security."</w:t>
      </w:r>
    </w:p>
    <w:p w:rsidR="00B51F81" w:rsidRPr="00B51F81" w:rsidRDefault="00B51F81" w:rsidP="00EE7FDC">
      <w:pPr>
        <w:spacing w:beforeLines="50" w:afterLines="50" w:line="36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B51F81">
        <w:rPr>
          <w:rFonts w:ascii="Times New Roman" w:hAnsi="Times New Roman" w:cs="Times New Roman"/>
          <w:sz w:val="28"/>
          <w:szCs w:val="28"/>
        </w:rPr>
        <w:t>Doki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 nodded in agreement, "Seeing all this definitely makes me feel more secure."</w:t>
      </w:r>
    </w:p>
    <w:p w:rsidR="00B51F81" w:rsidRPr="00B51F81" w:rsidRDefault="00B51F81" w:rsidP="00EE7FDC">
      <w:pPr>
        <w:spacing w:beforeLines="50" w:afterLines="50" w:line="360" w:lineRule="exact"/>
        <w:rPr>
          <w:rFonts w:ascii="Times New Roman" w:hAnsi="Times New Roman" w:cs="Times New Roman"/>
          <w:sz w:val="28"/>
          <w:szCs w:val="28"/>
        </w:rPr>
      </w:pPr>
      <w:r w:rsidRPr="00B51F81">
        <w:rPr>
          <w:rFonts w:ascii="Times New Roman" w:hAnsi="Times New Roman" w:cs="Times New Roman"/>
          <w:sz w:val="28"/>
          <w:szCs w:val="28"/>
        </w:rPr>
        <w:t xml:space="preserve">"It's so intelligent, like stepping into a science fiction movie!" After her experience with the autonomous taxi, </w:t>
      </w:r>
      <w:proofErr w:type="spellStart"/>
      <w:r w:rsidRPr="00B51F81">
        <w:rPr>
          <w:rFonts w:ascii="Times New Roman" w:hAnsi="Times New Roman" w:cs="Times New Roman"/>
          <w:sz w:val="28"/>
          <w:szCs w:val="28"/>
        </w:rPr>
        <w:t>Doki</w:t>
      </w:r>
      <w:proofErr w:type="spellEnd"/>
      <w:r w:rsidRPr="00B51F81">
        <w:rPr>
          <w:rFonts w:ascii="Times New Roman" w:hAnsi="Times New Roman" w:cs="Times New Roman"/>
          <w:sz w:val="28"/>
          <w:szCs w:val="28"/>
        </w:rPr>
        <w:t xml:space="preserve"> couldn't help but praise, "I not only felt the strength of China's autonomous driving technology but also experienced the safety and comfort of modern travel!"</w:t>
      </w:r>
    </w:p>
    <w:p w:rsidR="00B51F81" w:rsidRPr="00B51F81" w:rsidRDefault="00B51F81" w:rsidP="00B51F81">
      <w:pPr>
        <w:rPr>
          <w:b/>
          <w:bCs/>
        </w:rPr>
      </w:pPr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总策划</w:t>
      </w:r>
      <w:proofErr w:type="gramStart"/>
      <w:r w:rsidRPr="00EE7FDC">
        <w:rPr>
          <w:rFonts w:ascii="宋体" w:eastAsia="宋体" w:hAnsi="宋体" w:hint="eastAsia"/>
          <w:b/>
          <w:bCs/>
        </w:rPr>
        <w:t>丨杜传贵</w:t>
      </w:r>
      <w:proofErr w:type="gramEnd"/>
      <w:r w:rsidRPr="00EE7FDC">
        <w:rPr>
          <w:rFonts w:ascii="宋体" w:eastAsia="宋体" w:hAnsi="宋体" w:hint="eastAsia"/>
          <w:b/>
          <w:bCs/>
        </w:rPr>
        <w:t xml:space="preserve"> 林海利</w:t>
      </w:r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总统筹 | 胡泉 蒋铮</w:t>
      </w:r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执行统筹 | 赵鹏 李国辉</w:t>
      </w:r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文、图 | 刘</w:t>
      </w:r>
      <w:proofErr w:type="gramStart"/>
      <w:r w:rsidRPr="00EE7FDC">
        <w:rPr>
          <w:rFonts w:ascii="宋体" w:eastAsia="宋体" w:hAnsi="宋体" w:hint="eastAsia"/>
          <w:b/>
          <w:bCs/>
        </w:rPr>
        <w:t>泳希 温泽</w:t>
      </w:r>
      <w:proofErr w:type="gramEnd"/>
      <w:r w:rsidRPr="00EE7FDC">
        <w:rPr>
          <w:rFonts w:ascii="宋体" w:eastAsia="宋体" w:hAnsi="宋体" w:hint="eastAsia"/>
          <w:b/>
          <w:bCs/>
        </w:rPr>
        <w:t>广</w:t>
      </w:r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海报 | 黎杰文</w:t>
      </w:r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翻译 | 史洋溢</w:t>
      </w:r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英文审校 | 王</w:t>
      </w:r>
      <w:proofErr w:type="gramStart"/>
      <w:r w:rsidRPr="00EE7FDC">
        <w:rPr>
          <w:rFonts w:ascii="宋体" w:eastAsia="宋体" w:hAnsi="宋体" w:hint="eastAsia"/>
          <w:b/>
          <w:bCs/>
        </w:rPr>
        <w:t>枥焓</w:t>
      </w:r>
      <w:proofErr w:type="gramEnd"/>
    </w:p>
    <w:p w:rsidR="00B51F81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鸣谢 | 广东外语外贸大学留学生教育学院</w:t>
      </w:r>
    </w:p>
    <w:p w:rsidR="00F15F56" w:rsidRPr="00EE7FDC" w:rsidRDefault="00B51F81" w:rsidP="00B51F81">
      <w:pPr>
        <w:rPr>
          <w:rFonts w:ascii="宋体" w:eastAsia="宋体" w:hAnsi="宋体"/>
          <w:b/>
          <w:bCs/>
        </w:rPr>
      </w:pPr>
      <w:r w:rsidRPr="00EE7FDC">
        <w:rPr>
          <w:rFonts w:ascii="宋体" w:eastAsia="宋体" w:hAnsi="宋体" w:hint="eastAsia"/>
          <w:b/>
          <w:bCs/>
        </w:rPr>
        <w:t>责编</w:t>
      </w:r>
      <w:proofErr w:type="gramStart"/>
      <w:r w:rsidRPr="00EE7FDC">
        <w:rPr>
          <w:rFonts w:ascii="宋体" w:eastAsia="宋体" w:hAnsi="宋体" w:hint="eastAsia"/>
          <w:b/>
          <w:bCs/>
        </w:rPr>
        <w:t>丨戚美青</w:t>
      </w:r>
      <w:proofErr w:type="gramEnd"/>
    </w:p>
    <w:sectPr w:rsidR="00F15F56" w:rsidRPr="00EE7FDC" w:rsidSect="000659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FDC" w:rsidRDefault="00EE7FDC" w:rsidP="00EE7FDC">
      <w:r>
        <w:separator/>
      </w:r>
    </w:p>
  </w:endnote>
  <w:endnote w:type="continuationSeparator" w:id="1">
    <w:p w:rsidR="00EE7FDC" w:rsidRDefault="00EE7FDC" w:rsidP="00EE7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FDC" w:rsidRDefault="00EE7FDC" w:rsidP="00EE7FDC">
      <w:r>
        <w:separator/>
      </w:r>
    </w:p>
  </w:footnote>
  <w:footnote w:type="continuationSeparator" w:id="1">
    <w:p w:rsidR="00EE7FDC" w:rsidRDefault="00EE7FDC" w:rsidP="00EE7F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6A6"/>
    <w:rsid w:val="0006599F"/>
    <w:rsid w:val="0009069E"/>
    <w:rsid w:val="00160A1D"/>
    <w:rsid w:val="00293569"/>
    <w:rsid w:val="006E1E5B"/>
    <w:rsid w:val="00841BAA"/>
    <w:rsid w:val="00AF46BA"/>
    <w:rsid w:val="00B51F81"/>
    <w:rsid w:val="00DA56A6"/>
    <w:rsid w:val="00E86871"/>
    <w:rsid w:val="00EE7FDC"/>
    <w:rsid w:val="00F15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9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A56A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A56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A56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A56A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A56A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A56A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A56A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A56A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A56A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56A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DA56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DA56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DA56A6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DA56A6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DA56A6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DA56A6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DA56A6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DA56A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DA56A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DA56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A56A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DA56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A56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DA56A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A56A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A56A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A56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DA56A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A56A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semiHidden/>
    <w:unhideWhenUsed/>
    <w:rsid w:val="00EE7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semiHidden/>
    <w:rsid w:val="00EE7FDC"/>
    <w:rPr>
      <w:sz w:val="18"/>
      <w:szCs w:val="18"/>
    </w:rPr>
  </w:style>
  <w:style w:type="paragraph" w:styleId="ab">
    <w:name w:val="footer"/>
    <w:basedOn w:val="a"/>
    <w:link w:val="Char4"/>
    <w:uiPriority w:val="99"/>
    <w:semiHidden/>
    <w:unhideWhenUsed/>
    <w:rsid w:val="00EE7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semiHidden/>
    <w:rsid w:val="00EE7F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鹏 赵</dc:creator>
  <cp:keywords/>
  <dc:description/>
  <cp:lastModifiedBy>yzwhyj</cp:lastModifiedBy>
  <cp:revision>4</cp:revision>
  <dcterms:created xsi:type="dcterms:W3CDTF">2025-02-23T12:22:00Z</dcterms:created>
  <dcterms:modified xsi:type="dcterms:W3CDTF">2025-04-14T02:40:00Z</dcterms:modified>
</cp:coreProperties>
</file>