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i w:val="0"/>
          <w:iCs w:val="0"/>
          <w:caps w:val="0"/>
          <w:color w:val="1B1B1B"/>
          <w:spacing w:val="0"/>
          <w:sz w:val="36"/>
          <w:szCs w:val="36"/>
        </w:rPr>
      </w:pPr>
      <w:bookmarkStart w:id="0" w:name="_GoBack"/>
      <w:r>
        <w:rPr>
          <w:rFonts w:hint="eastAsia" w:ascii="华文中宋" w:hAnsi="华文中宋" w:eastAsia="华文中宋" w:cs="华文中宋"/>
          <w:b/>
          <w:bCs/>
          <w:i w:val="0"/>
          <w:iCs w:val="0"/>
          <w:caps w:val="0"/>
          <w:color w:val="1B1B1B"/>
          <w:spacing w:val="0"/>
          <w:sz w:val="36"/>
          <w:szCs w:val="36"/>
        </w:rPr>
        <w:t>不可偏信“高考志愿规划师”</w:t>
      </w:r>
    </w:p>
    <w:bookmarkEnd w:id="0"/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B1B1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B1B1B"/>
          <w:spacing w:val="0"/>
          <w:sz w:val="21"/>
          <w:szCs w:val="21"/>
        </w:rPr>
        <w:t>日前，某网红机构3小时“收割”2亿元的消息冲上热搜，带火了“高考志愿规划师”这一职业。但记者调查发现，目前高考志愿填报服务市场机构冗杂、标准不一，从业人员鱼龙混杂，虚假宣传、服务质量差等投诉频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B1B1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B1B1B"/>
          <w:spacing w:val="0"/>
          <w:sz w:val="21"/>
          <w:szCs w:val="21"/>
        </w:rPr>
        <w:t>“韭菜”之所以好割，离不开“信息差”的土壤。填报志愿，恰恰是充满了不确定性的“人生大事”。这是一项技术活，不仅要对各种政策规则了然于胸，而且得综合考虑城市、院校、专业、就业等诸多因素。一些家长受限于认知水平，不善于收集和分析信息，加之部分官方渠道个性化程度不足，一些机构不断渲染焦虑情绪，“高考志愿规划师”有了市场空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B1B1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B1B1B"/>
          <w:spacing w:val="0"/>
          <w:sz w:val="21"/>
          <w:szCs w:val="21"/>
        </w:rPr>
        <w:t>事实上，有关部门并未发放过“高考志愿规划师”这类职业资格证书，有培训机构声称“21天就能拿证”，其中的含金量可想而知；几乎所有机构都宣称“百分之百保上”，然而有些“持证”规划师，甚至连“哈工大”和“哈工程”都傻傻分不清；明明说好是“一对一服务”，结果变成“技术不够，AI来凑”……名为“规划师”，却未必“师出有名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B1B1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B1B1B"/>
          <w:spacing w:val="0"/>
          <w:sz w:val="21"/>
          <w:szCs w:val="21"/>
        </w:rPr>
        <w:t>教育部曾提醒，有的机构表面上承诺“一分不浪费”，但暗地里为了提高所谓的成功率，竟然鼓动考生填报较低分数即可录取的高校或专业，损害考生正当权益。和伪心理咨询的“信则灵”效应类似的是，如若不是直接遭遇退档、“落榜”，“高考志愿规划师”的规划似乎没那么容易证伪，个别所谓“成功案例”被夸大，进一步提升了迷惑性。至于“内部数据”“特殊渠道”等话术，认真你就输了。对此，需要规范行业发展，加强准入管理，严厉打击虚假宣传、欺诈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B1B1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B1B1B"/>
          <w:spacing w:val="0"/>
          <w:sz w:val="21"/>
          <w:szCs w:val="21"/>
        </w:rPr>
        <w:t>既要堵偏门，也要开正门。日前，教育部指导各地各校深入实施“2024高考护航行动”，为考生提供免费优质的志愿填报公共服务。相关部门和学校不妨联动起来，在提供建议、政策解读、招生信息发布等方面，多做“解渴”之事。长远来看，家长和学生平时也要多做功课，早日明确自身定位和发展倾向，避免压力都留给“临门一脚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B1B1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B1B1B"/>
          <w:spacing w:val="0"/>
          <w:sz w:val="21"/>
          <w:szCs w:val="21"/>
        </w:rPr>
        <w:t>说到底，“考后焦虑”是人之常情，但执念于“绝对精确”大可不必。志愿填报虽可参考他人意见，“认识你自己”的人生命题却不可依赖“外脑”。毕竟，选择的过程，往往也意味着权衡和取舍，一味坚持“分尽其用”“压线入围”，并不利于“人尽其才”“双向适配”。退一步讲，有些时候，“阴差阳错”未尝不是一种“意外收获”，何须过分紧张“一着不慎，步步皆输”？回想起当年填志愿的焦灼，后来专业和职业间的峰回路转，笔者对此深以为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B1B1B"/>
          <w:spacing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B1B1B"/>
          <w:spacing w:val="0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FC2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Office_11.8.2.11480_F1E327BC-269C-435d-A152-05C5408002CA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2025-04-11T07:38:15Z</dcterms:created>
  <dc:creator>wangqf</dc:creator>
  <cp:lastModifiedBy>王庆峰</cp:lastModifiedBy>
  <dcterms:modified xsi:type="dcterms:W3CDTF">2025-04-11T07:40:22Z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2052-11.8.2.11480</vt:lpwstr>
  </property>
  <property fmtid="{D5CDD505-2E9C-101B-9397-08002B2CF9AE}" pid="3" name="ICV">
    <vt:lpwstr>814A9CAF1E5E4BC4BFEB6FA96378C2BE</vt:lpwstr>
  </property>
</Properties>
</file>