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40"/>
          <w:sz w:val="44"/>
          <w:szCs w:val="44"/>
          <w:lang w:val="en-US" w:eastAsia="zh-CN"/>
        </w:rPr>
      </w:pPr>
      <w:bookmarkStart w:id="8" w:name="_GoBack"/>
      <w:bookmarkEnd w:id="8"/>
    </w:p>
    <w:p>
      <w:pPr>
        <w:jc w:val="center"/>
        <w:rPr>
          <w:rFonts w:hint="eastAsia" w:ascii="方正小标宋简体" w:hAnsi="方正小标宋简体" w:eastAsia="方正小标宋简体" w:cs="方正小标宋简体"/>
          <w:spacing w:val="40"/>
          <w:sz w:val="44"/>
          <w:szCs w:val="44"/>
          <w:lang w:val="en-US" w:eastAsia="zh-CN"/>
        </w:rPr>
      </w:pPr>
      <w:r>
        <w:rPr>
          <w:rFonts w:hint="eastAsia" w:ascii="方正小标宋简体" w:hAnsi="方正小标宋简体" w:eastAsia="方正小标宋简体" w:cs="方正小标宋简体"/>
          <w:spacing w:val="40"/>
          <w:sz w:val="44"/>
          <w:szCs w:val="44"/>
          <w:lang w:val="en-US" w:eastAsia="zh-CN"/>
        </w:rPr>
        <w:t>南方报业员工饭堂豆制品和粉面类</w:t>
      </w:r>
    </w:p>
    <w:p>
      <w:pPr>
        <w:jc w:val="center"/>
        <w:rPr>
          <w:rFonts w:hint="eastAsia"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lang w:eastAsia="zh-CN"/>
        </w:rPr>
        <w:t>采购项</w:t>
      </w:r>
      <w:r>
        <w:rPr>
          <w:rFonts w:hint="eastAsia" w:ascii="方正小标宋简体" w:hAnsi="方正小标宋简体" w:eastAsia="方正小标宋简体" w:cs="方正小标宋简体"/>
          <w:spacing w:val="40"/>
          <w:sz w:val="44"/>
          <w:szCs w:val="44"/>
          <w:lang w:val="en-US" w:eastAsia="zh-CN"/>
        </w:rPr>
        <w:t>目</w:t>
      </w:r>
      <w:r>
        <w:rPr>
          <w:rFonts w:hint="eastAsia" w:ascii="方正小标宋简体" w:hAnsi="方正小标宋简体" w:eastAsia="方正小标宋简体" w:cs="方正小标宋简体"/>
          <w:spacing w:val="40"/>
          <w:sz w:val="44"/>
          <w:szCs w:val="44"/>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ind w:firstLine="1920" w:firstLineChars="6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报价供应商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none"/>
          <w:lang w:val="en-US" w:eastAsia="zh-CN"/>
          <w14:textFill>
            <w14:solidFill>
              <w14:schemeClr w14:val="bg1"/>
            </w14:solidFill>
          </w14:textFill>
        </w:rPr>
        <w:t>1</w:t>
      </w:r>
    </w:p>
    <w:p>
      <w:pPr>
        <w:spacing w:after="120" w:line="400" w:lineRule="exact"/>
        <w:ind w:firstLine="2240" w:firstLineChars="7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授权代表：</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spacing w:after="120" w:line="400" w:lineRule="exact"/>
        <w:ind w:firstLine="2240" w:firstLineChars="7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spacing w:after="120" w:line="400" w:lineRule="exact"/>
        <w:ind w:firstLine="2880" w:firstLineChars="900"/>
        <w:jc w:val="both"/>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日期：</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spacing w:after="120" w:line="400" w:lineRule="exact"/>
        <w:jc w:val="both"/>
        <w:rPr>
          <w:rFonts w:hint="eastAsia" w:ascii="仿宋_GB2312" w:hAnsi="仿宋_GB2312" w:eastAsia="仿宋_GB2312" w:cs="仿宋_GB2312"/>
          <w:color w:val="auto"/>
          <w:sz w:val="32"/>
          <w:szCs w:val="32"/>
        </w:rPr>
      </w:pPr>
    </w:p>
    <w:p>
      <w:pPr>
        <w:spacing w:after="120"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（加盖公章）</w:t>
      </w:r>
    </w:p>
    <w:p>
      <w:pPr>
        <w:rPr>
          <w:rFonts w:ascii="黑体" w:hAnsi="黑体" w:eastAsia="黑体"/>
          <w:color w:val="auto"/>
          <w:sz w:val="24"/>
        </w:rPr>
      </w:pPr>
      <w:r>
        <w:rPr>
          <w:rFonts w:hint="eastAsia" w:ascii="黑体" w:hAnsi="黑体" w:eastAsia="黑体"/>
          <w:color w:val="auto"/>
          <w:sz w:val="24"/>
        </w:rPr>
        <w:br w:type="page"/>
      </w:r>
    </w:p>
    <w:p>
      <w:pPr>
        <w:pStyle w:val="8"/>
        <w:tabs>
          <w:tab w:val="left" w:pos="588"/>
        </w:tabs>
        <w:snapToGrid w:val="0"/>
        <w:spacing w:before="120" w:after="120" w:line="440" w:lineRule="exact"/>
        <w:rPr>
          <w:rFonts w:hint="eastAsia" w:ascii="黑体" w:hAnsi="黑体" w:eastAsia="黑体" w:cs="黑体"/>
          <w:color w:val="auto"/>
          <w:sz w:val="32"/>
          <w:szCs w:val="32"/>
        </w:rPr>
      </w:pPr>
      <w:bookmarkStart w:id="0" w:name="_Toc54357675"/>
      <w:bookmarkStart w:id="1" w:name="_Toc1651923"/>
      <w:r>
        <w:rPr>
          <w:rFonts w:hint="eastAsia" w:ascii="黑体" w:hAnsi="黑体" w:eastAsia="黑体" w:cs="黑体"/>
          <w:color w:val="auto"/>
          <w:sz w:val="32"/>
          <w:szCs w:val="32"/>
        </w:rPr>
        <w:t>一、报价承诺书</w:t>
      </w:r>
    </w:p>
    <w:p>
      <w:pPr>
        <w:pStyle w:val="7"/>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广东南方报业传媒集团物业管理有限公司：</w:t>
      </w:r>
    </w:p>
    <w:p>
      <w:pPr>
        <w:pStyle w:val="7"/>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经认真阅读</w:t>
      </w:r>
      <w:r>
        <w:rPr>
          <w:rFonts w:hint="eastAsia" w:ascii="仿宋_GB2312" w:hAnsi="仿宋_GB2312" w:eastAsia="仿宋_GB2312" w:cs="仿宋_GB2312"/>
          <w:bCs/>
          <w:color w:val="auto"/>
          <w:sz w:val="28"/>
          <w:szCs w:val="28"/>
          <w:lang w:val="en-US" w:eastAsia="zh-CN"/>
        </w:rPr>
        <w:t>南方报业</w:t>
      </w:r>
      <w:r>
        <w:rPr>
          <w:rFonts w:hint="eastAsia" w:ascii="仿宋_GB2312" w:hAnsi="仿宋_GB2312" w:eastAsia="仿宋_GB2312" w:cs="仿宋_GB2312"/>
          <w:bCs/>
          <w:color w:val="auto"/>
          <w:sz w:val="28"/>
          <w:szCs w:val="28"/>
        </w:rPr>
        <w:t>员工饭堂豆制品</w:t>
      </w:r>
      <w:r>
        <w:rPr>
          <w:rFonts w:hint="eastAsia" w:ascii="仿宋_GB2312" w:hAnsi="仿宋_GB2312" w:eastAsia="仿宋_GB2312" w:cs="仿宋_GB2312"/>
          <w:bCs/>
          <w:color w:val="auto"/>
          <w:sz w:val="28"/>
          <w:szCs w:val="28"/>
          <w:lang w:val="en-US" w:eastAsia="zh-CN"/>
        </w:rPr>
        <w:t>和</w:t>
      </w:r>
      <w:r>
        <w:rPr>
          <w:rFonts w:hint="eastAsia" w:ascii="仿宋_GB2312" w:hAnsi="仿宋_GB2312" w:eastAsia="仿宋_GB2312" w:cs="仿宋_GB2312"/>
          <w:bCs/>
          <w:color w:val="auto"/>
          <w:sz w:val="28"/>
          <w:szCs w:val="28"/>
        </w:rPr>
        <w:t>粉面类采购项目采购公告及附件，我方研究决定参加本次采购活动，并承诺如下：</w:t>
      </w:r>
    </w:p>
    <w:p>
      <w:pPr>
        <w:pStyle w:val="7"/>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我方已经详细阅读研究了采购公告及其附件，已完全清晰理解采购文件的要求，不存在任何含糊不清和误解之处，同意放弃对这些文件所提出的异议和质疑的权利。</w:t>
      </w:r>
    </w:p>
    <w:p>
      <w:pPr>
        <w:pStyle w:val="7"/>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我方为本次报价所提交的所有证明其合格和资格的文件是真实的和正确的，并愿为其真实性和正确性承担法律责任。</w:t>
      </w:r>
    </w:p>
    <w:p>
      <w:pPr>
        <w:pStyle w:val="7"/>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我方承诺全部满足和遵守本项目采购公告及其附件所公布的项目技术与商务要求，已按照要求填写制作报价函，每页已加盖公章，将密封后提交。除封面外，报价函已提供如下必须的内容：1</w:t>
      </w:r>
      <w:r>
        <w:rPr>
          <w:rFonts w:hint="eastAsia"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Cs/>
          <w:color w:val="auto"/>
          <w:sz w:val="28"/>
          <w:szCs w:val="28"/>
        </w:rPr>
        <w:t>报价承诺书；2</w:t>
      </w:r>
      <w:r>
        <w:rPr>
          <w:rFonts w:hint="eastAsia"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Cs/>
          <w:color w:val="auto"/>
          <w:sz w:val="28"/>
          <w:szCs w:val="28"/>
        </w:rPr>
        <w:t>报价表；</w:t>
      </w:r>
      <w:r>
        <w:rPr>
          <w:rFonts w:hint="eastAsia" w:ascii="仿宋_GB2312" w:hAnsi="仿宋_GB2312" w:eastAsia="仿宋_GB2312" w:cs="仿宋_GB2312"/>
          <w:bCs/>
          <w:color w:val="auto"/>
          <w:sz w:val="28"/>
          <w:szCs w:val="28"/>
          <w:lang w:val="en-US" w:eastAsia="zh-CN"/>
        </w:rPr>
        <w:t>3.</w:t>
      </w:r>
      <w:r>
        <w:rPr>
          <w:rFonts w:hint="eastAsia" w:ascii="仿宋_GB2312" w:hAnsi="仿宋_GB2312" w:eastAsia="仿宋_GB2312" w:cs="仿宋_GB2312"/>
          <w:bCs/>
          <w:color w:val="auto"/>
          <w:sz w:val="28"/>
          <w:szCs w:val="28"/>
        </w:rPr>
        <w:t>授权代表证明资料；</w:t>
      </w:r>
      <w:r>
        <w:rPr>
          <w:rFonts w:hint="eastAsia" w:ascii="仿宋_GB2312" w:hAnsi="仿宋_GB2312" w:eastAsia="仿宋_GB2312" w:cs="仿宋_GB2312"/>
          <w:bCs/>
          <w:color w:val="auto"/>
          <w:sz w:val="28"/>
          <w:szCs w:val="28"/>
          <w:lang w:val="en-US" w:eastAsia="zh-CN"/>
        </w:rPr>
        <w:t>4.</w:t>
      </w:r>
      <w:r>
        <w:rPr>
          <w:rFonts w:hint="eastAsia" w:ascii="仿宋_GB2312" w:hAnsi="仿宋_GB2312" w:eastAsia="仿宋_GB2312" w:cs="仿宋_GB2312"/>
          <w:bCs/>
          <w:color w:val="auto"/>
          <w:sz w:val="28"/>
          <w:szCs w:val="28"/>
        </w:rPr>
        <w:t>供应商资格条件证明资料。</w:t>
      </w:r>
    </w:p>
    <w:p>
      <w:pPr>
        <w:pStyle w:val="7"/>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我方承诺根据本项目评审需要提供必要的补充文件或辅助资料，补充文件或辅助资料是报价文件的有效组成部分。</w:t>
      </w:r>
    </w:p>
    <w:p>
      <w:pPr>
        <w:pStyle w:val="7"/>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color w:val="auto"/>
          <w:sz w:val="28"/>
          <w:szCs w:val="28"/>
        </w:rPr>
        <w:t>五</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我方声明具备如下供应商资格条件：1</w:t>
      </w:r>
      <w:r>
        <w:rPr>
          <w:rFonts w:hint="eastAsia"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Cs/>
          <w:color w:val="auto"/>
          <w:sz w:val="28"/>
          <w:szCs w:val="28"/>
        </w:rPr>
        <w:t>能开具增值税专用发票；2</w:t>
      </w:r>
      <w:r>
        <w:rPr>
          <w:rFonts w:hint="eastAsia"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Cs/>
          <w:color w:val="auto"/>
          <w:sz w:val="28"/>
          <w:szCs w:val="28"/>
        </w:rPr>
        <w:t>参与本采购活动时，未被列入国家企业信用信息公示系统的经营异常名录、严重违法失信企业名单。</w:t>
      </w:r>
      <w:r>
        <w:rPr>
          <w:rFonts w:hint="eastAsia" w:ascii="仿宋_GB2312" w:hAnsi="仿宋_GB2312" w:eastAsia="仿宋_GB2312" w:cs="仿宋_GB2312"/>
          <w:bCs/>
          <w:color w:val="auto"/>
          <w:sz w:val="28"/>
          <w:szCs w:val="28"/>
          <w:lang w:val="en-US" w:eastAsia="zh-CN"/>
        </w:rPr>
        <w:t>3.</w:t>
      </w:r>
      <w:r>
        <w:rPr>
          <w:rFonts w:hint="eastAsia" w:ascii="仿宋_GB2312" w:hAnsi="仿宋_GB2312" w:eastAsia="仿宋_GB2312" w:cs="仿宋_GB2312"/>
          <w:sz w:val="28"/>
          <w:szCs w:val="28"/>
          <w:lang w:val="en-US" w:eastAsia="zh-CN"/>
        </w:rPr>
        <w:t>2018年以来，无任何不良经营行为，所供应的食材或物料无食品中毒或食品卫生等方面的不良记录。</w:t>
      </w:r>
    </w:p>
    <w:p>
      <w:pPr>
        <w:pStyle w:val="7"/>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rPr>
        <w:t>六</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zh-CN"/>
        </w:rPr>
        <w:t>我方理解采购单位并无义务必须接受最低报价</w:t>
      </w:r>
      <w:r>
        <w:rPr>
          <w:rFonts w:hint="eastAsia" w:ascii="仿宋_GB2312" w:hAnsi="仿宋_GB2312" w:eastAsia="仿宋_GB2312" w:cs="仿宋_GB2312"/>
          <w:bCs/>
          <w:color w:val="auto"/>
          <w:sz w:val="28"/>
          <w:szCs w:val="28"/>
          <w:highlight w:val="none"/>
          <w:lang w:val="zh-CN"/>
        </w:rPr>
        <w:t>，完全理解报价</w:t>
      </w:r>
      <w:r>
        <w:rPr>
          <w:rFonts w:hint="eastAsia" w:ascii="仿宋_GB2312" w:hAnsi="仿宋_GB2312" w:eastAsia="仿宋_GB2312" w:cs="仿宋_GB2312"/>
          <w:bCs/>
          <w:color w:val="auto"/>
          <w:sz w:val="28"/>
          <w:szCs w:val="28"/>
          <w:highlight w:val="none"/>
          <w:lang w:val="en-US" w:eastAsia="zh-CN"/>
        </w:rPr>
        <w:t>不是项目评审的</w:t>
      </w:r>
      <w:r>
        <w:rPr>
          <w:rFonts w:hint="eastAsia" w:ascii="仿宋_GB2312" w:hAnsi="仿宋_GB2312" w:eastAsia="仿宋_GB2312" w:cs="仿宋_GB2312"/>
          <w:bCs/>
          <w:color w:val="auto"/>
          <w:sz w:val="28"/>
          <w:szCs w:val="28"/>
          <w:highlight w:val="none"/>
          <w:lang w:val="zh-CN"/>
        </w:rPr>
        <w:t>唯一</w:t>
      </w:r>
      <w:r>
        <w:rPr>
          <w:rFonts w:hint="eastAsia" w:ascii="仿宋_GB2312" w:hAnsi="仿宋_GB2312" w:eastAsia="仿宋_GB2312" w:cs="仿宋_GB2312"/>
          <w:bCs/>
          <w:color w:val="auto"/>
          <w:sz w:val="28"/>
          <w:szCs w:val="28"/>
          <w:highlight w:val="none"/>
          <w:lang w:val="en-US" w:eastAsia="zh-CN"/>
        </w:rPr>
        <w:t>标准</w:t>
      </w:r>
      <w:r>
        <w:rPr>
          <w:rFonts w:hint="eastAsia" w:ascii="仿宋_GB2312" w:hAnsi="仿宋_GB2312" w:eastAsia="仿宋_GB2312" w:cs="仿宋_GB2312"/>
          <w:bCs/>
          <w:color w:val="auto"/>
          <w:sz w:val="28"/>
          <w:szCs w:val="28"/>
          <w:highlight w:val="none"/>
          <w:lang w:val="zh-CN"/>
        </w:rPr>
        <w:t>。</w:t>
      </w:r>
    </w:p>
    <w:p>
      <w:pPr>
        <w:pStyle w:val="7"/>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lang w:val="en-US" w:eastAsia="zh-CN"/>
        </w:rPr>
        <w:t>七、</w:t>
      </w:r>
      <w:r>
        <w:rPr>
          <w:rFonts w:hint="eastAsia" w:ascii="仿宋_GB2312" w:hAnsi="仿宋_GB2312" w:eastAsia="仿宋_GB2312" w:cs="仿宋_GB2312"/>
          <w:bCs/>
          <w:color w:val="auto"/>
          <w:sz w:val="28"/>
          <w:szCs w:val="28"/>
        </w:rPr>
        <w:t>我方承诺遵守采购工作纪律，不向第三方透露与本项目报价相关的所有信息，不采取不正当手段谋取成交，随时接受贵方监督检查部门调查并如实说明情况。</w:t>
      </w:r>
    </w:p>
    <w:p>
      <w:pPr>
        <w:rPr>
          <w:rFonts w:hint="eastAsia"/>
        </w:rPr>
      </w:pPr>
    </w:p>
    <w:p>
      <w:pPr>
        <w:pStyle w:val="7"/>
        <w:ind w:firstLine="3920" w:firstLineChars="14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供应商名称（加盖公章）：</w:t>
      </w:r>
    </w:p>
    <w:p>
      <w:pPr>
        <w:pStyle w:val="7"/>
        <w:ind w:firstLine="3920" w:firstLineChars="14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授权代表</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签字或盖章</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w:t>
      </w:r>
    </w:p>
    <w:p>
      <w:pPr>
        <w:pStyle w:val="7"/>
        <w:ind w:firstLine="3920" w:firstLineChars="14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联系电话：</w:t>
      </w:r>
    </w:p>
    <w:p>
      <w:pPr>
        <w:pStyle w:val="7"/>
        <w:ind w:firstLine="3920" w:firstLineChars="1400"/>
        <w:rPr>
          <w:rFonts w:hint="eastAsia"/>
        </w:rPr>
      </w:pPr>
      <w:r>
        <w:rPr>
          <w:rFonts w:hint="eastAsia" w:ascii="仿宋_GB2312" w:hAnsi="仿宋_GB2312" w:eastAsia="仿宋_GB2312" w:cs="仿宋_GB2312"/>
          <w:bCs/>
          <w:color w:val="auto"/>
          <w:sz w:val="28"/>
          <w:szCs w:val="28"/>
          <w:lang w:val="en-US" w:eastAsia="zh-CN"/>
        </w:rPr>
        <w:t>日期</w:t>
      </w:r>
      <w:r>
        <w:rPr>
          <w:rFonts w:hint="eastAsia" w:ascii="仿宋_GB2312" w:hAnsi="仿宋_GB2312" w:eastAsia="仿宋_GB2312" w:cs="仿宋_GB2312"/>
          <w:bCs/>
          <w:color w:val="auto"/>
          <w:sz w:val="28"/>
          <w:szCs w:val="28"/>
        </w:rPr>
        <w:t>：</w:t>
      </w:r>
    </w:p>
    <w:p>
      <w:pPr>
        <w:pStyle w:val="8"/>
        <w:tabs>
          <w:tab w:val="left" w:pos="588"/>
        </w:tabs>
        <w:snapToGrid w:val="0"/>
        <w:spacing w:before="120" w:after="120" w:line="440" w:lineRule="exact"/>
        <w:rPr>
          <w:rFonts w:hint="eastAsia" w:ascii="黑体" w:hAnsi="黑体" w:eastAsia="黑体" w:cs="黑体"/>
          <w:color w:val="auto"/>
          <w:sz w:val="32"/>
          <w:szCs w:val="32"/>
        </w:rPr>
      </w:pPr>
      <w:r>
        <w:rPr>
          <w:rFonts w:hint="eastAsia" w:ascii="黑体" w:hAnsi="黑体" w:eastAsia="黑体" w:cs="黑体"/>
          <w:color w:val="auto"/>
          <w:sz w:val="32"/>
          <w:szCs w:val="32"/>
        </w:rPr>
        <w:t>二、报价</w:t>
      </w:r>
      <w:bookmarkEnd w:id="0"/>
      <w:bookmarkEnd w:id="1"/>
      <w:r>
        <w:rPr>
          <w:rFonts w:hint="eastAsia" w:ascii="黑体" w:hAnsi="黑体" w:eastAsia="黑体" w:cs="黑体"/>
          <w:color w:val="auto"/>
          <w:sz w:val="32"/>
          <w:szCs w:val="32"/>
        </w:rPr>
        <w:t>表</w:t>
      </w:r>
    </w:p>
    <w:p>
      <w:pPr>
        <w:pStyle w:val="7"/>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广东南方报业传媒集团物业管理有限公司：</w:t>
      </w:r>
    </w:p>
    <w:p>
      <w:pPr>
        <w:pStyle w:val="7"/>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经认真阅读</w:t>
      </w:r>
      <w:r>
        <w:rPr>
          <w:rFonts w:hint="eastAsia" w:ascii="仿宋_GB2312" w:hAnsi="仿宋_GB2312" w:eastAsia="仿宋_GB2312" w:cs="仿宋_GB2312"/>
          <w:bCs/>
          <w:color w:val="auto"/>
          <w:sz w:val="28"/>
          <w:szCs w:val="28"/>
          <w:lang w:val="en-US" w:eastAsia="zh-CN"/>
        </w:rPr>
        <w:t>南方报业员工</w:t>
      </w:r>
      <w:r>
        <w:rPr>
          <w:rFonts w:hint="eastAsia" w:ascii="仿宋_GB2312" w:hAnsi="仿宋_GB2312" w:eastAsia="仿宋_GB2312" w:cs="仿宋_GB2312"/>
          <w:bCs/>
          <w:color w:val="auto"/>
          <w:sz w:val="28"/>
          <w:szCs w:val="28"/>
        </w:rPr>
        <w:t>饭堂豆制品</w:t>
      </w:r>
      <w:r>
        <w:rPr>
          <w:rFonts w:hint="eastAsia" w:ascii="仿宋_GB2312" w:hAnsi="仿宋_GB2312" w:eastAsia="仿宋_GB2312" w:cs="仿宋_GB2312"/>
          <w:bCs/>
          <w:color w:val="auto"/>
          <w:sz w:val="28"/>
          <w:szCs w:val="28"/>
          <w:lang w:val="en-US" w:eastAsia="zh-CN"/>
        </w:rPr>
        <w:t>和</w:t>
      </w:r>
      <w:r>
        <w:rPr>
          <w:rFonts w:hint="eastAsia" w:ascii="仿宋_GB2312" w:hAnsi="仿宋_GB2312" w:eastAsia="仿宋_GB2312" w:cs="仿宋_GB2312"/>
          <w:bCs/>
          <w:color w:val="auto"/>
          <w:sz w:val="28"/>
          <w:szCs w:val="28"/>
        </w:rPr>
        <w:t>粉面类采购项目采购公告及附件</w:t>
      </w:r>
      <w:r>
        <w:rPr>
          <w:rFonts w:hint="eastAsia" w:ascii="仿宋_GB2312" w:hAnsi="仿宋_GB2312" w:eastAsia="仿宋_GB2312" w:cs="仿宋_GB2312"/>
          <w:bCs/>
          <w:color w:val="auto"/>
          <w:sz w:val="28"/>
          <w:szCs w:val="28"/>
          <w:lang w:eastAsia="zh-CN"/>
        </w:rPr>
        <w:t>，我司符合本项目的资格条件，</w:t>
      </w:r>
      <w:r>
        <w:rPr>
          <w:rFonts w:hint="eastAsia" w:ascii="仿宋_GB2312" w:hAnsi="仿宋_GB2312" w:eastAsia="仿宋_GB2312" w:cs="仿宋_GB2312"/>
          <w:bCs/>
          <w:color w:val="auto"/>
          <w:sz w:val="28"/>
          <w:szCs w:val="28"/>
        </w:rPr>
        <w:t>已完全了解本项目的商务与技术要求，承诺按照采购文件的要求提供产品和服务，现按人民币报价，具体报价清单：</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color w:val="auto"/>
          <w:sz w:val="28"/>
          <w:szCs w:val="28"/>
        </w:rPr>
        <w:t>详细报价表</w:t>
      </w:r>
    </w:p>
    <w:tbl>
      <w:tblPr>
        <w:tblStyle w:val="10"/>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605"/>
        <w:gridCol w:w="1455"/>
        <w:gridCol w:w="855"/>
        <w:gridCol w:w="1980"/>
        <w:gridCol w:w="135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_GB2312" w:eastAsia="仿宋_GB2312"/>
                <w:b/>
                <w:bCs/>
                <w:color w:val="auto"/>
                <w:sz w:val="28"/>
                <w:szCs w:val="28"/>
                <w:vertAlign w:val="baseline"/>
                <w:lang w:val="en-US" w:eastAsia="zh-CN"/>
              </w:rPr>
            </w:pPr>
            <w:r>
              <w:rPr>
                <w:rFonts w:hint="eastAsia" w:ascii="仿宋_GB2312" w:eastAsia="仿宋_GB2312"/>
                <w:b/>
                <w:bCs/>
                <w:color w:val="auto"/>
                <w:sz w:val="28"/>
                <w:szCs w:val="28"/>
                <w:vertAlign w:val="baseline"/>
                <w:lang w:val="en-US" w:eastAsia="zh-CN"/>
              </w:rPr>
              <w:t>序号</w:t>
            </w:r>
          </w:p>
        </w:tc>
        <w:tc>
          <w:tcPr>
            <w:tcW w:w="1605"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仿宋_GB2312" w:eastAsia="仿宋_GB2312"/>
                <w:b/>
                <w:bCs/>
                <w:color w:val="auto"/>
                <w:sz w:val="28"/>
                <w:szCs w:val="28"/>
                <w:vertAlign w:val="baseline"/>
                <w:lang w:val="en-US" w:eastAsia="zh-CN"/>
              </w:rPr>
            </w:pPr>
            <w:r>
              <w:rPr>
                <w:rFonts w:hint="eastAsia" w:ascii="仿宋_GB2312" w:eastAsia="仿宋_GB2312"/>
                <w:b/>
                <w:bCs/>
                <w:color w:val="auto"/>
                <w:sz w:val="28"/>
                <w:szCs w:val="28"/>
                <w:vertAlign w:val="baseline"/>
                <w:lang w:val="en-US" w:eastAsia="zh-CN"/>
              </w:rPr>
              <w:t>产品名称</w:t>
            </w:r>
          </w:p>
        </w:tc>
        <w:tc>
          <w:tcPr>
            <w:tcW w:w="1455"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仿宋_GB2312" w:eastAsia="仿宋_GB2312"/>
                <w:b/>
                <w:bCs/>
                <w:color w:val="auto"/>
                <w:sz w:val="28"/>
                <w:szCs w:val="28"/>
                <w:vertAlign w:val="baseline"/>
                <w:lang w:val="en-US" w:eastAsia="zh-CN"/>
              </w:rPr>
            </w:pPr>
            <w:r>
              <w:rPr>
                <w:rFonts w:hint="eastAsia" w:ascii="仿宋_GB2312" w:eastAsia="仿宋_GB2312"/>
                <w:b/>
                <w:bCs/>
                <w:color w:val="auto"/>
                <w:sz w:val="28"/>
                <w:szCs w:val="28"/>
                <w:vertAlign w:val="baseline"/>
                <w:lang w:val="en-US" w:eastAsia="zh-CN"/>
              </w:rPr>
              <w:t>产品规格</w:t>
            </w:r>
          </w:p>
        </w:tc>
        <w:tc>
          <w:tcPr>
            <w:tcW w:w="855"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_GB2312" w:eastAsia="仿宋_GB2312"/>
                <w:b/>
                <w:bCs/>
                <w:color w:val="auto"/>
                <w:sz w:val="28"/>
                <w:szCs w:val="28"/>
                <w:vertAlign w:val="baseline"/>
                <w:lang w:val="en-US" w:eastAsia="zh-CN"/>
              </w:rPr>
            </w:pPr>
            <w:r>
              <w:rPr>
                <w:rFonts w:hint="eastAsia" w:ascii="仿宋_GB2312" w:eastAsia="仿宋_GB2312"/>
                <w:b/>
                <w:bCs/>
                <w:color w:val="auto"/>
                <w:sz w:val="28"/>
                <w:szCs w:val="28"/>
                <w:vertAlign w:val="baseline"/>
                <w:lang w:val="en-US" w:eastAsia="zh-CN"/>
              </w:rPr>
              <w:t>单位</w:t>
            </w:r>
          </w:p>
        </w:tc>
        <w:tc>
          <w:tcPr>
            <w:tcW w:w="198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仿宋_GB2312" w:eastAsia="仿宋_GB2312"/>
                <w:b/>
                <w:bCs/>
                <w:color w:val="auto"/>
                <w:sz w:val="28"/>
                <w:szCs w:val="28"/>
                <w:vertAlign w:val="baseline"/>
                <w:lang w:val="en-US" w:eastAsia="zh-CN"/>
              </w:rPr>
            </w:pPr>
            <w:r>
              <w:rPr>
                <w:rFonts w:hint="eastAsia" w:ascii="仿宋_GB2312" w:eastAsia="仿宋_GB2312"/>
                <w:b/>
                <w:bCs/>
                <w:color w:val="auto"/>
                <w:sz w:val="28"/>
                <w:szCs w:val="28"/>
                <w:vertAlign w:val="baseline"/>
                <w:lang w:val="en-US" w:eastAsia="zh-CN"/>
              </w:rPr>
              <w:t>预计采购数量</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_GB2312" w:eastAsia="仿宋_GB2312"/>
                <w:b/>
                <w:bCs/>
                <w:color w:val="auto"/>
                <w:sz w:val="28"/>
                <w:szCs w:val="28"/>
                <w:vertAlign w:val="baseline"/>
                <w:lang w:val="en-US" w:eastAsia="zh-CN"/>
              </w:rPr>
            </w:pPr>
            <w:r>
              <w:rPr>
                <w:rFonts w:hint="eastAsia" w:ascii="仿宋_GB2312" w:eastAsia="仿宋_GB2312"/>
                <w:b/>
                <w:bCs/>
                <w:color w:val="auto"/>
                <w:sz w:val="28"/>
                <w:szCs w:val="28"/>
                <w:vertAlign w:val="baseline"/>
                <w:lang w:val="en-US" w:eastAsia="zh-CN"/>
              </w:rPr>
              <w:t>单价（元）</w:t>
            </w: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仿宋_GB2312" w:eastAsia="仿宋_GB2312"/>
                <w:b/>
                <w:bCs/>
                <w:color w:val="auto"/>
                <w:sz w:val="28"/>
                <w:szCs w:val="28"/>
                <w:vertAlign w:val="baseline"/>
                <w:lang w:val="en-US" w:eastAsia="zh-CN"/>
              </w:rPr>
            </w:pPr>
            <w:r>
              <w:rPr>
                <w:rFonts w:hint="eastAsia" w:ascii="仿宋_GB2312" w:eastAsia="仿宋_GB2312"/>
                <w:b/>
                <w:bCs/>
                <w:color w:val="auto"/>
                <w:sz w:val="28"/>
                <w:szCs w:val="28"/>
                <w:vertAlign w:val="baseline"/>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玉子豆腐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40条/件</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件</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6000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猪红</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板豆腐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6000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4</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黄豆芽</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老豆腐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6</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白豆干</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7</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绿豆芽</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8</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潮州豆腐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9</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银芽</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炸面筋</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11</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大豆泡</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12</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千张</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13</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豆腐串</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14</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攸县香干</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15</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山水豆腐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16</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豆腐皮</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17</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油炸豆腐干</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18</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黄豆干</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19</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卤豆腐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20</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小豆泡</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21</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潮汕豆干</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22</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鲜豆皮</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23</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魔芋豆腐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24</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炸华晨豆腐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25</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水豆腐块</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26</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网皮</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200g/包</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包</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27</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千页豆腐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28</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客家豆干</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29</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普宁黄豆腐</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500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30</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普河粉</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14000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31</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陈村粉</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4000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32</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鲜面条</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4000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33</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普肠粉</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4000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34</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云吞皮</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35</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饺子皮</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36</w:t>
            </w:r>
          </w:p>
        </w:tc>
        <w:tc>
          <w:tcPr>
            <w:tcW w:w="160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濑粉（白）</w:t>
            </w:r>
          </w:p>
        </w:tc>
        <w:tc>
          <w:tcPr>
            <w:tcW w:w="14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855"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斤</w:t>
            </w:r>
          </w:p>
        </w:tc>
        <w:tc>
          <w:tcPr>
            <w:tcW w:w="1980" w:type="dxa"/>
            <w:noWrap w:val="0"/>
            <w:vAlign w:val="center"/>
          </w:tcPr>
          <w:p>
            <w:pPr>
              <w:keepNext w:val="0"/>
              <w:keepLines w:val="0"/>
              <w:widowControl/>
              <w:suppressLineNumbers w:val="0"/>
              <w:jc w:val="center"/>
              <w:textAlignment w:val="center"/>
              <w:rPr>
                <w:rFonts w:hint="eastAsia" w:ascii="仿宋_GB2312" w:eastAsia="仿宋_GB2312"/>
                <w:color w:val="auto"/>
                <w:sz w:val="24"/>
                <w:szCs w:val="24"/>
                <w:vertAlign w:val="baseline"/>
              </w:rPr>
            </w:pPr>
            <w:r>
              <w:rPr>
                <w:rFonts w:hint="eastAsia" w:ascii="宋体" w:hAnsi="宋体" w:eastAsia="宋体" w:cs="宋体"/>
                <w:i w:val="0"/>
                <w:color w:val="000000"/>
                <w:kern w:val="0"/>
                <w:sz w:val="22"/>
                <w:szCs w:val="22"/>
                <w:u w:val="none"/>
                <w:lang w:val="en-US" w:eastAsia="zh-CN" w:bidi="ar"/>
              </w:rPr>
              <w:t>100</w:t>
            </w:r>
          </w:p>
        </w:tc>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c>
          <w:tcPr>
            <w:tcW w:w="147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70" w:type="dxa"/>
            <w:gridSpan w:val="7"/>
            <w:noWrap w:val="0"/>
            <w:vAlign w:val="bottom"/>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kern w:val="0"/>
                <w:sz w:val="24"/>
                <w:szCs w:val="24"/>
              </w:rPr>
              <w:t>该项目总报价</w:t>
            </w:r>
            <w:r>
              <w:rPr>
                <w:rFonts w:hint="eastAsia" w:asciiTheme="minorEastAsia" w:hAnsiTheme="minorEastAsia" w:eastAsiaTheme="minorEastAsia" w:cstheme="minorEastAsia"/>
                <w:b/>
                <w:kern w:val="0"/>
                <w:sz w:val="24"/>
                <w:szCs w:val="24"/>
                <w:u w:val="single"/>
              </w:rPr>
              <w:t xml:space="preserve">  </w:t>
            </w:r>
            <w:r>
              <w:rPr>
                <w:rFonts w:hint="eastAsia" w:asciiTheme="minorEastAsia" w:hAnsiTheme="minorEastAsia" w:eastAsiaTheme="minorEastAsia" w:cstheme="minorEastAsia"/>
                <w:b/>
                <w:kern w:val="0"/>
                <w:sz w:val="24"/>
                <w:szCs w:val="24"/>
                <w:u w:val="single"/>
                <w:lang w:val="en-US" w:eastAsia="zh-CN"/>
              </w:rPr>
              <w:t xml:space="preserve"> </w:t>
            </w:r>
            <w:r>
              <w:rPr>
                <w:rFonts w:hint="eastAsia" w:asciiTheme="minorEastAsia" w:hAnsiTheme="minorEastAsia" w:eastAsiaTheme="minorEastAsia" w:cstheme="minorEastAsia"/>
                <w:b/>
                <w:kern w:val="0"/>
                <w:sz w:val="24"/>
                <w:szCs w:val="24"/>
                <w:u w:val="single"/>
              </w:rPr>
              <w:t xml:space="preserve">    </w:t>
            </w:r>
            <w:r>
              <w:rPr>
                <w:rFonts w:hint="eastAsia" w:asciiTheme="minorEastAsia" w:hAnsiTheme="minorEastAsia" w:eastAsiaTheme="minorEastAsia" w:cstheme="minorEastAsia"/>
                <w:b/>
                <w:kern w:val="0"/>
                <w:sz w:val="24"/>
                <w:szCs w:val="24"/>
                <w:u w:val="single"/>
                <w:lang w:val="en-US" w:eastAsia="zh-CN"/>
              </w:rPr>
              <w:t xml:space="preserve">    </w:t>
            </w:r>
            <w:r>
              <w:rPr>
                <w:rFonts w:hint="eastAsia" w:asciiTheme="minorEastAsia" w:hAnsiTheme="minorEastAsia" w:eastAsiaTheme="minorEastAsia" w:cstheme="minorEastAsia"/>
                <w:b/>
                <w:kern w:val="0"/>
                <w:sz w:val="24"/>
                <w:szCs w:val="24"/>
                <w:u w:val="single"/>
              </w:rPr>
              <w:t xml:space="preserve"> </w:t>
            </w:r>
            <w:r>
              <w:rPr>
                <w:rFonts w:hint="eastAsia" w:asciiTheme="minorEastAsia" w:hAnsiTheme="minorEastAsia" w:eastAsiaTheme="minorEastAsia" w:cstheme="minorEastAsia"/>
                <w:b/>
                <w:kern w:val="0"/>
                <w:sz w:val="24"/>
                <w:szCs w:val="24"/>
              </w:rPr>
              <w:t xml:space="preserve">元（大写：                      </w:t>
            </w:r>
            <w:r>
              <w:rPr>
                <w:rFonts w:hint="eastAsia" w:asciiTheme="minorEastAsia" w:hAnsiTheme="minorEastAsia" w:eastAsiaTheme="minorEastAsia" w:cstheme="minorEastAsia"/>
                <w:b/>
                <w:kern w:val="0"/>
                <w:sz w:val="24"/>
                <w:szCs w:val="24"/>
                <w:lang w:val="en-US" w:eastAsia="zh-CN"/>
              </w:rPr>
              <w:t xml:space="preserve"> </w:t>
            </w:r>
            <w:r>
              <w:rPr>
                <w:rFonts w:hint="eastAsia" w:asciiTheme="minorEastAsia" w:hAnsiTheme="minorEastAsia" w:eastAsiaTheme="minorEastAsia" w:cstheme="minorEastAsia"/>
                <w:b/>
                <w:kern w:val="0"/>
                <w:sz w:val="24"/>
                <w:szCs w:val="24"/>
              </w:rPr>
              <w:t xml:space="preserve">  </w:t>
            </w:r>
            <w:r>
              <w:rPr>
                <w:rFonts w:hint="eastAsia" w:asciiTheme="minorEastAsia" w:hAnsiTheme="minorEastAsia" w:eastAsiaTheme="minorEastAsia" w:cstheme="minorEastAsia"/>
                <w:b/>
                <w:kern w:val="0"/>
                <w:sz w:val="24"/>
                <w:szCs w:val="24"/>
                <w:lang w:val="en-US" w:eastAsia="zh-CN"/>
              </w:rPr>
              <w:t xml:space="preserve"> </w:t>
            </w:r>
            <w:r>
              <w:rPr>
                <w:rFonts w:hint="eastAsia" w:asciiTheme="minorEastAsia" w:hAnsiTheme="minorEastAsia" w:eastAsiaTheme="minorEastAsia" w:cstheme="minorEastAsia"/>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24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bCs/>
                <w:color w:val="auto"/>
                <w:sz w:val="28"/>
                <w:szCs w:val="28"/>
                <w:vertAlign w:val="baseline"/>
              </w:rPr>
            </w:pPr>
            <w:r>
              <w:rPr>
                <w:rFonts w:hint="eastAsia" w:asciiTheme="minorEastAsia" w:hAnsiTheme="minorEastAsia" w:eastAsiaTheme="minorEastAsia" w:cstheme="minorEastAsia"/>
                <w:b/>
                <w:bCs/>
                <w:color w:val="auto"/>
                <w:sz w:val="28"/>
                <w:szCs w:val="28"/>
                <w:vertAlign w:val="baseline"/>
              </w:rPr>
              <w:t>报价单位及</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b/>
                <w:bCs/>
                <w:color w:val="auto"/>
                <w:sz w:val="28"/>
                <w:szCs w:val="28"/>
                <w:vertAlign w:val="baseline"/>
              </w:rPr>
              <w:t>项目负责人</w:t>
            </w:r>
          </w:p>
        </w:tc>
        <w:tc>
          <w:tcPr>
            <w:tcW w:w="7110"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报价单位名称：</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rPr>
              <w:t>（填写后并加盖公章）</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Theme="minorEastAsia" w:hAnsiTheme="minorEastAsia" w:eastAsiaTheme="minorEastAsia" w:cstheme="minorEastAsia"/>
                <w:b/>
                <w:bCs/>
                <w:color w:val="auto"/>
                <w:sz w:val="24"/>
                <w:szCs w:val="24"/>
                <w:u w:val="single"/>
              </w:rPr>
            </w:pPr>
            <w:r>
              <w:rPr>
                <w:rFonts w:hint="eastAsia" w:asciiTheme="minorEastAsia" w:hAnsiTheme="minorEastAsia" w:eastAsiaTheme="minorEastAsia" w:cstheme="minorEastAsia"/>
                <w:b/>
                <w:bCs/>
                <w:color w:val="auto"/>
                <w:sz w:val="24"/>
                <w:szCs w:val="24"/>
              </w:rPr>
              <w:t>项目负责人：</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u w:val="single"/>
                <w:lang w:val="en-US" w:eastAsia="zh-CN"/>
              </w:rPr>
              <w:t xml:space="preserve">  </w:t>
            </w:r>
            <w:r>
              <w:rPr>
                <w:rFonts w:hint="eastAsia" w:asciiTheme="minorEastAsia" w:hAnsiTheme="minorEastAsia" w:eastAsiaTheme="minorEastAsia" w:cstheme="minorEastAsia"/>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Theme="minorEastAsia" w:hAnsiTheme="minorEastAsia" w:eastAsiaTheme="minorEastAsia" w:cstheme="minorEastAsia"/>
                <w:b/>
                <w:bCs/>
                <w:color w:val="auto"/>
                <w:sz w:val="24"/>
                <w:szCs w:val="24"/>
                <w:u w:val="single"/>
              </w:rPr>
            </w:pPr>
            <w:r>
              <w:rPr>
                <w:rFonts w:hint="eastAsia" w:asciiTheme="minorEastAsia" w:hAnsiTheme="minorEastAsia" w:eastAsiaTheme="minorEastAsia" w:cstheme="minorEastAsia"/>
                <w:b/>
                <w:bCs/>
                <w:color w:val="auto"/>
                <w:sz w:val="24"/>
                <w:szCs w:val="24"/>
              </w:rPr>
              <w:t xml:space="preserve">联系方式 ： </w:t>
            </w:r>
            <w:r>
              <w:rPr>
                <w:rFonts w:hint="eastAsia" w:asciiTheme="minorEastAsia" w:hAnsiTheme="minorEastAsia" w:eastAsiaTheme="minorEastAsia" w:cstheme="minorEastAsia"/>
                <w:b/>
                <w:bCs/>
                <w:color w:val="auto"/>
                <w:sz w:val="24"/>
                <w:szCs w:val="24"/>
                <w:u w:val="single"/>
              </w:rPr>
              <w:t xml:space="preserve">               </w:t>
            </w:r>
            <w:r>
              <w:rPr>
                <w:rFonts w:hint="eastAsia" w:asciiTheme="minorEastAsia" w:hAnsiTheme="minorEastAsia" w:eastAsiaTheme="minorEastAsia" w:cstheme="minorEastAsia"/>
                <w:b/>
                <w:bCs/>
                <w:color w:val="auto"/>
                <w:sz w:val="24"/>
                <w:szCs w:val="24"/>
                <w:u w:val="single"/>
                <w:lang w:val="en-US" w:eastAsia="zh-CN"/>
              </w:rPr>
              <w:t xml:space="preserve">  </w:t>
            </w:r>
            <w:r>
              <w:rPr>
                <w:rFonts w:hint="eastAsia" w:asciiTheme="minorEastAsia" w:hAnsiTheme="minorEastAsia" w:eastAsiaTheme="minorEastAsia" w:cstheme="minorEastAsia"/>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报价日期：202</w:t>
            </w:r>
            <w:r>
              <w:rPr>
                <w:rFonts w:hint="eastAsia" w:asciiTheme="minorEastAsia" w:hAnsiTheme="minorEastAsia" w:eastAsiaTheme="minorEastAsia" w:cstheme="minorEastAsia"/>
                <w:b/>
                <w:bCs/>
                <w:color w:val="auto"/>
                <w:sz w:val="24"/>
                <w:szCs w:val="24"/>
                <w:lang w:val="en-US" w:eastAsia="zh-CN"/>
              </w:rPr>
              <w:t xml:space="preserve">1 </w:t>
            </w:r>
            <w:r>
              <w:rPr>
                <w:rFonts w:hint="eastAsia" w:asciiTheme="minorEastAsia" w:hAnsiTheme="minorEastAsia" w:eastAsiaTheme="minorEastAsia" w:cstheme="minorEastAsia"/>
                <w:b/>
                <w:bCs/>
                <w:color w:val="auto"/>
                <w:sz w:val="24"/>
                <w:szCs w:val="24"/>
              </w:rPr>
              <w:t xml:space="preserve">年 </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月</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24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bCs/>
                <w:color w:val="auto"/>
                <w:sz w:val="24"/>
                <w:szCs w:val="24"/>
                <w:vertAlign w:val="baseline"/>
              </w:rPr>
            </w:pPr>
            <w:r>
              <w:rPr>
                <w:rFonts w:hint="eastAsia" w:asciiTheme="minorEastAsia" w:hAnsiTheme="minorEastAsia" w:eastAsiaTheme="minorEastAsia" w:cstheme="minorEastAsia"/>
                <w:b/>
                <w:bCs/>
                <w:color w:val="auto"/>
                <w:sz w:val="28"/>
                <w:szCs w:val="28"/>
              </w:rPr>
              <w:t>注：</w:t>
            </w:r>
          </w:p>
        </w:tc>
        <w:tc>
          <w:tcPr>
            <w:tcW w:w="7110"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1、上述采购量为预估数，最终结算数量以实际需求为准。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2、该报价为完税价</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且包括包装、运输、搬运等一切费用。</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rPr>
              <w:t>若</w:t>
            </w:r>
            <w:r>
              <w:rPr>
                <w:rFonts w:hint="eastAsia" w:asciiTheme="minorEastAsia" w:hAnsiTheme="minorEastAsia" w:eastAsiaTheme="minorEastAsia" w:cstheme="minorEastAsia"/>
                <w:b/>
                <w:bCs/>
                <w:color w:val="auto"/>
                <w:sz w:val="24"/>
                <w:szCs w:val="24"/>
                <w:lang w:val="en-US" w:eastAsia="zh-CN"/>
              </w:rPr>
              <w:t>你</w:t>
            </w:r>
            <w:r>
              <w:rPr>
                <w:rFonts w:hint="eastAsia" w:asciiTheme="minorEastAsia" w:hAnsiTheme="minorEastAsia" w:eastAsiaTheme="minorEastAsia" w:cstheme="minorEastAsia"/>
                <w:b/>
                <w:bCs/>
                <w:color w:val="auto"/>
                <w:sz w:val="24"/>
                <w:szCs w:val="24"/>
              </w:rPr>
              <w:t>方需要的品种不在上述报价清单里列式，则价格由双方另行协商。</w:t>
            </w:r>
          </w:p>
        </w:tc>
      </w:tr>
    </w:tbl>
    <w:p>
      <w:pPr>
        <w:pStyle w:val="7"/>
        <w:jc w:val="center"/>
        <w:rPr>
          <w:rFonts w:hint="eastAsia" w:ascii="黑体" w:hAnsi="黑体" w:eastAsia="黑体" w:cs="黑体"/>
          <w:b/>
          <w:bCs/>
          <w:color w:val="auto"/>
          <w:kern w:val="2"/>
          <w:sz w:val="32"/>
          <w:szCs w:val="32"/>
          <w:lang w:val="en-US" w:eastAsia="zh-CN" w:bidi="ar-SA"/>
        </w:rPr>
      </w:pPr>
      <w:r>
        <w:rPr>
          <w:rFonts w:hint="eastAsia" w:asciiTheme="minorEastAsia" w:hAnsiTheme="minorEastAsia" w:eastAsiaTheme="minorEastAsia" w:cstheme="minorEastAsia"/>
          <w:color w:val="auto"/>
          <w:sz w:val="20"/>
          <w:szCs w:val="20"/>
        </w:rPr>
        <w:br w:type="page"/>
      </w:r>
      <w:bookmarkStart w:id="2" w:name="_Toc475472674"/>
      <w:bookmarkStart w:id="3" w:name="_Toc54357656"/>
      <w:bookmarkStart w:id="4" w:name="_Toc1651899"/>
      <w:r>
        <w:rPr>
          <w:rFonts w:hint="eastAsia" w:ascii="黑体" w:hAnsi="黑体" w:eastAsia="黑体" w:cs="黑体"/>
          <w:b/>
          <w:bCs/>
          <w:color w:val="auto"/>
          <w:kern w:val="2"/>
          <w:sz w:val="32"/>
          <w:szCs w:val="32"/>
          <w:lang w:val="en-US" w:eastAsia="zh-CN" w:bidi="ar-SA"/>
        </w:rPr>
        <w:t>三、授权代表证明资料</w:t>
      </w:r>
    </w:p>
    <w:p>
      <w:pPr>
        <w:rPr>
          <w:rFonts w:hint="eastAsia"/>
        </w:rPr>
      </w:pPr>
    </w:p>
    <w:p>
      <w:pPr>
        <w:jc w:val="center"/>
        <w:rPr>
          <w:rFonts w:hint="eastAsia" w:ascii="楷体" w:hAnsi="楷体" w:eastAsia="楷体" w:cs="楷体"/>
          <w:b w:val="0"/>
          <w:bCs w:val="0"/>
          <w:color w:val="auto"/>
          <w:kern w:val="2"/>
          <w:sz w:val="28"/>
          <w:szCs w:val="28"/>
          <w:lang w:val="en-US" w:eastAsia="zh-CN" w:bidi="ar-SA"/>
        </w:rPr>
      </w:pPr>
      <w:r>
        <w:rPr>
          <w:rFonts w:hint="eastAsia" w:ascii="楷体" w:hAnsi="楷体" w:eastAsia="楷体" w:cs="楷体"/>
          <w:b w:val="0"/>
          <w:bCs w:val="0"/>
          <w:color w:val="auto"/>
          <w:kern w:val="2"/>
          <w:sz w:val="28"/>
          <w:szCs w:val="28"/>
          <w:lang w:val="en-US" w:eastAsia="zh-CN" w:bidi="ar-SA"/>
        </w:rPr>
        <w:t>（一）法定代表人证明</w:t>
      </w:r>
      <w:bookmarkEnd w:id="2"/>
      <w:bookmarkEnd w:id="3"/>
      <w:bookmarkEnd w:id="4"/>
      <w:r>
        <w:rPr>
          <w:rFonts w:hint="eastAsia" w:ascii="楷体" w:hAnsi="楷体" w:eastAsia="楷体" w:cs="楷体"/>
          <w:b w:val="0"/>
          <w:bCs w:val="0"/>
          <w:color w:val="auto"/>
          <w:kern w:val="2"/>
          <w:sz w:val="28"/>
          <w:szCs w:val="28"/>
          <w:lang w:val="en-US" w:eastAsia="zh-CN" w:bidi="ar-SA"/>
        </w:rPr>
        <w:t>书</w:t>
      </w:r>
    </w:p>
    <w:p>
      <w:pPr>
        <w:jc w:val="center"/>
        <w:rPr>
          <w:rFonts w:hint="eastAsia" w:ascii="仿宋_GB2312" w:hAnsi="仿宋_GB2312" w:eastAsia="仿宋_GB2312" w:cs="仿宋_GB2312"/>
          <w:b/>
          <w:color w:val="auto"/>
          <w:sz w:val="28"/>
          <w:szCs w:val="28"/>
        </w:rPr>
      </w:pPr>
    </w:p>
    <w:p>
      <w:pPr>
        <w:tabs>
          <w:tab w:val="left" w:pos="8364"/>
        </w:tabs>
        <w:snapToGrid w:val="0"/>
        <w:spacing w:line="360" w:lineRule="auto"/>
        <w:ind w:right="-58"/>
        <w:rPr>
          <w:rFonts w:hint="eastAsia" w:ascii="仿宋_GB2312" w:hAnsi="仿宋_GB2312" w:eastAsia="仿宋_GB2312" w:cs="仿宋_GB2312"/>
          <w:color w:val="auto"/>
          <w:sz w:val="28"/>
          <w:szCs w:val="28"/>
          <w:u w:val="single"/>
        </w:rPr>
      </w:pPr>
    </w:p>
    <w:p>
      <w:pPr>
        <w:tabs>
          <w:tab w:val="left" w:pos="8364"/>
        </w:tabs>
        <w:snapToGrid w:val="0"/>
        <w:spacing w:line="360" w:lineRule="auto"/>
        <w:ind w:right="-58"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none"/>
          <w:lang w:val="en-US" w:eastAsia="zh-CN"/>
        </w:rPr>
        <w:t>兹证明，</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先生/女士，现任我单位</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color w:val="auto"/>
          <w:sz w:val="28"/>
          <w:szCs w:val="28"/>
        </w:rPr>
        <w:t>职务，为</w:t>
      </w:r>
      <w:r>
        <w:rPr>
          <w:rFonts w:hint="eastAsia" w:ascii="仿宋_GB2312" w:hAnsi="仿宋_GB2312" w:eastAsia="仿宋_GB2312" w:cs="仿宋_GB2312"/>
          <w:color w:val="auto"/>
          <w:sz w:val="28"/>
          <w:szCs w:val="28"/>
          <w:lang w:val="en-US" w:eastAsia="zh-CN"/>
        </w:rPr>
        <w:t>我单位</w:t>
      </w:r>
      <w:r>
        <w:rPr>
          <w:rFonts w:hint="eastAsia" w:ascii="仿宋_GB2312" w:hAnsi="仿宋_GB2312" w:eastAsia="仿宋_GB2312" w:cs="仿宋_GB2312"/>
          <w:color w:val="auto"/>
          <w:sz w:val="28"/>
          <w:szCs w:val="28"/>
        </w:rPr>
        <w:t>法定代表人</w:t>
      </w:r>
      <w:r>
        <w:rPr>
          <w:rFonts w:hint="eastAsia" w:ascii="仿宋_GB2312" w:hAnsi="仿宋_GB2312" w:eastAsia="仿宋_GB2312" w:cs="仿宋_GB2312"/>
          <w:color w:val="auto"/>
          <w:sz w:val="28"/>
          <w:szCs w:val="28"/>
          <w:lang w:eastAsia="zh-CN"/>
        </w:rPr>
        <w:t>。</w:t>
      </w:r>
    </w:p>
    <w:p>
      <w:pPr>
        <w:tabs>
          <w:tab w:val="left" w:pos="8364"/>
        </w:tabs>
        <w:snapToGrid w:val="0"/>
        <w:spacing w:line="360" w:lineRule="auto"/>
        <w:ind w:right="-58" w:firstLine="1120" w:firstLineChars="400"/>
        <w:rPr>
          <w:rFonts w:hint="eastAsia" w:ascii="仿宋_GB2312" w:hAnsi="仿宋_GB2312" w:eastAsia="仿宋_GB2312" w:cs="仿宋_GB2312"/>
          <w:color w:val="auto"/>
          <w:sz w:val="28"/>
          <w:szCs w:val="28"/>
        </w:rPr>
      </w:pPr>
    </w:p>
    <w:p>
      <w:pPr>
        <w:tabs>
          <w:tab w:val="left" w:pos="8364"/>
        </w:tabs>
        <w:snapToGrid w:val="0"/>
        <w:spacing w:line="360" w:lineRule="auto"/>
        <w:ind w:right="-58"/>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签发日期：</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r>
        <w:rPr>
          <w:rFonts w:hint="eastAsia" w:ascii="仿宋_GB2312" w:hAnsi="仿宋_GB2312" w:eastAsia="仿宋_GB2312" w:cs="仿宋_GB2312"/>
          <w:bCs/>
          <w:color w:val="auto"/>
          <w:sz w:val="28"/>
          <w:szCs w:val="28"/>
          <w:u w:val="single"/>
          <w:lang w:val="en-US" w:eastAsia="zh-CN"/>
        </w:rPr>
        <w:t xml:space="preserve">           </w:t>
      </w:r>
    </w:p>
    <w:p>
      <w:pPr>
        <w:tabs>
          <w:tab w:val="left" w:pos="8364"/>
        </w:tabs>
        <w:snapToGrid w:val="0"/>
        <w:spacing w:line="360" w:lineRule="auto"/>
        <w:ind w:right="-58"/>
        <w:rPr>
          <w:rFonts w:hint="eastAsia" w:ascii="仿宋_GB2312" w:hAnsi="仿宋_GB2312" w:eastAsia="仿宋_GB2312" w:cs="仿宋_GB2312"/>
          <w:color w:val="auto"/>
          <w:sz w:val="28"/>
          <w:szCs w:val="28"/>
        </w:rPr>
      </w:pPr>
    </w:p>
    <w:p>
      <w:pPr>
        <w:tabs>
          <w:tab w:val="left" w:pos="8364"/>
        </w:tabs>
        <w:snapToGrid w:val="0"/>
        <w:spacing w:line="360" w:lineRule="auto"/>
        <w:ind w:right="-58"/>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单位</w:t>
      </w:r>
      <w:r>
        <w:rPr>
          <w:rFonts w:hint="eastAsia" w:ascii="仿宋_GB2312" w:hAnsi="仿宋_GB2312" w:eastAsia="仿宋_GB2312" w:cs="仿宋_GB2312"/>
          <w:color w:val="auto"/>
          <w:sz w:val="28"/>
          <w:szCs w:val="28"/>
        </w:rPr>
        <w:t>名称：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tabs>
          <w:tab w:val="left" w:pos="8364"/>
        </w:tabs>
        <w:snapToGrid w:val="0"/>
        <w:spacing w:line="360" w:lineRule="auto"/>
        <w:ind w:right="-58"/>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加盖公章</w:t>
      </w:r>
      <w:r>
        <w:rPr>
          <w:rFonts w:hint="eastAsia" w:ascii="仿宋_GB2312" w:hAnsi="仿宋_GB2312" w:eastAsia="仿宋_GB2312" w:cs="仿宋_GB2312"/>
          <w:color w:val="auto"/>
          <w:sz w:val="28"/>
          <w:szCs w:val="28"/>
        </w:rPr>
        <w:t>）</w:t>
      </w:r>
    </w:p>
    <w:p>
      <w:pPr>
        <w:topLinePunct/>
        <w:snapToGrid w:val="0"/>
        <w:spacing w:line="440" w:lineRule="exact"/>
        <w:ind w:firstLine="560" w:firstLineChars="200"/>
        <w:rPr>
          <w:rFonts w:hint="eastAsia" w:ascii="仿宋_GB2312" w:hAnsi="仿宋_GB2312" w:eastAsia="仿宋_GB2312" w:cs="仿宋_GB2312"/>
          <w:bCs/>
          <w:color w:val="auto"/>
          <w:sz w:val="28"/>
          <w:szCs w:val="28"/>
        </w:rPr>
      </w:pPr>
    </w:p>
    <w:p>
      <w:pPr>
        <w:topLinePunct/>
        <w:snapToGrid w:val="0"/>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附：法定代表人身份证复印件</w:t>
      </w:r>
      <w:r>
        <w:rPr>
          <w:rFonts w:hint="eastAsia" w:ascii="仿宋_GB2312" w:hAnsi="仿宋_GB2312" w:eastAsia="仿宋_GB2312" w:cs="仿宋_GB2312"/>
          <w:bCs/>
          <w:color w:val="auto"/>
          <w:sz w:val="28"/>
          <w:szCs w:val="28"/>
        </w:rPr>
        <w:t>(需同时提供正面及背面)</w:t>
      </w:r>
    </w:p>
    <w:p>
      <w:pPr>
        <w:spacing w:line="500" w:lineRule="exact"/>
        <w:rPr>
          <w:rFonts w:hint="eastAsia" w:ascii="仿宋_GB2312" w:hAnsi="仿宋_GB2312" w:eastAsia="仿宋_GB2312" w:cs="仿宋_GB2312"/>
          <w:color w:val="auto"/>
          <w:sz w:val="28"/>
          <w:szCs w:val="28"/>
        </w:rPr>
      </w:pPr>
    </w:p>
    <w:p>
      <w:pPr>
        <w:spacing w:line="50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spacing w:line="50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spacing w:line="50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topLinePunct/>
        <w:spacing w:line="440" w:lineRule="exact"/>
        <w:ind w:left="422"/>
        <w:jc w:val="left"/>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kern w:val="0"/>
          <w:sz w:val="28"/>
          <w:szCs w:val="28"/>
          <w:lang w:val="en-GB"/>
        </w:rPr>
      </w:pPr>
      <w:r>
        <w:rPr>
          <w:rFonts w:hint="eastAsia" w:ascii="仿宋_GB2312" w:hAnsi="仿宋_GB2312" w:eastAsia="仿宋_GB2312" w:cs="仿宋_GB2312"/>
          <w:color w:val="auto"/>
          <w:sz w:val="28"/>
          <w:szCs w:val="28"/>
        </w:rPr>
        <w:br w:type="page"/>
      </w:r>
      <w:r>
        <w:rPr>
          <w:rFonts w:hint="eastAsia" w:ascii="楷体" w:hAnsi="楷体" w:eastAsia="楷体" w:cs="楷体"/>
          <w:b w:val="0"/>
          <w:bCs w:val="0"/>
          <w:color w:val="auto"/>
          <w:kern w:val="2"/>
          <w:sz w:val="28"/>
          <w:szCs w:val="28"/>
          <w:lang w:val="en-US" w:eastAsia="zh-CN" w:bidi="ar-SA"/>
        </w:rPr>
        <w:t>（二）法定代表人</w:t>
      </w:r>
      <w:r>
        <w:rPr>
          <w:rFonts w:hint="eastAsia" w:ascii="楷体" w:hAnsi="楷体" w:eastAsia="楷体" w:cs="楷体"/>
          <w:b w:val="0"/>
          <w:bCs w:val="0"/>
          <w:color w:val="auto"/>
          <w:kern w:val="2"/>
          <w:sz w:val="28"/>
          <w:szCs w:val="28"/>
          <w:lang w:val="en-GB" w:eastAsia="zh-CN" w:bidi="ar-SA"/>
        </w:rPr>
        <w:t>授权委托书</w:t>
      </w:r>
    </w:p>
    <w:p>
      <w:pPr>
        <w:pStyle w:val="2"/>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（授权代表非法定代表人情况下须提供）</w:t>
      </w:r>
    </w:p>
    <w:p>
      <w:pPr>
        <w:pStyle w:val="12"/>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兹授权</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lang w:val="en-US" w:eastAsia="zh-CN"/>
        </w:rPr>
        <w:t>先生/女士(</w:t>
      </w:r>
      <w:r>
        <w:rPr>
          <w:rFonts w:hint="eastAsia" w:ascii="仿宋_GB2312" w:hAnsi="仿宋_GB2312" w:eastAsia="仿宋_GB2312" w:cs="仿宋_GB2312"/>
          <w:bCs/>
          <w:color w:val="auto"/>
          <w:sz w:val="28"/>
          <w:szCs w:val="28"/>
          <w:u w:val="none"/>
          <w:lang w:val="en-US" w:eastAsia="zh-CN"/>
        </w:rPr>
        <w:t>身份证号码</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u w:val="none"/>
          <w:lang w:val="en-US" w:eastAsia="zh-CN"/>
        </w:rPr>
        <w:t>，在我单位担任</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lang w:val="en-US" w:eastAsia="zh-CN"/>
        </w:rPr>
        <w:t>职务</w:t>
      </w:r>
      <w:r>
        <w:rPr>
          <w:rFonts w:hint="eastAsia" w:ascii="仿宋_GB2312" w:hAnsi="仿宋_GB2312" w:eastAsia="仿宋_GB2312" w:cs="仿宋_GB2312"/>
          <w:color w:val="auto"/>
          <w:kern w:val="2"/>
          <w:sz w:val="28"/>
          <w:szCs w:val="28"/>
          <w:lang w:val="en-US" w:eastAsia="zh-CN" w:bidi="ar-SA"/>
        </w:rPr>
        <w:t>)</w:t>
      </w:r>
      <w:r>
        <w:rPr>
          <w:rFonts w:hint="eastAsia" w:ascii="仿宋_GB2312" w:hAnsi="仿宋_GB2312" w:eastAsia="仿宋_GB2312" w:cs="仿宋_GB2312"/>
          <w:bCs/>
          <w:color w:val="auto"/>
          <w:sz w:val="28"/>
          <w:szCs w:val="28"/>
        </w:rPr>
        <w:t>为我</w:t>
      </w:r>
      <w:r>
        <w:rPr>
          <w:rFonts w:hint="eastAsia" w:ascii="仿宋_GB2312" w:hAnsi="仿宋_GB2312" w:eastAsia="仿宋_GB2312" w:cs="仿宋_GB2312"/>
          <w:bCs/>
          <w:color w:val="auto"/>
          <w:sz w:val="28"/>
          <w:szCs w:val="28"/>
          <w:lang w:val="en-US" w:eastAsia="zh-CN"/>
        </w:rPr>
        <w:t>方</w:t>
      </w:r>
      <w:r>
        <w:rPr>
          <w:rFonts w:hint="eastAsia" w:ascii="仿宋_GB2312" w:hAnsi="仿宋_GB2312" w:eastAsia="仿宋_GB2312" w:cs="仿宋_GB2312"/>
          <w:bCs/>
          <w:color w:val="auto"/>
          <w:sz w:val="28"/>
          <w:szCs w:val="28"/>
        </w:rPr>
        <w:t>委托代理人，</w:t>
      </w:r>
      <w:r>
        <w:rPr>
          <w:rFonts w:hint="eastAsia" w:ascii="仿宋_GB2312" w:hAnsi="仿宋_GB2312" w:eastAsia="仿宋_GB2312" w:cs="仿宋_GB2312"/>
          <w:bCs/>
          <w:color w:val="auto"/>
          <w:sz w:val="28"/>
          <w:szCs w:val="28"/>
          <w:lang w:val="en-US" w:eastAsia="zh-CN"/>
        </w:rPr>
        <w:t>全权代表我单位</w:t>
      </w:r>
      <w:r>
        <w:rPr>
          <w:rFonts w:hint="eastAsia" w:ascii="仿宋_GB2312" w:hAnsi="仿宋_GB2312" w:eastAsia="仿宋_GB2312" w:cs="仿宋_GB2312"/>
          <w:color w:val="auto"/>
          <w:sz w:val="28"/>
          <w:szCs w:val="28"/>
        </w:rPr>
        <w:t>办</w:t>
      </w:r>
      <w:r>
        <w:rPr>
          <w:rFonts w:hint="eastAsia" w:ascii="仿宋_GB2312" w:hAnsi="仿宋_GB2312" w:eastAsia="仿宋_GB2312" w:cs="仿宋_GB2312"/>
          <w:color w:val="auto"/>
          <w:sz w:val="28"/>
          <w:szCs w:val="28"/>
          <w:u w:val="none"/>
          <w:lang w:val="en-US" w:eastAsia="zh-CN"/>
        </w:rPr>
        <w:t>理</w:t>
      </w:r>
      <w:r>
        <w:rPr>
          <w:rFonts w:hint="eastAsia" w:ascii="仿宋_GB2312" w:hAnsi="仿宋_GB2312" w:eastAsia="仿宋_GB2312" w:cs="仿宋_GB2312"/>
          <w:b w:val="0"/>
          <w:bCs/>
          <w:color w:val="auto"/>
          <w:sz w:val="28"/>
          <w:szCs w:val="28"/>
          <w:lang w:val="en-US" w:eastAsia="zh-CN"/>
        </w:rPr>
        <w:t>“</w:t>
      </w:r>
      <w:sdt>
        <w:sdtPr>
          <w:rPr>
            <w:rFonts w:hint="eastAsia" w:ascii="仿宋_GB2312" w:hAnsi="仿宋_GB2312" w:eastAsia="仿宋_GB2312" w:cs="仿宋_GB2312"/>
            <w:b w:val="0"/>
            <w:bCs/>
            <w:sz w:val="28"/>
            <w:szCs w:val="28"/>
            <w:u w:val="single"/>
            <w:lang w:val="en-US" w:eastAsia="zh-CN"/>
          </w:rPr>
          <w:id w:val="484518248"/>
          <w:placeholder>
            <w:docPart w:val="{adeabd7b-28d9-436b-b44b-cc69724dc7ac}"/>
          </w:placeholder>
        </w:sdtPr>
        <w:sdtEndPr>
          <w:rPr>
            <w:rFonts w:hint="eastAsia" w:ascii="仿宋_GB2312" w:hAnsi="仿宋_GB2312" w:eastAsia="仿宋_GB2312" w:cs="仿宋_GB2312"/>
            <w:b w:val="0"/>
            <w:bCs/>
            <w:color w:val="auto"/>
            <w:sz w:val="28"/>
            <w:szCs w:val="28"/>
            <w:u w:val="single"/>
            <w:lang w:val="en-US" w:eastAsia="zh-CN"/>
          </w:rPr>
        </w:sdtEndPr>
        <w:sdtContent>
          <w:sdt>
            <w:sdtPr>
              <w:rPr>
                <w:rFonts w:hint="eastAsia" w:ascii="仿宋_GB2312" w:hAnsi="仿宋_GB2312" w:eastAsia="仿宋_GB2312" w:cs="仿宋_GB2312"/>
                <w:b w:val="0"/>
                <w:bCs/>
                <w:sz w:val="28"/>
                <w:szCs w:val="28"/>
                <w:u w:val="single"/>
                <w:lang w:val="en-US" w:eastAsia="zh-CN"/>
              </w:rPr>
              <w:id w:val="484518248"/>
              <w:placeholder>
                <w:docPart w:val="{93408471-46b2-42a5-ba20-afca45c8f10b}"/>
              </w:placeholder>
            </w:sdtPr>
            <w:sdtEndPr>
              <w:rPr>
                <w:rFonts w:hint="eastAsia" w:ascii="仿宋_GB2312" w:hAnsi="仿宋_GB2312" w:eastAsia="仿宋_GB2312" w:cs="仿宋_GB2312"/>
                <w:b w:val="0"/>
                <w:bCs/>
                <w:color w:val="auto"/>
                <w:sz w:val="28"/>
                <w:szCs w:val="28"/>
                <w:u w:val="single"/>
                <w:lang w:val="en-US" w:eastAsia="zh-CN"/>
              </w:rPr>
            </w:sdtEndPr>
            <w:sdtContent>
              <w:sdt>
                <w:sdtPr>
                  <w:rPr>
                    <w:rFonts w:hint="eastAsia" w:ascii="仿宋_GB2312" w:hAnsi="仿宋_GB2312" w:eastAsia="仿宋_GB2312" w:cs="仿宋_GB2312"/>
                    <w:b w:val="0"/>
                    <w:bCs/>
                    <w:sz w:val="28"/>
                    <w:szCs w:val="28"/>
                    <w:u w:val="single"/>
                    <w:lang w:val="en-US" w:eastAsia="zh-CN"/>
                  </w:rPr>
                  <w:id w:val="484518248"/>
                  <w:placeholder>
                    <w:docPart w:val="{217e22fe-0f67-4575-b9e5-ccff92bf7be8}"/>
                  </w:placeholder>
                </w:sdtPr>
                <w:sdtEndPr>
                  <w:rPr>
                    <w:rFonts w:hint="eastAsia" w:ascii="仿宋_GB2312" w:hAnsi="仿宋_GB2312" w:eastAsia="仿宋_GB2312" w:cs="仿宋_GB2312"/>
                    <w:b w:val="0"/>
                    <w:bCs/>
                    <w:color w:val="auto"/>
                    <w:spacing w:val="40"/>
                    <w:sz w:val="28"/>
                    <w:szCs w:val="28"/>
                    <w:u w:val="single"/>
                    <w:lang w:val="en-US" w:eastAsia="zh-CN"/>
                  </w:rPr>
                </w:sdtEndPr>
                <w:sdtContent>
                  <w:sdt>
                    <w:sdtPr>
                      <w:rPr>
                        <w:rFonts w:hint="eastAsia" w:ascii="仿宋_GB2312" w:hAnsi="仿宋_GB2312" w:eastAsia="仿宋_GB2312" w:cs="仿宋_GB2312"/>
                        <w:b w:val="0"/>
                        <w:bCs/>
                        <w:spacing w:val="0"/>
                        <w:sz w:val="28"/>
                        <w:szCs w:val="28"/>
                        <w:u w:val="single"/>
                        <w:lang w:val="en-US" w:eastAsia="zh-CN"/>
                      </w:rPr>
                      <w:id w:val="484518248"/>
                      <w:placeholder>
                        <w:docPart w:val="{97317861-e705-4bec-8cce-c3ede12d4e79}"/>
                      </w:placeholder>
                    </w:sdtPr>
                    <w:sdtEndPr>
                      <w:rPr>
                        <w:rFonts w:hint="eastAsia" w:ascii="仿宋_GB2312" w:hAnsi="仿宋_GB2312" w:eastAsia="仿宋_GB2312" w:cs="仿宋_GB2312"/>
                        <w:b w:val="0"/>
                        <w:bCs/>
                        <w:color w:val="auto"/>
                        <w:spacing w:val="40"/>
                        <w:sz w:val="28"/>
                        <w:szCs w:val="28"/>
                        <w:u w:val="single"/>
                        <w:lang w:val="en-US" w:eastAsia="zh-CN"/>
                      </w:rPr>
                    </w:sdtEndPr>
                    <w:sdtContent>
                      <w:r>
                        <w:rPr>
                          <w:rFonts w:hint="eastAsia" w:ascii="仿宋_GB2312" w:hAnsi="仿宋_GB2312" w:eastAsia="仿宋_GB2312" w:cs="仿宋_GB2312"/>
                          <w:b w:val="0"/>
                          <w:bCs/>
                          <w:spacing w:val="0"/>
                          <w:sz w:val="28"/>
                          <w:szCs w:val="28"/>
                          <w:u w:val="single"/>
                          <w:lang w:val="en-US" w:eastAsia="zh-CN"/>
                        </w:rPr>
                        <w:t>南方报业员工饭堂豆制品和粉面类采购项目</w:t>
                      </w:r>
                    </w:sdtContent>
                  </w:sdt>
                </w:sdtContent>
              </w:sdt>
            </w:sdtContent>
          </w:sdt>
        </w:sdtContent>
      </w:sdt>
      <w:r>
        <w:rPr>
          <w:rFonts w:hint="eastAsia" w:ascii="仿宋_GB2312" w:hAnsi="仿宋_GB2312" w:eastAsia="仿宋_GB2312" w:cs="仿宋_GB2312"/>
          <w:b w:val="0"/>
          <w:bCs/>
          <w:color w:val="auto"/>
          <w:sz w:val="28"/>
          <w:szCs w:val="28"/>
        </w:rPr>
        <w:t>”</w:t>
      </w:r>
      <w:r>
        <w:rPr>
          <w:rFonts w:hint="eastAsia" w:ascii="仿宋_GB2312" w:hAnsi="仿宋_GB2312" w:eastAsia="仿宋_GB2312" w:cs="仿宋_GB2312"/>
          <w:color w:val="auto"/>
          <w:sz w:val="28"/>
          <w:szCs w:val="28"/>
          <w:u w:val="none"/>
          <w:lang w:val="en-US" w:eastAsia="zh-CN"/>
        </w:rPr>
        <w:t>的洽谈、签约、项目服务联络等</w:t>
      </w:r>
      <w:r>
        <w:rPr>
          <w:rFonts w:hint="eastAsia" w:ascii="仿宋_GB2312" w:hAnsi="仿宋_GB2312" w:eastAsia="仿宋_GB2312" w:cs="仿宋_GB2312"/>
          <w:color w:val="auto"/>
          <w:sz w:val="28"/>
          <w:szCs w:val="28"/>
        </w:rPr>
        <w:t>事宜。</w:t>
      </w:r>
    </w:p>
    <w:p>
      <w:pPr>
        <w:pStyle w:val="12"/>
        <w:spacing w:line="360" w:lineRule="auto"/>
        <w:ind w:firstLine="560" w:firstLineChars="200"/>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bCs/>
          <w:color w:val="auto"/>
          <w:sz w:val="28"/>
          <w:szCs w:val="28"/>
          <w:lang w:val="en-GB"/>
        </w:rPr>
        <w:t>本</w:t>
      </w:r>
      <w:r>
        <w:rPr>
          <w:rFonts w:hint="eastAsia" w:ascii="仿宋_GB2312" w:hAnsi="仿宋_GB2312" w:eastAsia="仿宋_GB2312" w:cs="仿宋_GB2312"/>
          <w:bCs/>
          <w:color w:val="auto"/>
          <w:sz w:val="28"/>
          <w:szCs w:val="28"/>
        </w:rPr>
        <w:t>授权书</w:t>
      </w:r>
      <w:r>
        <w:rPr>
          <w:rFonts w:hint="eastAsia" w:ascii="仿宋_GB2312" w:hAnsi="仿宋_GB2312" w:eastAsia="仿宋_GB2312" w:cs="仿宋_GB2312"/>
          <w:bCs/>
          <w:color w:val="auto"/>
          <w:sz w:val="28"/>
          <w:szCs w:val="28"/>
          <w:lang w:eastAsia="zh-CN"/>
        </w:rPr>
        <w:t>在</w:t>
      </w:r>
      <w:r>
        <w:rPr>
          <w:rFonts w:hint="eastAsia" w:ascii="仿宋_GB2312" w:hAnsi="仿宋_GB2312" w:eastAsia="仿宋_GB2312" w:cs="仿宋_GB2312"/>
          <w:bCs/>
          <w:color w:val="auto"/>
          <w:sz w:val="28"/>
          <w:szCs w:val="28"/>
          <w:lang w:val="en-US" w:eastAsia="zh-CN"/>
        </w:rPr>
        <w:t>项目全周期内有效</w:t>
      </w:r>
      <w:r>
        <w:rPr>
          <w:rFonts w:hint="eastAsia" w:ascii="仿宋_GB2312" w:hAnsi="仿宋_GB2312" w:eastAsia="仿宋_GB2312" w:cs="仿宋_GB2312"/>
          <w:color w:val="auto"/>
          <w:sz w:val="28"/>
          <w:szCs w:val="28"/>
          <w:lang w:val="en-GB"/>
        </w:rPr>
        <w:t>，</w:t>
      </w:r>
      <w:r>
        <w:rPr>
          <w:rFonts w:hint="eastAsia" w:ascii="仿宋_GB2312" w:hAnsi="仿宋_GB2312" w:eastAsia="仿宋_GB2312" w:cs="仿宋_GB2312"/>
          <w:bCs/>
          <w:color w:val="auto"/>
          <w:sz w:val="28"/>
          <w:szCs w:val="28"/>
        </w:rPr>
        <w:t>其法律后果由我方承担</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color w:val="auto"/>
          <w:sz w:val="28"/>
          <w:szCs w:val="28"/>
          <w:lang w:val="en-GB"/>
        </w:rPr>
        <w:t>自法定代表人签字之日起生效。</w:t>
      </w:r>
    </w:p>
    <w:p>
      <w:pPr>
        <w:pStyle w:val="12"/>
        <w:spacing w:line="360" w:lineRule="auto"/>
        <w:ind w:left="0" w:leftChars="0"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委托代理人无转委托权。</w:t>
      </w:r>
    </w:p>
    <w:p>
      <w:pPr>
        <w:pStyle w:val="12"/>
        <w:spacing w:line="360" w:lineRule="auto"/>
        <w:ind w:left="372" w:leftChars="177"/>
        <w:rPr>
          <w:rFonts w:hint="eastAsia" w:ascii="仿宋_GB2312" w:hAnsi="仿宋_GB2312" w:eastAsia="仿宋_GB2312" w:cs="仿宋_GB2312"/>
          <w:bCs/>
          <w:color w:val="auto"/>
          <w:sz w:val="28"/>
          <w:szCs w:val="28"/>
        </w:rPr>
      </w:pPr>
    </w:p>
    <w:p>
      <w:pPr>
        <w:topLinePunct/>
        <w:snapToGrid w:val="0"/>
        <w:spacing w:line="440" w:lineRule="exact"/>
        <w:ind w:firstLine="560" w:firstLineChars="200"/>
        <w:jc w:val="right"/>
        <w:rPr>
          <w:rFonts w:hint="eastAsia" w:ascii="仿宋_GB2312" w:hAnsi="仿宋_GB2312" w:eastAsia="仿宋_GB2312" w:cs="仿宋_GB2312"/>
          <w:bCs/>
          <w:color w:val="auto"/>
          <w:sz w:val="28"/>
          <w:szCs w:val="28"/>
        </w:rPr>
      </w:pPr>
    </w:p>
    <w:p>
      <w:pPr>
        <w:pStyle w:val="4"/>
        <w:spacing w:line="360" w:lineRule="auto"/>
        <w:ind w:left="3400" w:leftChars="1619"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法定代表人（签名或盖章）：</w:t>
      </w:r>
    </w:p>
    <w:p>
      <w:pPr>
        <w:pStyle w:val="4"/>
        <w:wordWrap w:val="0"/>
        <w:spacing w:line="360" w:lineRule="auto"/>
        <w:ind w:left="3631" w:leftChars="1729" w:right="480" w:firstLine="2940" w:firstLineChars="10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   月   日授权单位（加盖公章）：</w:t>
      </w:r>
    </w:p>
    <w:p>
      <w:pPr>
        <w:pStyle w:val="4"/>
        <w:spacing w:line="360" w:lineRule="auto"/>
        <w:jc w:val="right"/>
        <w:rPr>
          <w:rFonts w:hint="eastAsia" w:ascii="仿宋_GB2312" w:hAnsi="仿宋_GB2312" w:eastAsia="仿宋_GB2312" w:cs="仿宋_GB2312"/>
          <w:color w:val="auto"/>
          <w:sz w:val="28"/>
          <w:szCs w:val="28"/>
        </w:rPr>
      </w:pPr>
    </w:p>
    <w:p>
      <w:pPr>
        <w:pStyle w:val="4"/>
        <w:spacing w:line="360" w:lineRule="auto"/>
        <w:ind w:left="3400" w:leftChars="1619"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委托代理人</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color w:val="auto"/>
          <w:sz w:val="28"/>
          <w:szCs w:val="28"/>
        </w:rPr>
        <w:t>（签名或盖章）</w:t>
      </w:r>
    </w:p>
    <w:p>
      <w:pPr>
        <w:pStyle w:val="4"/>
        <w:spacing w:line="360" w:lineRule="auto"/>
        <w:ind w:left="3400" w:leftChars="1619" w:firstLine="3360" w:firstLineChars="1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   月   日</w:t>
      </w:r>
    </w:p>
    <w:p>
      <w:pPr>
        <w:topLinePunct/>
        <w:snapToGrid w:val="0"/>
        <w:spacing w:line="440" w:lineRule="exact"/>
        <w:ind w:firstLine="560" w:firstLineChars="200"/>
        <w:rPr>
          <w:rFonts w:hint="eastAsia" w:ascii="仿宋_GB2312" w:hAnsi="仿宋_GB2312" w:eastAsia="仿宋_GB2312" w:cs="仿宋_GB2312"/>
          <w:color w:val="auto"/>
          <w:sz w:val="28"/>
          <w:szCs w:val="28"/>
        </w:rPr>
      </w:pPr>
    </w:p>
    <w:p>
      <w:pPr>
        <w:spacing w:line="4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附：委托代理人身份证复印件(需同时提供正面及背面)</w:t>
      </w:r>
    </w:p>
    <w:p>
      <w:pPr>
        <w:spacing w:line="500" w:lineRule="exact"/>
        <w:rPr>
          <w:rFonts w:hint="eastAsia" w:ascii="仿宋_GB2312" w:hAnsi="仿宋_GB2312" w:eastAsia="仿宋_GB2312" w:cs="仿宋_GB2312"/>
          <w:color w:val="auto"/>
          <w:sz w:val="28"/>
          <w:szCs w:val="28"/>
        </w:rPr>
      </w:pPr>
    </w:p>
    <w:p>
      <w:pPr>
        <w:topLinePunct/>
        <w:spacing w:line="440" w:lineRule="exact"/>
        <w:jc w:val="left"/>
        <w:rPr>
          <w:rFonts w:hint="eastAsia" w:ascii="仿宋_GB2312" w:hAnsi="仿宋_GB2312" w:eastAsia="仿宋_GB2312" w:cs="仿宋_GB2312"/>
          <w:color w:val="auto"/>
          <w:sz w:val="28"/>
          <w:szCs w:val="28"/>
        </w:rPr>
        <w:sectPr>
          <w:headerReference r:id="rId3" w:type="default"/>
          <w:footerReference r:id="rId4" w:type="default"/>
          <w:pgSz w:w="11906" w:h="16838"/>
          <w:pgMar w:top="2098" w:right="1474" w:bottom="1984" w:left="1587" w:header="851" w:footer="992" w:gutter="0"/>
          <w:cols w:space="425" w:num="1"/>
          <w:docGrid w:type="lines" w:linePitch="312" w:charSpace="0"/>
        </w:sectPr>
      </w:pPr>
    </w:p>
    <w:p>
      <w:pPr>
        <w:spacing w:line="400" w:lineRule="exact"/>
        <w:jc w:val="center"/>
        <w:rPr>
          <w:rFonts w:hint="eastAsia" w:ascii="黑体" w:hAnsi="黑体" w:eastAsia="黑体" w:cs="黑体"/>
          <w:color w:val="auto"/>
          <w:sz w:val="32"/>
          <w:szCs w:val="32"/>
        </w:rPr>
      </w:pPr>
      <w:bookmarkStart w:id="5" w:name="_Toc34146941"/>
      <w:bookmarkStart w:id="6" w:name="_Toc1651903"/>
      <w:bookmarkStart w:id="7" w:name="_Toc475472676"/>
      <w:r>
        <w:rPr>
          <w:rFonts w:hint="eastAsia" w:ascii="黑体" w:hAnsi="黑体" w:eastAsia="黑体" w:cs="黑体"/>
          <w:b/>
          <w:color w:val="auto"/>
          <w:kern w:val="0"/>
          <w:sz w:val="32"/>
          <w:szCs w:val="32"/>
          <w:lang w:val="en-US" w:eastAsia="zh-CN"/>
        </w:rPr>
        <w:t>四</w:t>
      </w:r>
      <w:r>
        <w:rPr>
          <w:rFonts w:hint="eastAsia" w:ascii="黑体" w:hAnsi="黑体" w:eastAsia="黑体" w:cs="黑体"/>
          <w:b/>
          <w:color w:val="auto"/>
          <w:kern w:val="0"/>
          <w:sz w:val="32"/>
          <w:szCs w:val="32"/>
        </w:rPr>
        <w:t>、供应商资格条件证明资料</w:t>
      </w:r>
    </w:p>
    <w:bookmarkEnd w:id="5"/>
    <w:bookmarkEnd w:id="6"/>
    <w:bookmarkEnd w:id="7"/>
    <w:p>
      <w:pPr>
        <w:ind w:firstLine="560" w:firstLineChars="200"/>
        <w:rPr>
          <w:rFonts w:hint="eastAsia" w:ascii="仿宋_GB2312" w:hAnsi="仿宋_GB2312" w:eastAsia="仿宋_GB2312" w:cs="仿宋_GB2312"/>
          <w:color w:val="auto"/>
          <w:sz w:val="28"/>
          <w:szCs w:val="28"/>
        </w:rPr>
      </w:pPr>
    </w:p>
    <w:p>
      <w:pPr>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供应商资格条件证明资料，我方已按照采购方如下要求提供：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在中华人民共和国境内注册成立的，具有独立法人资格和独立承担民事责任能力的食品生产企业或经销商（有效的营业执照副本、组织机构代码证副本、税务登记证副本，或三证合一后的营业执照副本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或事业单位法人证书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或其他同等类型资质。提供复印件）</w:t>
      </w:r>
      <w:r>
        <w:rPr>
          <w:rFonts w:hint="eastAsia" w:ascii="仿宋_GB2312" w:hAnsi="仿宋_GB2312" w:eastAsia="仿宋_GB2312" w:cs="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营业执照的经营范围必须包括生产（适用于生产企业）、销售（适用于经销商）所</w:t>
      </w:r>
      <w:r>
        <w:rPr>
          <w:rFonts w:hint="eastAsia" w:ascii="仿宋_GB2312" w:hAnsi="仿宋_GB2312" w:eastAsia="仿宋_GB2312" w:cs="仿宋_GB2312"/>
          <w:sz w:val="28"/>
          <w:szCs w:val="28"/>
          <w:lang w:val="en-US" w:eastAsia="zh-CN"/>
        </w:rPr>
        <w:t>参选项目</w:t>
      </w:r>
      <w:r>
        <w:rPr>
          <w:rFonts w:hint="eastAsia" w:ascii="仿宋_GB2312" w:hAnsi="仿宋_GB2312" w:eastAsia="仿宋_GB2312" w:cs="仿宋_GB2312"/>
          <w:sz w:val="28"/>
          <w:szCs w:val="28"/>
        </w:rPr>
        <w:t>的食品或具备食品批发、零售资格</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提供</w:t>
      </w:r>
      <w:r>
        <w:rPr>
          <w:rFonts w:hint="eastAsia" w:ascii="仿宋_GB2312" w:hAnsi="仿宋_GB2312" w:eastAsia="仿宋_GB2312" w:cs="仿宋_GB2312"/>
          <w:color w:val="auto"/>
          <w:sz w:val="28"/>
          <w:szCs w:val="28"/>
        </w:rPr>
        <w:t>食品生产许可证或食品经营许可证</w:t>
      </w:r>
      <w:r>
        <w:rPr>
          <w:rFonts w:hint="eastAsia" w:ascii="仿宋_GB2312" w:hAnsi="仿宋_GB2312" w:eastAsia="仿宋_GB2312" w:cs="仿宋_GB2312"/>
          <w:color w:val="auto"/>
          <w:sz w:val="28"/>
          <w:szCs w:val="28"/>
          <w:lang w:val="en-US" w:eastAsia="zh-CN"/>
        </w:rPr>
        <w:t>复印件</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3.须</w:t>
      </w:r>
      <w:r>
        <w:rPr>
          <w:rFonts w:hint="eastAsia" w:ascii="仿宋_GB2312" w:hAnsi="仿宋_GB2312" w:eastAsia="仿宋_GB2312" w:cs="仿宋_GB2312"/>
          <w:color w:val="auto"/>
          <w:sz w:val="28"/>
          <w:szCs w:val="28"/>
        </w:rPr>
        <w:t>开具增值税专用发票（提供已经开具的增值税专用发票复印件）。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4.参选人</w:t>
      </w:r>
      <w:r>
        <w:rPr>
          <w:rFonts w:hint="eastAsia" w:ascii="仿宋_GB2312" w:hAnsi="仿宋_GB2312" w:eastAsia="仿宋_GB2312" w:cs="仿宋_GB2312"/>
          <w:color w:val="auto"/>
          <w:sz w:val="28"/>
          <w:szCs w:val="28"/>
        </w:rPr>
        <w:t>参与本采购活动时，未被列入国家企业信用信息公示系统的经营异常名录、严重违法失信企业名单（</w:t>
      </w:r>
      <w:r>
        <w:rPr>
          <w:rFonts w:hint="eastAsia" w:ascii="仿宋_GB2312" w:hAnsi="仿宋_GB2312" w:eastAsia="仿宋_GB2312" w:cs="仿宋_GB2312"/>
          <w:color w:val="auto"/>
          <w:sz w:val="28"/>
          <w:szCs w:val="28"/>
          <w:lang w:val="en-US" w:eastAsia="zh-CN"/>
        </w:rPr>
        <w:t>提供查询结果截图</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5.参选人必须在广州地区具有服务网点（包括营业执照、租赁合同、房产证、产权证等）。</w:t>
      </w:r>
    </w:p>
    <w:p>
      <w:pPr>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lang w:val="en-US" w:eastAsia="zh-CN"/>
        </w:rPr>
        <w:t>6.参选人必须出具所提供产品食品安全承诺书。</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以下提供相关证明资料复印件：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05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9"/>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4">
    <w:name w:val="Plain Text"/>
    <w:basedOn w:val="1"/>
    <w:qFormat/>
    <w:uiPriority w:val="0"/>
    <w:rPr>
      <w:rFonts w:ascii="宋体" w:hAnsi="Courier New"/>
      <w:szCs w:val="20"/>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1"/>
    <w:basedOn w:val="1"/>
    <w:next w:val="4"/>
    <w:qFormat/>
    <w:uiPriority w:val="0"/>
    <w:rPr>
      <w:rFonts w:ascii="宋体" w:hAnsi="Courier New"/>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deabd7b-28d9-436b-b44b-cc69724dc7ac}"/>
        <w:style w:val=""/>
        <w:category>
          <w:name w:val="常规"/>
          <w:gallery w:val="placeholder"/>
        </w:category>
        <w:types>
          <w:type w:val="bbPlcHdr"/>
        </w:types>
        <w:behaviors>
          <w:behavior w:val="content"/>
        </w:behaviors>
        <w:description w:val=""/>
        <w:guid w:val="{adeabd7b-28d9-436b-b44b-cc69724dc7ac}"/>
      </w:docPartPr>
      <w:docPartBody>
        <w:p>
          <w:pPr>
            <w:pStyle w:val="2"/>
          </w:pPr>
          <w:r>
            <w:rPr>
              <w:rStyle w:val="3"/>
              <w:rFonts w:hint="eastAsia"/>
            </w:rPr>
            <w:t>单击此处输入相应内容</w:t>
          </w:r>
        </w:p>
      </w:docPartBody>
    </w:docPart>
    <w:docPart>
      <w:docPartPr>
        <w:name w:val="{93408471-46b2-42a5-ba20-afca45c8f10b}"/>
        <w:style w:val=""/>
        <w:category>
          <w:name w:val="常规"/>
          <w:gallery w:val="placeholder"/>
        </w:category>
        <w:types>
          <w:type w:val="bbPlcHdr"/>
        </w:types>
        <w:behaviors>
          <w:behavior w:val="content"/>
        </w:behaviors>
        <w:description w:val=""/>
        <w:guid w:val="{93408471-46b2-42a5-ba20-afca45c8f10b}"/>
      </w:docPartPr>
      <w:docPartBody>
        <w:p>
          <w:pPr>
            <w:pStyle w:val="2"/>
          </w:pPr>
          <w:r>
            <w:rPr>
              <w:rStyle w:val="3"/>
              <w:rFonts w:hint="eastAsia"/>
            </w:rPr>
            <w:t>单击此处输入相应内容</w:t>
          </w:r>
        </w:p>
      </w:docPartBody>
    </w:docPart>
    <w:docPart>
      <w:docPartPr>
        <w:name w:val="{217e22fe-0f67-4575-b9e5-ccff92bf7be8}"/>
        <w:style w:val=""/>
        <w:category>
          <w:name w:val="常规"/>
          <w:gallery w:val="placeholder"/>
        </w:category>
        <w:types>
          <w:type w:val="bbPlcHdr"/>
        </w:types>
        <w:behaviors>
          <w:behavior w:val="content"/>
        </w:behaviors>
        <w:description w:val=""/>
        <w:guid w:val="{217e22fe-0f67-4575-b9e5-ccff92bf7be8}"/>
      </w:docPartPr>
      <w:docPartBody>
        <w:p>
          <w:pPr>
            <w:pStyle w:val="2"/>
          </w:pPr>
          <w:r>
            <w:rPr>
              <w:rStyle w:val="3"/>
              <w:rFonts w:hint="eastAsia"/>
            </w:rPr>
            <w:t>单击此处输入相应内容</w:t>
          </w:r>
        </w:p>
      </w:docPartBody>
    </w:docPart>
    <w:docPart>
      <w:docPartPr>
        <w:name w:val="{97317861-e705-4bec-8cce-c3ede12d4e79}"/>
        <w:style w:val=""/>
        <w:category>
          <w:name w:val="常规"/>
          <w:gallery w:val="placeholder"/>
        </w:category>
        <w:types>
          <w:type w:val="bbPlcHdr"/>
        </w:types>
        <w:behaviors>
          <w:behavior w:val="content"/>
        </w:behaviors>
        <w:description w:val=""/>
        <w:guid w:val="{97317861-e705-4bec-8cce-c3ede12d4e79}"/>
      </w:docPartPr>
      <w:docPartBody>
        <w:p>
          <w:pPr>
            <w:pStyle w:val="2"/>
          </w:pPr>
          <w:r>
            <w:rPr>
              <w:rStyle w:val="3"/>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2021-11-05T02:29:18Z</dcterms:created>
  <dc:creator>liwvb</dc:creator>
  <cp:lastModifiedBy>liwvb</cp:lastModifiedBy>
  <dcterms:modified xsi:type="dcterms:W3CDTF">2021-11-05T02:31:57Z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